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EFC3F" w14:textId="5F7C9FD0" w:rsidR="00D02CB1" w:rsidRPr="005E79EE" w:rsidRDefault="005E79EE" w:rsidP="0024493C">
      <w:pPr>
        <w:rPr>
          <w:rFonts w:ascii="Calibri Light" w:hAnsi="Calibri Light" w:cs="Calibri Light"/>
          <w:sz w:val="22"/>
          <w:szCs w:val="22"/>
        </w:rPr>
      </w:pPr>
      <w:r w:rsidRPr="005E79EE">
        <w:rPr>
          <w:rFonts w:ascii="Calibri Light" w:hAnsi="Calibri Light" w:cs="Calibri Light"/>
          <w:sz w:val="22"/>
          <w:szCs w:val="22"/>
        </w:rPr>
        <w:t xml:space="preserve">Prot. </w:t>
      </w:r>
      <w:proofErr w:type="spellStart"/>
      <w:r w:rsidRPr="007E597B">
        <w:rPr>
          <w:rFonts w:ascii="Calibri Light" w:hAnsi="Calibri Light" w:cs="Calibri Light"/>
          <w:sz w:val="22"/>
          <w:szCs w:val="22"/>
          <w:highlight w:val="yellow"/>
        </w:rPr>
        <w:t>xxxxxxx</w:t>
      </w:r>
      <w:proofErr w:type="spellEnd"/>
      <w:r w:rsidRPr="005E79EE">
        <w:rPr>
          <w:rFonts w:ascii="Calibri Light" w:hAnsi="Calibri Light" w:cs="Calibri Light"/>
          <w:sz w:val="22"/>
          <w:szCs w:val="22"/>
        </w:rPr>
        <w:t xml:space="preserve"> del </w:t>
      </w:r>
      <w:proofErr w:type="spellStart"/>
      <w:r w:rsidRPr="007E597B">
        <w:rPr>
          <w:rFonts w:ascii="Calibri Light" w:hAnsi="Calibri Light" w:cs="Calibri Light"/>
          <w:sz w:val="22"/>
          <w:szCs w:val="22"/>
          <w:highlight w:val="yellow"/>
        </w:rPr>
        <w:t>xxxxxxx</w:t>
      </w:r>
      <w:proofErr w:type="spellEnd"/>
      <w:r w:rsidRPr="005E79EE">
        <w:rPr>
          <w:rFonts w:ascii="Calibri Light" w:hAnsi="Calibri Light" w:cs="Calibri Light"/>
          <w:sz w:val="22"/>
          <w:szCs w:val="22"/>
        </w:rPr>
        <w:t xml:space="preserve"> 2024</w:t>
      </w:r>
    </w:p>
    <w:p w14:paraId="0A64E0D2" w14:textId="355A157A" w:rsidR="005E79EE" w:rsidRPr="005E79EE" w:rsidRDefault="005E79EE" w:rsidP="005E79EE">
      <w:pPr>
        <w:ind w:left="5664"/>
        <w:rPr>
          <w:rFonts w:ascii="Calibri Light" w:hAnsi="Calibri Light" w:cs="Calibri Light"/>
          <w:sz w:val="22"/>
          <w:szCs w:val="22"/>
        </w:rPr>
      </w:pPr>
      <w:r w:rsidRPr="005E79EE">
        <w:rPr>
          <w:rFonts w:ascii="Calibri Light" w:hAnsi="Calibri Light" w:cs="Calibri Light"/>
          <w:sz w:val="22"/>
          <w:szCs w:val="22"/>
        </w:rPr>
        <w:t>Agli OO.EE. individuat</w:t>
      </w:r>
      <w:r>
        <w:rPr>
          <w:rFonts w:ascii="Calibri Light" w:hAnsi="Calibri Light" w:cs="Calibri Light"/>
          <w:sz w:val="22"/>
          <w:szCs w:val="22"/>
        </w:rPr>
        <w:t>i</w:t>
      </w:r>
      <w:r w:rsidRPr="005E79EE">
        <w:rPr>
          <w:rFonts w:ascii="Calibri Light" w:hAnsi="Calibri Light" w:cs="Calibri Light"/>
          <w:sz w:val="22"/>
          <w:szCs w:val="22"/>
        </w:rPr>
        <w:t xml:space="preserve"> con elenco MEPA</w:t>
      </w:r>
    </w:p>
    <w:p w14:paraId="0E252252" w14:textId="04BCF12B" w:rsidR="005E79EE" w:rsidRPr="005E79EE" w:rsidRDefault="005E79EE" w:rsidP="005E79EE">
      <w:pPr>
        <w:ind w:left="5664"/>
        <w:rPr>
          <w:rFonts w:ascii="Calibri Light" w:hAnsi="Calibri Light" w:cs="Calibri Light"/>
          <w:sz w:val="22"/>
          <w:szCs w:val="22"/>
        </w:rPr>
      </w:pPr>
      <w:r w:rsidRPr="005E79EE">
        <w:rPr>
          <w:rFonts w:ascii="Calibri Light" w:hAnsi="Calibri Light" w:cs="Calibri Light"/>
          <w:sz w:val="22"/>
          <w:szCs w:val="22"/>
        </w:rPr>
        <w:t xml:space="preserve">Categoria: </w:t>
      </w:r>
      <w:proofErr w:type="spellStart"/>
      <w:r w:rsidRPr="007E597B">
        <w:rPr>
          <w:rFonts w:ascii="Calibri Light" w:hAnsi="Calibri Light" w:cs="Calibri Light"/>
          <w:sz w:val="22"/>
          <w:szCs w:val="22"/>
          <w:highlight w:val="yellow"/>
        </w:rPr>
        <w:t>xxxxxxx</w:t>
      </w:r>
      <w:proofErr w:type="spellEnd"/>
    </w:p>
    <w:p w14:paraId="69BC60EE" w14:textId="0DBD9149" w:rsidR="005E79EE" w:rsidRDefault="005E79EE" w:rsidP="005E79EE">
      <w:pPr>
        <w:ind w:left="5664"/>
        <w:rPr>
          <w:rFonts w:ascii="Calibri Light" w:hAnsi="Calibri Light" w:cs="Calibri Light"/>
          <w:sz w:val="22"/>
          <w:szCs w:val="22"/>
          <w:lang w:val="en-US"/>
        </w:rPr>
      </w:pPr>
      <w:r w:rsidRPr="005E79EE">
        <w:rPr>
          <w:rFonts w:ascii="Calibri Light" w:hAnsi="Calibri Light" w:cs="Calibri Light"/>
          <w:sz w:val="22"/>
          <w:szCs w:val="22"/>
          <w:lang w:val="en-US"/>
        </w:rPr>
        <w:t xml:space="preserve">Art.35 c.2 </w:t>
      </w:r>
      <w:proofErr w:type="spellStart"/>
      <w:proofErr w:type="gramStart"/>
      <w:r w:rsidRPr="005E79EE">
        <w:rPr>
          <w:rFonts w:ascii="Calibri Light" w:hAnsi="Calibri Light" w:cs="Calibri Light"/>
          <w:sz w:val="22"/>
          <w:szCs w:val="22"/>
          <w:lang w:val="en-US"/>
        </w:rPr>
        <w:t>lett.b</w:t>
      </w:r>
      <w:proofErr w:type="spellEnd"/>
      <w:proofErr w:type="gramEnd"/>
      <w:r w:rsidRPr="005E79EE">
        <w:rPr>
          <w:rFonts w:ascii="Calibri Light" w:hAnsi="Calibri Light" w:cs="Calibri Light"/>
          <w:sz w:val="22"/>
          <w:szCs w:val="22"/>
          <w:lang w:val="en-US"/>
        </w:rPr>
        <w:t xml:space="preserve">) </w:t>
      </w:r>
      <w:proofErr w:type="spellStart"/>
      <w:r w:rsidRPr="005E79EE">
        <w:rPr>
          <w:rFonts w:ascii="Calibri Light" w:hAnsi="Calibri Light" w:cs="Calibri Light"/>
          <w:sz w:val="22"/>
          <w:szCs w:val="22"/>
          <w:lang w:val="en-US"/>
        </w:rPr>
        <w:t>d.lgs</w:t>
      </w:r>
      <w:proofErr w:type="spellEnd"/>
      <w:r w:rsidRPr="005E79EE">
        <w:rPr>
          <w:rFonts w:ascii="Calibri Light" w:hAnsi="Calibri Light" w:cs="Calibri Light"/>
          <w:sz w:val="22"/>
          <w:szCs w:val="22"/>
          <w:lang w:val="en-US"/>
        </w:rPr>
        <w:t xml:space="preserve"> 36/23</w:t>
      </w:r>
    </w:p>
    <w:p w14:paraId="23FA7575" w14:textId="45D18EF5" w:rsidR="005E79EE" w:rsidRPr="005E79EE" w:rsidRDefault="003F03C2" w:rsidP="005E79EE">
      <w:pPr>
        <w:ind w:left="5664"/>
        <w:rPr>
          <w:rFonts w:ascii="Calibri Light" w:hAnsi="Calibri Light" w:cs="Calibri Light"/>
          <w:sz w:val="22"/>
          <w:szCs w:val="22"/>
          <w:lang w:val="en-US"/>
        </w:rPr>
      </w:pPr>
      <w:r>
        <w:rPr>
          <w:rFonts w:ascii="Calibri Light" w:hAnsi="Calibri Light" w:cs="Calibri Light"/>
          <w:sz w:val="22"/>
          <w:szCs w:val="22"/>
          <w:lang w:val="en-US"/>
        </w:rPr>
        <w:t>(</w:t>
      </w:r>
      <w:proofErr w:type="spellStart"/>
      <w:r>
        <w:rPr>
          <w:rFonts w:ascii="Calibri Light" w:hAnsi="Calibri Light" w:cs="Calibri Light"/>
          <w:sz w:val="22"/>
          <w:szCs w:val="22"/>
          <w:lang w:val="en-US"/>
        </w:rPr>
        <w:t>elenco</w:t>
      </w:r>
      <w:proofErr w:type="spellEnd"/>
      <w:r>
        <w:rPr>
          <w:rFonts w:ascii="Calibri Light" w:hAnsi="Calibri Light" w:cs="Calibri Light"/>
          <w:sz w:val="22"/>
          <w:szCs w:val="22"/>
          <w:lang w:val="en-US"/>
        </w:rPr>
        <w:t xml:space="preserve"> </w:t>
      </w:r>
      <w:proofErr w:type="spellStart"/>
      <w:r>
        <w:rPr>
          <w:rFonts w:ascii="Calibri Light" w:hAnsi="Calibri Light" w:cs="Calibri Light"/>
          <w:sz w:val="22"/>
          <w:szCs w:val="22"/>
          <w:lang w:val="en-US"/>
        </w:rPr>
        <w:t>secretato</w:t>
      </w:r>
      <w:proofErr w:type="spellEnd"/>
      <w:r>
        <w:rPr>
          <w:rFonts w:ascii="Calibri Light" w:hAnsi="Calibri Light" w:cs="Calibri Light"/>
          <w:sz w:val="22"/>
          <w:szCs w:val="22"/>
          <w:lang w:val="en-US"/>
        </w:rPr>
        <w:t>)</w:t>
      </w:r>
    </w:p>
    <w:p w14:paraId="58A7EAAF" w14:textId="77777777" w:rsidR="00D02CB1" w:rsidRPr="005E79EE" w:rsidRDefault="00D02CB1" w:rsidP="002A140E">
      <w:pPr>
        <w:jc w:val="both"/>
        <w:rPr>
          <w:rFonts w:ascii="Calibri Light" w:hAnsi="Calibri Light" w:cs="Calibri Light"/>
          <w:sz w:val="22"/>
          <w:szCs w:val="22"/>
          <w:lang w:val="en-US"/>
        </w:rPr>
      </w:pPr>
    </w:p>
    <w:p w14:paraId="178F077B" w14:textId="48B2AB61" w:rsidR="00D02CB1" w:rsidRPr="00335E17" w:rsidRDefault="00D02CB1" w:rsidP="00D02CB1">
      <w:pPr>
        <w:jc w:val="both"/>
        <w:rPr>
          <w:rFonts w:ascii="Calibri Light" w:hAnsi="Calibri Light" w:cs="Calibri Light"/>
          <w:sz w:val="22"/>
          <w:szCs w:val="22"/>
        </w:rPr>
      </w:pPr>
      <w:r w:rsidRPr="00335E17">
        <w:rPr>
          <w:rFonts w:ascii="Calibri Light" w:hAnsi="Calibri Light" w:cs="Calibri Light"/>
          <w:sz w:val="22"/>
          <w:szCs w:val="22"/>
        </w:rPr>
        <w:t xml:space="preserve">Oggetto: </w:t>
      </w:r>
      <w:r w:rsidR="005E79EE" w:rsidRPr="00E94DEF">
        <w:rPr>
          <w:rFonts w:ascii="Calibri Light" w:hAnsi="Calibri Light" w:cs="Calibri Light"/>
          <w:b/>
          <w:bCs/>
          <w:sz w:val="22"/>
          <w:szCs w:val="22"/>
        </w:rPr>
        <w:t>LETTERA di INVITO</w:t>
      </w:r>
      <w:r w:rsidRPr="00335E17">
        <w:rPr>
          <w:rFonts w:ascii="Calibri Light" w:hAnsi="Calibri Light" w:cs="Calibri Light"/>
          <w:sz w:val="22"/>
          <w:szCs w:val="22"/>
        </w:rPr>
        <w:t xml:space="preserve"> </w:t>
      </w:r>
      <w:r w:rsidR="005E79EE">
        <w:rPr>
          <w:rFonts w:ascii="Calibri Light" w:hAnsi="Calibri Light" w:cs="Calibri Light"/>
          <w:sz w:val="22"/>
          <w:szCs w:val="22"/>
        </w:rPr>
        <w:t xml:space="preserve">per la presentazione di miglior offerta con rinegoziazione </w:t>
      </w:r>
      <w:r w:rsidR="00E1228D">
        <w:rPr>
          <w:rFonts w:ascii="Calibri Light" w:hAnsi="Calibri Light" w:cs="Calibri Light"/>
          <w:sz w:val="22"/>
          <w:szCs w:val="22"/>
        </w:rPr>
        <w:t>per l’affidamento</w:t>
      </w:r>
      <w:r w:rsidRPr="00335E17">
        <w:rPr>
          <w:rFonts w:ascii="Calibri Light" w:hAnsi="Calibri Light" w:cs="Calibri Light"/>
          <w:sz w:val="22"/>
          <w:szCs w:val="22"/>
        </w:rPr>
        <w:t xml:space="preserve"> di un </w:t>
      </w:r>
      <w:r w:rsidRPr="00C13447">
        <w:rPr>
          <w:rFonts w:ascii="Calibri Light" w:hAnsi="Calibri Light" w:cs="Calibri Light"/>
          <w:b/>
          <w:bCs/>
          <w:sz w:val="22"/>
          <w:szCs w:val="22"/>
        </w:rPr>
        <w:t>appalto</w:t>
      </w:r>
      <w:r w:rsidR="00C13447" w:rsidRPr="00C13447">
        <w:rPr>
          <w:rFonts w:ascii="Calibri Light" w:hAnsi="Calibri Light" w:cs="Calibri Light"/>
          <w:b/>
          <w:bCs/>
          <w:sz w:val="22"/>
          <w:szCs w:val="22"/>
        </w:rPr>
        <w:t xml:space="preserve"> di</w:t>
      </w:r>
      <w:r w:rsidRPr="00C13447">
        <w:rPr>
          <w:rFonts w:ascii="Calibri Light" w:hAnsi="Calibri Light" w:cs="Calibri Light"/>
          <w:b/>
          <w:bCs/>
          <w:sz w:val="22"/>
          <w:szCs w:val="22"/>
        </w:rPr>
        <w:t xml:space="preserve"> </w:t>
      </w:r>
      <w:r w:rsidR="00C13447" w:rsidRPr="00C13447">
        <w:rPr>
          <w:rFonts w:ascii="Calibri Light" w:hAnsi="Calibri Light" w:cs="Calibri Light"/>
          <w:b/>
          <w:bCs/>
          <w:sz w:val="22"/>
          <w:szCs w:val="22"/>
        </w:rPr>
        <w:t xml:space="preserve">“servizio turistico </w:t>
      </w:r>
      <w:r w:rsidR="00B45F90">
        <w:rPr>
          <w:rFonts w:ascii="Calibri Light" w:hAnsi="Calibri Light" w:cs="Calibri Light"/>
          <w:b/>
          <w:bCs/>
          <w:sz w:val="22"/>
          <w:szCs w:val="22"/>
        </w:rPr>
        <w:t xml:space="preserve">anche con carattere </w:t>
      </w:r>
      <w:r w:rsidR="00C13447" w:rsidRPr="00C13447">
        <w:rPr>
          <w:rFonts w:ascii="Calibri Light" w:hAnsi="Calibri Light" w:cs="Calibri Light"/>
          <w:b/>
          <w:bCs/>
          <w:sz w:val="22"/>
          <w:szCs w:val="22"/>
        </w:rPr>
        <w:t>integrativo”</w:t>
      </w:r>
      <w:r w:rsidR="00C13447">
        <w:rPr>
          <w:rFonts w:ascii="Calibri Light" w:hAnsi="Calibri Light" w:cs="Calibri Light"/>
          <w:b/>
          <w:bCs/>
          <w:sz w:val="22"/>
          <w:szCs w:val="22"/>
        </w:rPr>
        <w:t xml:space="preserve"> ex.</w:t>
      </w:r>
      <w:r w:rsidR="00C13447" w:rsidRPr="00C13447">
        <w:rPr>
          <w:rFonts w:ascii="Calibri Light" w:hAnsi="Calibri Light" w:cs="Calibri Light"/>
          <w:b/>
          <w:bCs/>
          <w:sz w:val="22"/>
          <w:szCs w:val="22"/>
        </w:rPr>
        <w:t xml:space="preserve">art.33 </w:t>
      </w:r>
      <w:proofErr w:type="spellStart"/>
      <w:r w:rsidR="00C13447" w:rsidRPr="00C13447">
        <w:rPr>
          <w:rFonts w:ascii="Calibri Light" w:hAnsi="Calibri Light" w:cs="Calibri Light"/>
          <w:b/>
          <w:bCs/>
          <w:sz w:val="22"/>
          <w:szCs w:val="22"/>
        </w:rPr>
        <w:t>lett.</w:t>
      </w:r>
      <w:r w:rsidR="001A1534">
        <w:rPr>
          <w:rFonts w:ascii="Calibri Light" w:hAnsi="Calibri Light" w:cs="Calibri Light"/>
          <w:b/>
          <w:bCs/>
          <w:sz w:val="22"/>
          <w:szCs w:val="22"/>
        </w:rPr>
        <w:t>a</w:t>
      </w:r>
      <w:proofErr w:type="spellEnd"/>
      <w:r w:rsidR="001A1534">
        <w:rPr>
          <w:rFonts w:ascii="Calibri Light" w:hAnsi="Calibri Light" w:cs="Calibri Light"/>
          <w:b/>
          <w:bCs/>
          <w:sz w:val="22"/>
          <w:szCs w:val="22"/>
        </w:rPr>
        <w:t xml:space="preserve"> e </w:t>
      </w:r>
      <w:r w:rsidR="00C13447" w:rsidRPr="00C13447">
        <w:rPr>
          <w:rFonts w:ascii="Calibri Light" w:hAnsi="Calibri Light" w:cs="Calibri Light"/>
          <w:b/>
          <w:bCs/>
          <w:sz w:val="22"/>
          <w:szCs w:val="22"/>
        </w:rPr>
        <w:t xml:space="preserve">b) </w:t>
      </w:r>
      <w:proofErr w:type="spellStart"/>
      <w:r w:rsidR="00C13447" w:rsidRPr="00C13447">
        <w:rPr>
          <w:rFonts w:ascii="Calibri Light" w:hAnsi="Calibri Light" w:cs="Calibri Light"/>
          <w:b/>
          <w:bCs/>
          <w:sz w:val="22"/>
          <w:szCs w:val="22"/>
        </w:rPr>
        <w:t>d.lgs</w:t>
      </w:r>
      <w:proofErr w:type="spellEnd"/>
      <w:r w:rsidR="00C13447" w:rsidRPr="00C13447">
        <w:rPr>
          <w:rFonts w:ascii="Calibri Light" w:hAnsi="Calibri Light" w:cs="Calibri Light"/>
          <w:b/>
          <w:bCs/>
          <w:sz w:val="22"/>
          <w:szCs w:val="22"/>
        </w:rPr>
        <w:t xml:space="preserve"> 62/2018</w:t>
      </w:r>
      <w:r w:rsidRPr="00335E17">
        <w:rPr>
          <w:rFonts w:ascii="Calibri Light" w:hAnsi="Calibri Light" w:cs="Calibri Light"/>
          <w:sz w:val="22"/>
          <w:szCs w:val="22"/>
        </w:rPr>
        <w:t xml:space="preserve">, </w:t>
      </w:r>
      <w:r w:rsidR="005E79EE">
        <w:rPr>
          <w:rFonts w:ascii="Calibri Light" w:hAnsi="Calibri Light" w:cs="Calibri Light"/>
          <w:sz w:val="22"/>
          <w:szCs w:val="22"/>
        </w:rPr>
        <w:t xml:space="preserve">espletata </w:t>
      </w:r>
      <w:r w:rsidRPr="00335E17">
        <w:rPr>
          <w:rFonts w:ascii="Calibri Light" w:hAnsi="Calibri Light" w:cs="Calibri Light"/>
          <w:sz w:val="22"/>
          <w:szCs w:val="22"/>
        </w:rPr>
        <w:t xml:space="preserve">mediante lo strumento della </w:t>
      </w:r>
      <w:r w:rsidRPr="0018014E">
        <w:rPr>
          <w:rFonts w:ascii="Calibri Light" w:hAnsi="Calibri Light" w:cs="Calibri Light"/>
          <w:sz w:val="22"/>
          <w:szCs w:val="22"/>
          <w:highlight w:val="yellow"/>
        </w:rPr>
        <w:t>RDO sul Mercato elettronico della Pubblica Amministrazione (MEPA</w:t>
      </w:r>
      <w:proofErr w:type="gramStart"/>
      <w:r w:rsidRPr="0018014E">
        <w:rPr>
          <w:rFonts w:ascii="Calibri Light" w:hAnsi="Calibri Light" w:cs="Calibri Light"/>
          <w:sz w:val="22"/>
          <w:szCs w:val="22"/>
          <w:highlight w:val="yellow"/>
        </w:rPr>
        <w:t>)</w:t>
      </w:r>
      <w:r w:rsidR="0018014E" w:rsidRPr="0018014E">
        <w:rPr>
          <w:rFonts w:ascii="Calibri Light" w:hAnsi="Calibri Light" w:cs="Calibri Light"/>
          <w:sz w:val="22"/>
          <w:szCs w:val="22"/>
          <w:highlight w:val="yellow"/>
        </w:rPr>
        <w:t>….</w:t>
      </w:r>
      <w:proofErr w:type="gramEnd"/>
      <w:r w:rsidR="0018014E" w:rsidRPr="0018014E">
        <w:rPr>
          <w:rFonts w:ascii="Calibri Light" w:hAnsi="Calibri Light" w:cs="Calibri Light"/>
          <w:sz w:val="22"/>
          <w:szCs w:val="22"/>
          <w:highlight w:val="yellow"/>
        </w:rPr>
        <w:t>o Sistema in ASP</w:t>
      </w:r>
      <w:r w:rsidRPr="0018014E">
        <w:rPr>
          <w:rFonts w:ascii="Calibri Light" w:hAnsi="Calibri Light" w:cs="Calibri Light"/>
          <w:sz w:val="22"/>
          <w:szCs w:val="22"/>
          <w:highlight w:val="yellow"/>
        </w:rPr>
        <w:t>,</w:t>
      </w:r>
      <w:r w:rsidRPr="00335E17">
        <w:rPr>
          <w:rFonts w:ascii="Calibri Light" w:hAnsi="Calibri Light" w:cs="Calibri Light"/>
          <w:sz w:val="22"/>
          <w:szCs w:val="22"/>
        </w:rPr>
        <w:t xml:space="preserve"> per un valore stimato, ai sensi dell’art.14 commi 4,15 e 16 del d.lgs 36/23, pari a € </w:t>
      </w:r>
      <w:proofErr w:type="spellStart"/>
      <w:r w:rsidRPr="00E1228D">
        <w:rPr>
          <w:rFonts w:ascii="Calibri Light" w:hAnsi="Calibri Light" w:cs="Calibri Light"/>
          <w:sz w:val="22"/>
          <w:szCs w:val="22"/>
          <w:shd w:val="clear" w:color="auto" w:fill="FFFF00"/>
        </w:rPr>
        <w:t>xxxxxxxxxxxxxxxxx</w:t>
      </w:r>
      <w:proofErr w:type="spellEnd"/>
      <w:r w:rsidRPr="00335E17">
        <w:rPr>
          <w:rFonts w:ascii="Calibri Light" w:hAnsi="Calibri Light" w:cs="Calibri Light"/>
          <w:sz w:val="22"/>
          <w:szCs w:val="22"/>
        </w:rPr>
        <w:t xml:space="preserve"> </w:t>
      </w:r>
      <w:r w:rsidR="00E1228D">
        <w:rPr>
          <w:rFonts w:ascii="Calibri Light" w:hAnsi="Calibri Light" w:cs="Calibri Light"/>
          <w:sz w:val="22"/>
          <w:szCs w:val="22"/>
        </w:rPr>
        <w:t>(</w:t>
      </w:r>
      <w:r w:rsidRPr="00335E17">
        <w:rPr>
          <w:rFonts w:ascii="Calibri Light" w:hAnsi="Calibri Light" w:cs="Calibri Light"/>
          <w:sz w:val="22"/>
          <w:szCs w:val="22"/>
        </w:rPr>
        <w:t>IVA</w:t>
      </w:r>
      <w:r w:rsidR="00E1228D">
        <w:rPr>
          <w:rFonts w:ascii="Calibri Light" w:hAnsi="Calibri Light" w:cs="Calibri Light"/>
          <w:sz w:val="22"/>
          <w:szCs w:val="22"/>
        </w:rPr>
        <w:t xml:space="preserve"> compresa in regime ex art.74 ter DPR 633/72);</w:t>
      </w:r>
    </w:p>
    <w:p w14:paraId="682D29CD" w14:textId="253C4CA2" w:rsidR="00D02CB1" w:rsidRPr="00335E17" w:rsidRDefault="00D02CB1" w:rsidP="00D02CB1">
      <w:pPr>
        <w:jc w:val="both"/>
        <w:rPr>
          <w:rFonts w:ascii="Calibri Light" w:hAnsi="Calibri Light" w:cs="Calibri Light"/>
          <w:sz w:val="22"/>
          <w:szCs w:val="22"/>
        </w:rPr>
      </w:pPr>
      <w:r w:rsidRPr="00335E17">
        <w:rPr>
          <w:rFonts w:ascii="Calibri Light" w:hAnsi="Calibri Light" w:cs="Calibri Light"/>
          <w:sz w:val="22"/>
          <w:szCs w:val="22"/>
        </w:rPr>
        <w:t xml:space="preserve">CUP: </w:t>
      </w:r>
      <w:proofErr w:type="spellStart"/>
      <w:r w:rsidRPr="007E597B">
        <w:rPr>
          <w:rFonts w:ascii="Calibri Light" w:hAnsi="Calibri Light" w:cs="Calibri Light"/>
          <w:sz w:val="22"/>
          <w:szCs w:val="22"/>
          <w:highlight w:val="yellow"/>
        </w:rPr>
        <w:t>xxxxxxxxxxxxxxxxxxx</w:t>
      </w:r>
      <w:proofErr w:type="spellEnd"/>
      <w:r w:rsidR="007E597B">
        <w:rPr>
          <w:rFonts w:ascii="Calibri Light" w:hAnsi="Calibri Light" w:cs="Calibri Light"/>
          <w:sz w:val="22"/>
          <w:szCs w:val="22"/>
        </w:rPr>
        <w:t xml:space="preserve"> </w:t>
      </w:r>
      <w:proofErr w:type="gramStart"/>
      <w:r w:rsidR="007E597B">
        <w:rPr>
          <w:rFonts w:ascii="Calibri Light" w:hAnsi="Calibri Light" w:cs="Calibri Light"/>
          <w:sz w:val="22"/>
          <w:szCs w:val="22"/>
        </w:rPr>
        <w:t>-  CUI</w:t>
      </w:r>
      <w:proofErr w:type="gramEnd"/>
      <w:r w:rsidR="007E597B">
        <w:rPr>
          <w:rFonts w:ascii="Calibri Light" w:hAnsi="Calibri Light" w:cs="Calibri Light"/>
          <w:sz w:val="22"/>
          <w:szCs w:val="22"/>
        </w:rPr>
        <w:t xml:space="preserve">: </w:t>
      </w:r>
      <w:proofErr w:type="spellStart"/>
      <w:r w:rsidR="007E597B" w:rsidRPr="007E597B">
        <w:rPr>
          <w:rFonts w:ascii="Calibri Light" w:hAnsi="Calibri Light" w:cs="Calibri Light"/>
          <w:sz w:val="22"/>
          <w:szCs w:val="22"/>
          <w:highlight w:val="yellow"/>
        </w:rPr>
        <w:t>xxxxxxxxxxxxxxxxxxx</w:t>
      </w:r>
      <w:proofErr w:type="spellEnd"/>
    </w:p>
    <w:p w14:paraId="6BC0F148" w14:textId="2563E638" w:rsidR="006600DF" w:rsidRPr="006600DF" w:rsidRDefault="006600DF" w:rsidP="006600DF">
      <w:pPr>
        <w:jc w:val="both"/>
        <w:rPr>
          <w:rFonts w:ascii="Calibri Light" w:hAnsi="Calibri Light" w:cs="Calibri Light"/>
          <w:sz w:val="22"/>
          <w:szCs w:val="22"/>
        </w:rPr>
      </w:pPr>
      <w:r w:rsidRPr="006600DF">
        <w:rPr>
          <w:rFonts w:ascii="Calibri Light" w:hAnsi="Calibri Light" w:cs="Calibri Light"/>
          <w:sz w:val="22"/>
          <w:szCs w:val="22"/>
        </w:rPr>
        <w:t>•</w:t>
      </w:r>
      <w:r w:rsidRPr="006600DF">
        <w:rPr>
          <w:rFonts w:ascii="Calibri Light" w:hAnsi="Calibri Light" w:cs="Calibri Light"/>
          <w:sz w:val="22"/>
          <w:szCs w:val="22"/>
        </w:rPr>
        <w:tab/>
        <w:t>CPV 63511000-4</w:t>
      </w:r>
      <w:r>
        <w:rPr>
          <w:rFonts w:ascii="Calibri Light" w:hAnsi="Calibri Light" w:cs="Calibri Light"/>
          <w:sz w:val="22"/>
          <w:szCs w:val="22"/>
        </w:rPr>
        <w:t xml:space="preserve"> </w:t>
      </w:r>
      <w:r w:rsidRPr="006600DF">
        <w:rPr>
          <w:rFonts w:ascii="Calibri Light" w:hAnsi="Calibri Light" w:cs="Calibri Light"/>
          <w:sz w:val="22"/>
          <w:szCs w:val="22"/>
        </w:rPr>
        <w:t>Organizzazione di viaggi tutto compreso</w:t>
      </w:r>
    </w:p>
    <w:p w14:paraId="2B9B9D59" w14:textId="4C06DDBC" w:rsidR="00D02CB1" w:rsidRPr="00335E17" w:rsidRDefault="006600DF" w:rsidP="006600DF">
      <w:pPr>
        <w:jc w:val="both"/>
        <w:rPr>
          <w:rFonts w:ascii="Calibri Light" w:hAnsi="Calibri Light" w:cs="Calibri Light"/>
          <w:sz w:val="22"/>
          <w:szCs w:val="22"/>
        </w:rPr>
      </w:pPr>
      <w:r w:rsidRPr="006600DF">
        <w:rPr>
          <w:rFonts w:ascii="Calibri Light" w:hAnsi="Calibri Light" w:cs="Calibri Light"/>
          <w:sz w:val="22"/>
          <w:szCs w:val="22"/>
        </w:rPr>
        <w:t>•</w:t>
      </w:r>
      <w:r w:rsidRPr="006600DF">
        <w:rPr>
          <w:rFonts w:ascii="Calibri Light" w:hAnsi="Calibri Light" w:cs="Calibri Light"/>
          <w:sz w:val="22"/>
          <w:szCs w:val="22"/>
        </w:rPr>
        <w:tab/>
        <w:t>CPV 63512000-1</w:t>
      </w:r>
      <w:r>
        <w:rPr>
          <w:rFonts w:ascii="Calibri Light" w:hAnsi="Calibri Light" w:cs="Calibri Light"/>
          <w:sz w:val="22"/>
          <w:szCs w:val="22"/>
        </w:rPr>
        <w:t xml:space="preserve"> </w:t>
      </w:r>
      <w:r w:rsidRPr="006600DF">
        <w:rPr>
          <w:rFonts w:ascii="Calibri Light" w:hAnsi="Calibri Light" w:cs="Calibri Light"/>
          <w:sz w:val="22"/>
          <w:szCs w:val="22"/>
        </w:rPr>
        <w:t>Vendita di biglietti di viaggio e di servizi di viaggio tutto compreso</w:t>
      </w:r>
    </w:p>
    <w:p w14:paraId="28DCE4C6" w14:textId="77777777" w:rsidR="002A140E" w:rsidRDefault="002A140E" w:rsidP="002312D9">
      <w:pPr>
        <w:jc w:val="both"/>
        <w:rPr>
          <w:rFonts w:ascii="Calibri Light" w:hAnsi="Calibri Light" w:cs="Calibri Light"/>
          <w:sz w:val="22"/>
          <w:szCs w:val="22"/>
        </w:rPr>
      </w:pPr>
    </w:p>
    <w:p w14:paraId="16028D87" w14:textId="77777777" w:rsidR="005E79EE" w:rsidRDefault="005E79EE" w:rsidP="002312D9">
      <w:pPr>
        <w:jc w:val="both"/>
        <w:rPr>
          <w:rFonts w:ascii="Calibri Light" w:hAnsi="Calibri Light" w:cs="Calibri Light"/>
          <w:sz w:val="22"/>
          <w:szCs w:val="22"/>
        </w:rPr>
      </w:pPr>
    </w:p>
    <w:p w14:paraId="374E21F0" w14:textId="32E92D9B" w:rsidR="005E79EE" w:rsidRDefault="003F03C2" w:rsidP="002312D9">
      <w:pPr>
        <w:jc w:val="both"/>
        <w:rPr>
          <w:rFonts w:ascii="Calibri Light" w:hAnsi="Calibri Light" w:cs="Calibri Light"/>
          <w:sz w:val="22"/>
          <w:szCs w:val="22"/>
        </w:rPr>
      </w:pPr>
      <w:r>
        <w:rPr>
          <w:rFonts w:ascii="Calibri Light" w:hAnsi="Calibri Light" w:cs="Calibri Light"/>
          <w:sz w:val="22"/>
          <w:szCs w:val="22"/>
        </w:rPr>
        <w:t>S</w:t>
      </w:r>
      <w:r w:rsidR="005E79EE">
        <w:rPr>
          <w:rFonts w:ascii="Calibri Light" w:hAnsi="Calibri Light" w:cs="Calibri Light"/>
          <w:sz w:val="22"/>
          <w:szCs w:val="22"/>
        </w:rPr>
        <w:t>pett</w:t>
      </w:r>
      <w:r>
        <w:rPr>
          <w:rFonts w:ascii="Calibri Light" w:hAnsi="Calibri Light" w:cs="Calibri Light"/>
          <w:sz w:val="22"/>
          <w:szCs w:val="22"/>
        </w:rPr>
        <w:t>.le Operatore economico,</w:t>
      </w:r>
    </w:p>
    <w:p w14:paraId="78236058" w14:textId="77777777" w:rsidR="003F03C2" w:rsidRDefault="003F03C2" w:rsidP="002312D9">
      <w:pPr>
        <w:jc w:val="both"/>
        <w:rPr>
          <w:rFonts w:ascii="Calibri Light" w:hAnsi="Calibri Light" w:cs="Calibri Light"/>
          <w:sz w:val="22"/>
          <w:szCs w:val="22"/>
        </w:rPr>
      </w:pPr>
    </w:p>
    <w:p w14:paraId="03032D09" w14:textId="50703429" w:rsidR="003F03C2" w:rsidRDefault="003F03C2" w:rsidP="002312D9">
      <w:pPr>
        <w:jc w:val="both"/>
        <w:rPr>
          <w:rFonts w:ascii="Calibri Light" w:hAnsi="Calibri Light" w:cs="Calibri Light"/>
          <w:sz w:val="22"/>
          <w:szCs w:val="22"/>
        </w:rPr>
      </w:pPr>
      <w:r>
        <w:rPr>
          <w:rFonts w:ascii="Calibri Light" w:hAnsi="Calibri Light" w:cs="Calibri Light"/>
          <w:sz w:val="22"/>
          <w:szCs w:val="22"/>
        </w:rPr>
        <w:t xml:space="preserve">in esecuzione alla decisione a contrarre assunta nella forma della determina n. </w:t>
      </w:r>
      <w:proofErr w:type="spellStart"/>
      <w:r w:rsidRPr="00777359">
        <w:rPr>
          <w:rFonts w:ascii="Calibri Light" w:hAnsi="Calibri Light" w:cs="Calibri Light"/>
          <w:sz w:val="22"/>
          <w:szCs w:val="22"/>
          <w:highlight w:val="yellow"/>
        </w:rPr>
        <w:t>xxxx</w:t>
      </w:r>
      <w:proofErr w:type="spellEnd"/>
      <w:r w:rsidRPr="00777359">
        <w:rPr>
          <w:rFonts w:ascii="Calibri Light" w:hAnsi="Calibri Light" w:cs="Calibri Light"/>
          <w:sz w:val="22"/>
          <w:szCs w:val="22"/>
          <w:highlight w:val="yellow"/>
        </w:rPr>
        <w:t xml:space="preserve"> del </w:t>
      </w:r>
      <w:proofErr w:type="spellStart"/>
      <w:r w:rsidRPr="00777359">
        <w:rPr>
          <w:rFonts w:ascii="Calibri Light" w:hAnsi="Calibri Light" w:cs="Calibri Light"/>
          <w:sz w:val="22"/>
          <w:szCs w:val="22"/>
          <w:highlight w:val="yellow"/>
        </w:rPr>
        <w:t>xxxxxxxx</w:t>
      </w:r>
      <w:proofErr w:type="spellEnd"/>
      <w:r>
        <w:rPr>
          <w:rFonts w:ascii="Calibri Light" w:hAnsi="Calibri Light" w:cs="Calibri Light"/>
          <w:sz w:val="22"/>
          <w:szCs w:val="22"/>
        </w:rPr>
        <w:t>/2024, codesto operatore è invitato a presentare offerta tecnico-economica (</w:t>
      </w:r>
      <w:r w:rsidRPr="003F03C2">
        <w:rPr>
          <w:rFonts w:ascii="Calibri Light" w:hAnsi="Calibri Light" w:cs="Calibri Light"/>
          <w:sz w:val="22"/>
          <w:szCs w:val="22"/>
          <w:highlight w:val="yellow"/>
        </w:rPr>
        <w:t>o solo economica se al minor prezzo…</w:t>
      </w:r>
      <w:proofErr w:type="spellStart"/>
      <w:r w:rsidRPr="003F03C2">
        <w:rPr>
          <w:rFonts w:ascii="Calibri Light" w:hAnsi="Calibri Light" w:cs="Calibri Light"/>
          <w:sz w:val="22"/>
          <w:szCs w:val="22"/>
          <w:highlight w:val="yellow"/>
        </w:rPr>
        <w:t>xxxx</w:t>
      </w:r>
      <w:proofErr w:type="spellEnd"/>
      <w:r>
        <w:rPr>
          <w:rFonts w:ascii="Calibri Light" w:hAnsi="Calibri Light" w:cs="Calibri Light"/>
          <w:sz w:val="22"/>
          <w:szCs w:val="22"/>
        </w:rPr>
        <w:t xml:space="preserve">) per l’affidamento di un appalto di </w:t>
      </w:r>
      <w:r w:rsidR="00761DFF">
        <w:rPr>
          <w:rFonts w:ascii="Calibri Light" w:hAnsi="Calibri Light" w:cs="Calibri Light"/>
          <w:sz w:val="22"/>
          <w:szCs w:val="22"/>
        </w:rPr>
        <w:t>“</w:t>
      </w:r>
      <w:r>
        <w:rPr>
          <w:rFonts w:ascii="Calibri Light" w:hAnsi="Calibri Light" w:cs="Calibri Light"/>
          <w:sz w:val="22"/>
          <w:szCs w:val="22"/>
        </w:rPr>
        <w:t>servizi turistici</w:t>
      </w:r>
      <w:r w:rsidR="00761DFF">
        <w:rPr>
          <w:rFonts w:ascii="Calibri Light" w:hAnsi="Calibri Light" w:cs="Calibri Light"/>
          <w:sz w:val="22"/>
          <w:szCs w:val="22"/>
        </w:rPr>
        <w:t xml:space="preserve"> </w:t>
      </w:r>
      <w:r w:rsidR="00761DFF" w:rsidRPr="00761DFF">
        <w:rPr>
          <w:rFonts w:ascii="Calibri Light" w:hAnsi="Calibri Light" w:cs="Calibri Light"/>
          <w:sz w:val="22"/>
          <w:szCs w:val="22"/>
        </w:rPr>
        <w:t>anche con carattere integrativo</w:t>
      </w:r>
      <w:r w:rsidR="00761DFF">
        <w:rPr>
          <w:rFonts w:ascii="Calibri Light" w:hAnsi="Calibri Light" w:cs="Calibri Light"/>
          <w:sz w:val="22"/>
          <w:szCs w:val="22"/>
        </w:rPr>
        <w:t xml:space="preserve">” - ai sensi del </w:t>
      </w:r>
      <w:proofErr w:type="spellStart"/>
      <w:r w:rsidR="00761DFF" w:rsidRPr="00761DFF">
        <w:rPr>
          <w:rFonts w:ascii="Calibri Light" w:hAnsi="Calibri Light" w:cs="Calibri Light"/>
          <w:sz w:val="22"/>
          <w:szCs w:val="22"/>
        </w:rPr>
        <w:t>d.lgs</w:t>
      </w:r>
      <w:proofErr w:type="spellEnd"/>
      <w:r w:rsidR="00761DFF" w:rsidRPr="00761DFF">
        <w:rPr>
          <w:rFonts w:ascii="Calibri Light" w:hAnsi="Calibri Light" w:cs="Calibri Light"/>
          <w:sz w:val="22"/>
          <w:szCs w:val="22"/>
        </w:rPr>
        <w:t xml:space="preserve"> 62/</w:t>
      </w:r>
      <w:proofErr w:type="gramStart"/>
      <w:r w:rsidR="00761DFF" w:rsidRPr="00761DFF">
        <w:rPr>
          <w:rFonts w:ascii="Calibri Light" w:hAnsi="Calibri Light" w:cs="Calibri Light"/>
          <w:sz w:val="22"/>
          <w:szCs w:val="22"/>
        </w:rPr>
        <w:t>2018</w:t>
      </w:r>
      <w:r w:rsidR="00761DFF">
        <w:rPr>
          <w:rFonts w:ascii="Calibri Light" w:hAnsi="Calibri Light" w:cs="Calibri Light"/>
          <w:sz w:val="22"/>
          <w:szCs w:val="22"/>
        </w:rPr>
        <w:t xml:space="preserve">  -</w:t>
      </w:r>
      <w:proofErr w:type="gramEnd"/>
      <w:r w:rsidR="00761DFF">
        <w:rPr>
          <w:rFonts w:ascii="Calibri Light" w:hAnsi="Calibri Light" w:cs="Calibri Light"/>
          <w:sz w:val="22"/>
          <w:szCs w:val="22"/>
        </w:rPr>
        <w:t xml:space="preserve"> relativamente ai seguenti oggetti e lotti</w:t>
      </w:r>
      <w:r w:rsidR="00FF5FE3">
        <w:rPr>
          <w:rFonts w:ascii="Calibri Light" w:hAnsi="Calibri Light" w:cs="Calibri Light"/>
          <w:sz w:val="22"/>
          <w:szCs w:val="22"/>
        </w:rPr>
        <w:t xml:space="preserve">, secondo le regole del disciplinare e la tipologia di servizi da capitolato: </w:t>
      </w:r>
    </w:p>
    <w:p w14:paraId="0F25E21E" w14:textId="78BAC535" w:rsidR="00FF5FE3" w:rsidRDefault="00FF5FE3" w:rsidP="00FF5FE3">
      <w:pPr>
        <w:pStyle w:val="Paragrafoelenco"/>
        <w:numPr>
          <w:ilvl w:val="0"/>
          <w:numId w:val="12"/>
        </w:numPr>
        <w:jc w:val="both"/>
        <w:rPr>
          <w:rFonts w:ascii="Calibri Light" w:hAnsi="Calibri Light" w:cs="Calibri Light"/>
          <w:sz w:val="22"/>
          <w:szCs w:val="22"/>
        </w:rPr>
      </w:pPr>
      <w:r>
        <w:rPr>
          <w:rFonts w:ascii="Calibri Light" w:hAnsi="Calibri Light" w:cs="Calibri Light"/>
          <w:sz w:val="22"/>
          <w:szCs w:val="22"/>
        </w:rPr>
        <w:t xml:space="preserve">Lotto a) viaggio di istruzione in Inghilterra-LONDRA gg. </w:t>
      </w:r>
      <w:r w:rsidRPr="00A4207F">
        <w:rPr>
          <w:rFonts w:ascii="Calibri Light" w:hAnsi="Calibri Light" w:cs="Calibri Light"/>
          <w:sz w:val="22"/>
          <w:szCs w:val="22"/>
          <w:highlight w:val="yellow"/>
        </w:rPr>
        <w:t>xxx</w:t>
      </w:r>
      <w:r>
        <w:rPr>
          <w:rFonts w:ascii="Calibri Light" w:hAnsi="Calibri Light" w:cs="Calibri Light"/>
          <w:sz w:val="22"/>
          <w:szCs w:val="22"/>
        </w:rPr>
        <w:t xml:space="preserve"> € </w:t>
      </w:r>
      <w:proofErr w:type="spellStart"/>
      <w:r w:rsidRPr="00FF5FE3">
        <w:rPr>
          <w:rFonts w:ascii="Calibri Light" w:hAnsi="Calibri Light" w:cs="Calibri Light"/>
          <w:sz w:val="22"/>
          <w:szCs w:val="22"/>
          <w:highlight w:val="yellow"/>
        </w:rPr>
        <w:t>xxxx</w:t>
      </w:r>
      <w:proofErr w:type="spellEnd"/>
      <w:r w:rsidRPr="00FF5FE3">
        <w:rPr>
          <w:rFonts w:ascii="Calibri Light" w:hAnsi="Calibri Light" w:cs="Calibri Light"/>
          <w:sz w:val="22"/>
          <w:szCs w:val="22"/>
          <w:highlight w:val="yellow"/>
        </w:rPr>
        <w:t>?????</w:t>
      </w:r>
      <w:r w:rsidR="007B49DF">
        <w:rPr>
          <w:rFonts w:ascii="Calibri Light" w:hAnsi="Calibri Light" w:cs="Calibri Light"/>
          <w:sz w:val="22"/>
          <w:szCs w:val="22"/>
        </w:rPr>
        <w:t xml:space="preserve"> – CIG</w:t>
      </w:r>
      <w:proofErr w:type="gramStart"/>
      <w:r w:rsidR="007B49DF">
        <w:rPr>
          <w:rFonts w:ascii="Calibri Light" w:hAnsi="Calibri Light" w:cs="Calibri Light"/>
          <w:sz w:val="22"/>
          <w:szCs w:val="22"/>
        </w:rPr>
        <w:t xml:space="preserve">: </w:t>
      </w:r>
      <w:r w:rsidR="007B49DF" w:rsidRPr="007B49DF">
        <w:rPr>
          <w:rFonts w:ascii="Calibri Light" w:hAnsi="Calibri Light" w:cs="Calibri Light"/>
          <w:sz w:val="22"/>
          <w:szCs w:val="22"/>
          <w:highlight w:val="yellow"/>
        </w:rPr>
        <w:t>????????</w:t>
      </w:r>
      <w:proofErr w:type="gramEnd"/>
    </w:p>
    <w:p w14:paraId="4AC15360" w14:textId="0858903D" w:rsidR="00A4207F" w:rsidRDefault="00A4207F" w:rsidP="00A4207F">
      <w:pPr>
        <w:pStyle w:val="Paragrafoelenco"/>
        <w:numPr>
          <w:ilvl w:val="0"/>
          <w:numId w:val="12"/>
        </w:numPr>
        <w:jc w:val="both"/>
        <w:rPr>
          <w:rFonts w:ascii="Calibri Light" w:hAnsi="Calibri Light" w:cs="Calibri Light"/>
          <w:sz w:val="22"/>
          <w:szCs w:val="22"/>
        </w:rPr>
      </w:pPr>
      <w:r>
        <w:rPr>
          <w:rFonts w:ascii="Calibri Light" w:hAnsi="Calibri Light" w:cs="Calibri Light"/>
          <w:sz w:val="22"/>
          <w:szCs w:val="22"/>
        </w:rPr>
        <w:t xml:space="preserve">Lotto b) viaggio di istruzione in Inghilterra-LONDRA gg. </w:t>
      </w:r>
      <w:r w:rsidRPr="00A4207F">
        <w:rPr>
          <w:rFonts w:ascii="Calibri Light" w:hAnsi="Calibri Light" w:cs="Calibri Light"/>
          <w:sz w:val="22"/>
          <w:szCs w:val="22"/>
          <w:highlight w:val="yellow"/>
        </w:rPr>
        <w:t>xxx</w:t>
      </w:r>
      <w:r>
        <w:rPr>
          <w:rFonts w:ascii="Calibri Light" w:hAnsi="Calibri Light" w:cs="Calibri Light"/>
          <w:sz w:val="22"/>
          <w:szCs w:val="22"/>
        </w:rPr>
        <w:t xml:space="preserve"> € </w:t>
      </w:r>
      <w:proofErr w:type="spellStart"/>
      <w:r w:rsidRPr="00FF5FE3">
        <w:rPr>
          <w:rFonts w:ascii="Calibri Light" w:hAnsi="Calibri Light" w:cs="Calibri Light"/>
          <w:sz w:val="22"/>
          <w:szCs w:val="22"/>
          <w:highlight w:val="yellow"/>
        </w:rPr>
        <w:t>xxxx</w:t>
      </w:r>
      <w:proofErr w:type="spellEnd"/>
      <w:r w:rsidRPr="00FF5FE3">
        <w:rPr>
          <w:rFonts w:ascii="Calibri Light" w:hAnsi="Calibri Light" w:cs="Calibri Light"/>
          <w:sz w:val="22"/>
          <w:szCs w:val="22"/>
          <w:highlight w:val="yellow"/>
        </w:rPr>
        <w:t>?????</w:t>
      </w:r>
      <w:r w:rsidR="007B49DF" w:rsidRPr="007B49DF">
        <w:rPr>
          <w:rFonts w:ascii="Calibri Light" w:hAnsi="Calibri Light" w:cs="Calibri Light"/>
          <w:sz w:val="22"/>
          <w:szCs w:val="22"/>
        </w:rPr>
        <w:t xml:space="preserve"> </w:t>
      </w:r>
      <w:r w:rsidR="007B49DF">
        <w:rPr>
          <w:rFonts w:ascii="Calibri Light" w:hAnsi="Calibri Light" w:cs="Calibri Light"/>
          <w:sz w:val="22"/>
          <w:szCs w:val="22"/>
        </w:rPr>
        <w:t>– CIG</w:t>
      </w:r>
      <w:proofErr w:type="gramStart"/>
      <w:r w:rsidR="007B49DF">
        <w:rPr>
          <w:rFonts w:ascii="Calibri Light" w:hAnsi="Calibri Light" w:cs="Calibri Light"/>
          <w:sz w:val="22"/>
          <w:szCs w:val="22"/>
        </w:rPr>
        <w:t xml:space="preserve">: </w:t>
      </w:r>
      <w:r w:rsidR="007B49DF" w:rsidRPr="007B49DF">
        <w:rPr>
          <w:rFonts w:ascii="Calibri Light" w:hAnsi="Calibri Light" w:cs="Calibri Light"/>
          <w:sz w:val="22"/>
          <w:szCs w:val="22"/>
          <w:highlight w:val="yellow"/>
        </w:rPr>
        <w:t>????????</w:t>
      </w:r>
      <w:proofErr w:type="gramEnd"/>
    </w:p>
    <w:p w14:paraId="07534116" w14:textId="45FE5421" w:rsidR="00FF5FE3" w:rsidRDefault="00A4207F" w:rsidP="00D91CAE">
      <w:pPr>
        <w:pStyle w:val="Paragrafoelenco"/>
        <w:numPr>
          <w:ilvl w:val="0"/>
          <w:numId w:val="12"/>
        </w:numPr>
        <w:jc w:val="both"/>
        <w:rPr>
          <w:rFonts w:ascii="Calibri Light" w:hAnsi="Calibri Light" w:cs="Calibri Light"/>
          <w:sz w:val="22"/>
          <w:szCs w:val="22"/>
        </w:rPr>
      </w:pPr>
      <w:r w:rsidRPr="007B49DF">
        <w:rPr>
          <w:rFonts w:ascii="Calibri Light" w:hAnsi="Calibri Light" w:cs="Calibri Light"/>
          <w:sz w:val="22"/>
          <w:szCs w:val="22"/>
        </w:rPr>
        <w:t xml:space="preserve">Lotto c) viaggio di istruzione in Inghilterra-LONDRA gg. </w:t>
      </w:r>
      <w:r w:rsidRPr="007B49DF">
        <w:rPr>
          <w:rFonts w:ascii="Calibri Light" w:hAnsi="Calibri Light" w:cs="Calibri Light"/>
          <w:sz w:val="22"/>
          <w:szCs w:val="22"/>
          <w:highlight w:val="yellow"/>
        </w:rPr>
        <w:t>xxx</w:t>
      </w:r>
      <w:r w:rsidRPr="007B49DF">
        <w:rPr>
          <w:rFonts w:ascii="Calibri Light" w:hAnsi="Calibri Light" w:cs="Calibri Light"/>
          <w:sz w:val="22"/>
          <w:szCs w:val="22"/>
        </w:rPr>
        <w:t xml:space="preserve"> € </w:t>
      </w:r>
      <w:proofErr w:type="spellStart"/>
      <w:r w:rsidRPr="007B49DF">
        <w:rPr>
          <w:rFonts w:ascii="Calibri Light" w:hAnsi="Calibri Light" w:cs="Calibri Light"/>
          <w:sz w:val="22"/>
          <w:szCs w:val="22"/>
          <w:highlight w:val="yellow"/>
        </w:rPr>
        <w:t>xxxx</w:t>
      </w:r>
      <w:proofErr w:type="spellEnd"/>
      <w:r w:rsidRPr="007B49DF">
        <w:rPr>
          <w:rFonts w:ascii="Calibri Light" w:hAnsi="Calibri Light" w:cs="Calibri Light"/>
          <w:sz w:val="22"/>
          <w:szCs w:val="22"/>
          <w:highlight w:val="yellow"/>
        </w:rPr>
        <w:t>?????</w:t>
      </w:r>
      <w:r w:rsidR="007B49DF" w:rsidRPr="007B49DF">
        <w:rPr>
          <w:rFonts w:ascii="Calibri Light" w:hAnsi="Calibri Light" w:cs="Calibri Light"/>
          <w:sz w:val="22"/>
          <w:szCs w:val="22"/>
        </w:rPr>
        <w:t xml:space="preserve"> </w:t>
      </w:r>
      <w:r w:rsidR="007B49DF">
        <w:rPr>
          <w:rFonts w:ascii="Calibri Light" w:hAnsi="Calibri Light" w:cs="Calibri Light"/>
          <w:sz w:val="22"/>
          <w:szCs w:val="22"/>
        </w:rPr>
        <w:t>– CIG</w:t>
      </w:r>
      <w:proofErr w:type="gramStart"/>
      <w:r w:rsidR="007B49DF">
        <w:rPr>
          <w:rFonts w:ascii="Calibri Light" w:hAnsi="Calibri Light" w:cs="Calibri Light"/>
          <w:sz w:val="22"/>
          <w:szCs w:val="22"/>
        </w:rPr>
        <w:t xml:space="preserve">: </w:t>
      </w:r>
      <w:r w:rsidR="007B49DF" w:rsidRPr="007B49DF">
        <w:rPr>
          <w:rFonts w:ascii="Calibri Light" w:hAnsi="Calibri Light" w:cs="Calibri Light"/>
          <w:sz w:val="22"/>
          <w:szCs w:val="22"/>
          <w:highlight w:val="yellow"/>
        </w:rPr>
        <w:t>????????</w:t>
      </w:r>
      <w:proofErr w:type="gramEnd"/>
    </w:p>
    <w:p w14:paraId="797389F1" w14:textId="77777777" w:rsidR="007B49DF" w:rsidRPr="007B49DF" w:rsidRDefault="007B49DF" w:rsidP="007B49DF">
      <w:pPr>
        <w:pStyle w:val="Paragrafoelenco"/>
        <w:jc w:val="both"/>
        <w:rPr>
          <w:rFonts w:ascii="Calibri Light" w:hAnsi="Calibri Light" w:cs="Calibri Light"/>
          <w:sz w:val="22"/>
          <w:szCs w:val="22"/>
        </w:rPr>
      </w:pPr>
    </w:p>
    <w:p w14:paraId="01CE7185" w14:textId="2C0BA23E" w:rsidR="00A4207F" w:rsidRDefault="00A4207F" w:rsidP="00A4207F">
      <w:pPr>
        <w:jc w:val="both"/>
        <w:rPr>
          <w:rFonts w:ascii="Calibri Light" w:hAnsi="Calibri Light" w:cs="Calibri Light"/>
          <w:sz w:val="22"/>
          <w:szCs w:val="22"/>
        </w:rPr>
      </w:pPr>
      <w:r>
        <w:rPr>
          <w:rFonts w:ascii="Calibri Light" w:hAnsi="Calibri Light" w:cs="Calibri Light"/>
          <w:sz w:val="22"/>
          <w:szCs w:val="22"/>
        </w:rPr>
        <w:t>Com</w:t>
      </w:r>
      <w:r w:rsidR="006109B0">
        <w:rPr>
          <w:rFonts w:ascii="Calibri Light" w:hAnsi="Calibri Light" w:cs="Calibri Light"/>
          <w:sz w:val="22"/>
          <w:szCs w:val="22"/>
        </w:rPr>
        <w:t>e</w:t>
      </w:r>
      <w:r>
        <w:rPr>
          <w:rFonts w:ascii="Calibri Light" w:hAnsi="Calibri Light" w:cs="Calibri Light"/>
          <w:sz w:val="22"/>
          <w:szCs w:val="22"/>
        </w:rPr>
        <w:t xml:space="preserve"> indicato nel disciplinare ogni lotto è autonomo e potrà essere affidato all’O.E.</w:t>
      </w:r>
      <w:r w:rsidR="0075415F">
        <w:rPr>
          <w:rFonts w:ascii="Calibri Light" w:hAnsi="Calibri Light" w:cs="Calibri Light"/>
          <w:sz w:val="22"/>
          <w:szCs w:val="22"/>
        </w:rPr>
        <w:t xml:space="preserve"> </w:t>
      </w:r>
      <w:r>
        <w:rPr>
          <w:rFonts w:ascii="Calibri Light" w:hAnsi="Calibri Light" w:cs="Calibri Light"/>
          <w:sz w:val="22"/>
          <w:szCs w:val="22"/>
        </w:rPr>
        <w:t xml:space="preserve">che avrà presentato una </w:t>
      </w:r>
      <w:r w:rsidRPr="003F1502">
        <w:rPr>
          <w:rFonts w:ascii="Calibri Light" w:hAnsi="Calibri Light" w:cs="Calibri Light"/>
          <w:sz w:val="22"/>
          <w:szCs w:val="22"/>
          <w:u w:val="single"/>
        </w:rPr>
        <w:t>“offerta finale” maggiormente</w:t>
      </w:r>
      <w:r w:rsidR="0075415F" w:rsidRPr="003F1502">
        <w:rPr>
          <w:rFonts w:ascii="Calibri Light" w:hAnsi="Calibri Light" w:cs="Calibri Light"/>
          <w:sz w:val="22"/>
          <w:szCs w:val="22"/>
          <w:u w:val="single"/>
        </w:rPr>
        <w:t xml:space="preserve"> conveniente</w:t>
      </w:r>
      <w:r w:rsidR="0075415F">
        <w:rPr>
          <w:rFonts w:ascii="Calibri Light" w:hAnsi="Calibri Light" w:cs="Calibri Light"/>
          <w:sz w:val="22"/>
          <w:szCs w:val="22"/>
        </w:rPr>
        <w:t xml:space="preserve"> </w:t>
      </w:r>
      <w:r w:rsidR="0075415F" w:rsidRPr="003F1502">
        <w:rPr>
          <w:rFonts w:ascii="Calibri Light" w:hAnsi="Calibri Light" w:cs="Calibri Light"/>
          <w:sz w:val="22"/>
          <w:szCs w:val="22"/>
          <w:u w:val="single"/>
        </w:rPr>
        <w:t>dopo la valutazione delle offerte iniziali</w:t>
      </w:r>
      <w:r w:rsidR="0075415F">
        <w:rPr>
          <w:rFonts w:ascii="Calibri Light" w:hAnsi="Calibri Light" w:cs="Calibri Light"/>
          <w:sz w:val="22"/>
          <w:szCs w:val="22"/>
        </w:rPr>
        <w:t xml:space="preserve">, anche se aggiudicatario di altri lotti, pertanto ai sensi dell’art.58 del </w:t>
      </w:r>
      <w:proofErr w:type="spellStart"/>
      <w:r w:rsidR="0075415F">
        <w:rPr>
          <w:rFonts w:ascii="Calibri Light" w:hAnsi="Calibri Light" w:cs="Calibri Light"/>
          <w:sz w:val="22"/>
          <w:szCs w:val="22"/>
        </w:rPr>
        <w:t>d.lgs</w:t>
      </w:r>
      <w:proofErr w:type="spellEnd"/>
      <w:r w:rsidR="0075415F">
        <w:rPr>
          <w:rFonts w:ascii="Calibri Light" w:hAnsi="Calibri Light" w:cs="Calibri Light"/>
          <w:sz w:val="22"/>
          <w:szCs w:val="22"/>
        </w:rPr>
        <w:t xml:space="preserve"> 36/23 “</w:t>
      </w:r>
      <w:r w:rsidR="0075415F" w:rsidRPr="0075415F">
        <w:rPr>
          <w:rFonts w:ascii="Calibri Light" w:hAnsi="Calibri Light" w:cs="Calibri Light"/>
          <w:sz w:val="22"/>
          <w:szCs w:val="22"/>
          <w:highlight w:val="yellow"/>
        </w:rPr>
        <w:t>la stazione appaltante non limita il numero massimo di lotti per i quali è consentita l’aggiudicazione al medesimo concorrente per ragioni connesse alle caratteristiche della gara”.</w:t>
      </w:r>
    </w:p>
    <w:p w14:paraId="3D36B176" w14:textId="77777777" w:rsidR="0075415F" w:rsidRDefault="0075415F" w:rsidP="00A4207F">
      <w:pPr>
        <w:jc w:val="both"/>
        <w:rPr>
          <w:rFonts w:ascii="Calibri Light" w:hAnsi="Calibri Light" w:cs="Calibri Light"/>
          <w:sz w:val="22"/>
          <w:szCs w:val="22"/>
        </w:rPr>
      </w:pPr>
    </w:p>
    <w:p w14:paraId="52889651" w14:textId="7C0952E6" w:rsidR="005B2569" w:rsidRPr="005B2569" w:rsidRDefault="005B2569" w:rsidP="005B2569">
      <w:pPr>
        <w:jc w:val="both"/>
        <w:rPr>
          <w:rFonts w:ascii="Calibri Light" w:hAnsi="Calibri Light" w:cs="Calibri Light"/>
          <w:sz w:val="22"/>
          <w:szCs w:val="22"/>
        </w:rPr>
      </w:pPr>
      <w:r>
        <w:rPr>
          <w:rFonts w:ascii="Calibri Light" w:hAnsi="Calibri Light" w:cs="Calibri Light"/>
          <w:sz w:val="22"/>
          <w:szCs w:val="22"/>
        </w:rPr>
        <w:t>Il valore stimato dell’appalto è pari ad €</w:t>
      </w:r>
      <w:r w:rsidRPr="005B2569">
        <w:rPr>
          <w:rFonts w:ascii="Calibri Light" w:hAnsi="Calibri Light" w:cs="Calibri Light"/>
          <w:sz w:val="22"/>
          <w:szCs w:val="22"/>
          <w:highlight w:val="yellow"/>
        </w:rPr>
        <w:t xml:space="preserve"> </w:t>
      </w:r>
      <w:r w:rsidRPr="00A4207F">
        <w:rPr>
          <w:rFonts w:ascii="Calibri Light" w:hAnsi="Calibri Light" w:cs="Calibri Light"/>
          <w:sz w:val="22"/>
          <w:szCs w:val="22"/>
          <w:highlight w:val="yellow"/>
        </w:rPr>
        <w:t>xxx</w:t>
      </w:r>
      <w:r w:rsidRPr="005B2569">
        <w:rPr>
          <w:rFonts w:ascii="Calibri Light" w:hAnsi="Calibri Light" w:cs="Calibri Light"/>
          <w:sz w:val="22"/>
          <w:szCs w:val="22"/>
          <w:highlight w:val="yellow"/>
        </w:rPr>
        <w:t xml:space="preserve"> </w:t>
      </w:r>
      <w:proofErr w:type="spellStart"/>
      <w:r w:rsidRPr="00A4207F">
        <w:rPr>
          <w:rFonts w:ascii="Calibri Light" w:hAnsi="Calibri Light" w:cs="Calibri Light"/>
          <w:sz w:val="22"/>
          <w:szCs w:val="22"/>
          <w:highlight w:val="yellow"/>
        </w:rPr>
        <w:t>xxx</w:t>
      </w:r>
      <w:proofErr w:type="spellEnd"/>
      <w:r w:rsidRPr="005B2569">
        <w:rPr>
          <w:rFonts w:ascii="Calibri Light" w:hAnsi="Calibri Light" w:cs="Calibri Light"/>
          <w:sz w:val="22"/>
          <w:szCs w:val="22"/>
          <w:highlight w:val="yellow"/>
        </w:rPr>
        <w:t xml:space="preserve"> </w:t>
      </w:r>
      <w:proofErr w:type="spellStart"/>
      <w:r w:rsidRPr="00A4207F">
        <w:rPr>
          <w:rFonts w:ascii="Calibri Light" w:hAnsi="Calibri Light" w:cs="Calibri Light"/>
          <w:sz w:val="22"/>
          <w:szCs w:val="22"/>
          <w:highlight w:val="yellow"/>
        </w:rPr>
        <w:t>xxx</w:t>
      </w:r>
      <w:proofErr w:type="spellEnd"/>
      <w:r w:rsidRPr="005B2569">
        <w:rPr>
          <w:rFonts w:ascii="Calibri Light" w:hAnsi="Calibri Light" w:cs="Calibri Light"/>
          <w:sz w:val="22"/>
          <w:szCs w:val="22"/>
          <w:highlight w:val="yellow"/>
        </w:rPr>
        <w:t xml:space="preserve"> </w:t>
      </w:r>
      <w:proofErr w:type="spellStart"/>
      <w:r w:rsidRPr="00A4207F">
        <w:rPr>
          <w:rFonts w:ascii="Calibri Light" w:hAnsi="Calibri Light" w:cs="Calibri Light"/>
          <w:sz w:val="22"/>
          <w:szCs w:val="22"/>
          <w:highlight w:val="yellow"/>
        </w:rPr>
        <w:t>xxx</w:t>
      </w:r>
      <w:proofErr w:type="spellEnd"/>
      <w:r>
        <w:rPr>
          <w:rFonts w:ascii="Calibri Light" w:hAnsi="Calibri Light" w:cs="Calibri Light"/>
          <w:sz w:val="22"/>
          <w:szCs w:val="22"/>
        </w:rPr>
        <w:t xml:space="preserve"> </w:t>
      </w:r>
      <w:r w:rsidRPr="005B2569">
        <w:rPr>
          <w:rFonts w:ascii="Calibri Light" w:hAnsi="Calibri Light" w:cs="Calibri Light"/>
          <w:sz w:val="22"/>
          <w:szCs w:val="22"/>
        </w:rPr>
        <w:t>(in regime di IVA speciale art. 74-ter del DPR n. 633/72) compre</w:t>
      </w:r>
      <w:r w:rsidR="008F64B7">
        <w:rPr>
          <w:rFonts w:ascii="Calibri Light" w:hAnsi="Calibri Light" w:cs="Calibri Light"/>
          <w:sz w:val="22"/>
          <w:szCs w:val="22"/>
        </w:rPr>
        <w:t>nsivo di</w:t>
      </w:r>
      <w:r w:rsidRPr="005B2569">
        <w:rPr>
          <w:rFonts w:ascii="Calibri Light" w:hAnsi="Calibri Light" w:cs="Calibri Light"/>
          <w:sz w:val="22"/>
          <w:szCs w:val="22"/>
        </w:rPr>
        <w:t xml:space="preserve"> eventuali opzioni, aumento delle prestazioni fino a concorrenza del quinto dell'importo del contratto, ad eccezione di quanto previsto dall’articolo 60 per le clausole di revisione dei prezzi, in quanto istituto estraneo al </w:t>
      </w:r>
      <w:proofErr w:type="gramStart"/>
      <w:r w:rsidRPr="005B2569">
        <w:rPr>
          <w:rFonts w:ascii="Calibri Light" w:hAnsi="Calibri Light" w:cs="Calibri Light"/>
          <w:sz w:val="22"/>
          <w:szCs w:val="22"/>
        </w:rPr>
        <w:t>calcolo,  ed</w:t>
      </w:r>
      <w:proofErr w:type="gramEnd"/>
      <w:r w:rsidRPr="005B2569">
        <w:rPr>
          <w:rFonts w:ascii="Calibri Light" w:hAnsi="Calibri Light" w:cs="Calibri Light"/>
          <w:sz w:val="22"/>
          <w:szCs w:val="22"/>
        </w:rPr>
        <w:t xml:space="preserve"> è così determinato:</w:t>
      </w:r>
    </w:p>
    <w:p w14:paraId="5CFB88FA" w14:textId="77777777" w:rsidR="005B2569" w:rsidRPr="005B2569" w:rsidRDefault="005B2569" w:rsidP="005B2569">
      <w:pPr>
        <w:jc w:val="both"/>
        <w:rPr>
          <w:rFonts w:ascii="Calibri Light" w:hAnsi="Calibri Light" w:cs="Calibri Light"/>
          <w:sz w:val="22"/>
          <w:szCs w:val="22"/>
        </w:rPr>
      </w:pPr>
      <w:r w:rsidRPr="005B2569">
        <w:rPr>
          <w:rFonts w:ascii="Calibri Light" w:hAnsi="Calibri Light" w:cs="Calibri Light"/>
          <w:sz w:val="22"/>
          <w:szCs w:val="22"/>
        </w:rPr>
        <w:t>•</w:t>
      </w:r>
      <w:r w:rsidRPr="005B2569">
        <w:rPr>
          <w:rFonts w:ascii="Calibri Light" w:hAnsi="Calibri Light" w:cs="Calibri Light"/>
          <w:sz w:val="22"/>
          <w:szCs w:val="22"/>
        </w:rPr>
        <w:tab/>
        <w:t xml:space="preserve">€ </w:t>
      </w:r>
      <w:proofErr w:type="spellStart"/>
      <w:r w:rsidRPr="007B49DF">
        <w:rPr>
          <w:rFonts w:ascii="Calibri Light" w:hAnsi="Calibri Light" w:cs="Calibri Light"/>
          <w:sz w:val="22"/>
          <w:szCs w:val="22"/>
          <w:highlight w:val="yellow"/>
        </w:rPr>
        <w:t>xxxxxxxxx</w:t>
      </w:r>
      <w:proofErr w:type="spellEnd"/>
      <w:r w:rsidRPr="005B2569">
        <w:rPr>
          <w:rFonts w:ascii="Calibri Light" w:hAnsi="Calibri Light" w:cs="Calibri Light"/>
          <w:sz w:val="22"/>
          <w:szCs w:val="22"/>
        </w:rPr>
        <w:t xml:space="preserve"> CPV 63511000-4 Organizzazione di viaggi tutto compreso;</w:t>
      </w:r>
    </w:p>
    <w:p w14:paraId="7D35909D" w14:textId="38C2B9B6" w:rsidR="0075415F" w:rsidRDefault="005B2569" w:rsidP="005B2569">
      <w:pPr>
        <w:jc w:val="both"/>
        <w:rPr>
          <w:rFonts w:ascii="Calibri Light" w:hAnsi="Calibri Light" w:cs="Calibri Light"/>
          <w:sz w:val="22"/>
          <w:szCs w:val="22"/>
        </w:rPr>
      </w:pPr>
      <w:r w:rsidRPr="005B2569">
        <w:rPr>
          <w:rFonts w:ascii="Calibri Light" w:hAnsi="Calibri Light" w:cs="Calibri Light"/>
          <w:sz w:val="22"/>
          <w:szCs w:val="22"/>
        </w:rPr>
        <w:t>•</w:t>
      </w:r>
      <w:r w:rsidRPr="005B2569">
        <w:rPr>
          <w:rFonts w:ascii="Calibri Light" w:hAnsi="Calibri Light" w:cs="Calibri Light"/>
          <w:sz w:val="22"/>
          <w:szCs w:val="22"/>
        </w:rPr>
        <w:tab/>
        <w:t xml:space="preserve">€ </w:t>
      </w:r>
      <w:proofErr w:type="spellStart"/>
      <w:r w:rsidRPr="007B49DF">
        <w:rPr>
          <w:rFonts w:ascii="Calibri Light" w:hAnsi="Calibri Light" w:cs="Calibri Light"/>
          <w:sz w:val="22"/>
          <w:szCs w:val="22"/>
          <w:highlight w:val="yellow"/>
        </w:rPr>
        <w:t>xxxxxxxxx</w:t>
      </w:r>
      <w:proofErr w:type="spellEnd"/>
      <w:r w:rsidRPr="005B2569">
        <w:rPr>
          <w:rFonts w:ascii="Calibri Light" w:hAnsi="Calibri Light" w:cs="Calibri Light"/>
          <w:sz w:val="22"/>
          <w:szCs w:val="22"/>
        </w:rPr>
        <w:t xml:space="preserve"> CPV 63512000-1 Vendita di biglietti di viaggio e di servizi di viaggio tutto compreso;</w:t>
      </w:r>
    </w:p>
    <w:p w14:paraId="19519106" w14:textId="77777777" w:rsidR="0075415F" w:rsidRDefault="0075415F" w:rsidP="00A4207F">
      <w:pPr>
        <w:jc w:val="both"/>
        <w:rPr>
          <w:rFonts w:ascii="Calibri Light" w:hAnsi="Calibri Light" w:cs="Calibri Light"/>
          <w:sz w:val="22"/>
          <w:szCs w:val="22"/>
        </w:rPr>
      </w:pPr>
    </w:p>
    <w:p w14:paraId="7350EF95" w14:textId="7E8289A3" w:rsidR="00965693" w:rsidRPr="00971AD8" w:rsidRDefault="008F64B7" w:rsidP="00965693">
      <w:pPr>
        <w:jc w:val="both"/>
        <w:rPr>
          <w:rFonts w:ascii="Calibri Light" w:hAnsi="Calibri Light" w:cs="Calibri Light"/>
          <w:sz w:val="22"/>
          <w:szCs w:val="22"/>
          <w:u w:val="single"/>
        </w:rPr>
      </w:pPr>
      <w:r>
        <w:rPr>
          <w:rFonts w:ascii="Calibri Light" w:hAnsi="Calibri Light" w:cs="Calibri Light"/>
          <w:sz w:val="22"/>
          <w:szCs w:val="22"/>
        </w:rPr>
        <w:t>L’esecuzione del servizio è disciplinato, oltre che dalle norme del codice, dal d.lgs.</w:t>
      </w:r>
      <w:r w:rsidRPr="008F64B7">
        <w:t xml:space="preserve"> </w:t>
      </w:r>
      <w:r w:rsidRPr="008F64B7">
        <w:rPr>
          <w:rFonts w:ascii="Calibri Light" w:hAnsi="Calibri Light" w:cs="Calibri Light"/>
          <w:sz w:val="22"/>
          <w:szCs w:val="22"/>
        </w:rPr>
        <w:t>decreto legislativo 21 maggio</w:t>
      </w:r>
      <w:r>
        <w:rPr>
          <w:rFonts w:ascii="Calibri Light" w:hAnsi="Calibri Light" w:cs="Calibri Light"/>
          <w:sz w:val="22"/>
          <w:szCs w:val="22"/>
        </w:rPr>
        <w:t xml:space="preserve"> </w:t>
      </w:r>
      <w:r w:rsidRPr="008F64B7">
        <w:rPr>
          <w:rFonts w:ascii="Calibri Light" w:hAnsi="Calibri Light" w:cs="Calibri Light"/>
          <w:sz w:val="22"/>
          <w:szCs w:val="22"/>
        </w:rPr>
        <w:t xml:space="preserve">2018, n. </w:t>
      </w:r>
      <w:proofErr w:type="gramStart"/>
      <w:r w:rsidRPr="008F64B7">
        <w:rPr>
          <w:rFonts w:ascii="Calibri Light" w:hAnsi="Calibri Light" w:cs="Calibri Light"/>
          <w:sz w:val="22"/>
          <w:szCs w:val="22"/>
        </w:rPr>
        <w:t xml:space="preserve">62 </w:t>
      </w:r>
      <w:r w:rsidR="00F46B74">
        <w:rPr>
          <w:rFonts w:ascii="Calibri Light" w:hAnsi="Calibri Light" w:cs="Calibri Light"/>
          <w:sz w:val="22"/>
          <w:szCs w:val="22"/>
        </w:rPr>
        <w:t xml:space="preserve"> </w:t>
      </w:r>
      <w:r w:rsidR="00F46B74" w:rsidRPr="00F46B74">
        <w:rPr>
          <w:rFonts w:ascii="Calibri Light" w:hAnsi="Calibri Light" w:cs="Calibri Light"/>
          <w:sz w:val="22"/>
          <w:szCs w:val="22"/>
        </w:rPr>
        <w:t>recante</w:t>
      </w:r>
      <w:proofErr w:type="gramEnd"/>
      <w:r w:rsidR="00F46B74" w:rsidRPr="00F46B74">
        <w:rPr>
          <w:rFonts w:ascii="Calibri Light" w:hAnsi="Calibri Light" w:cs="Calibri Light"/>
          <w:sz w:val="22"/>
          <w:szCs w:val="22"/>
        </w:rPr>
        <w:t xml:space="preserve"> "attuazione della direttiva (UE) 2015/2302 che disciplina la normativa sui pacchetti turistici e i servizi turistici collegati, abrogando la precedente Direttiva 90/3124/UEE del Consiglio</w:t>
      </w:r>
      <w:r w:rsidR="00F46B74">
        <w:rPr>
          <w:rFonts w:ascii="Calibri Light" w:hAnsi="Calibri Light" w:cs="Calibri Light"/>
          <w:sz w:val="22"/>
          <w:szCs w:val="22"/>
        </w:rPr>
        <w:t>.</w:t>
      </w:r>
      <w:r w:rsidR="00965693" w:rsidRPr="00965693">
        <w:rPr>
          <w:rFonts w:ascii="Calibri Light" w:hAnsi="Calibri Light" w:cs="Calibri Light"/>
          <w:sz w:val="22"/>
          <w:szCs w:val="22"/>
          <w:u w:val="single"/>
        </w:rPr>
        <w:t xml:space="preserve"> </w:t>
      </w:r>
      <w:r w:rsidR="00965693" w:rsidRPr="00971AD8">
        <w:rPr>
          <w:rFonts w:ascii="Calibri Light" w:hAnsi="Calibri Light" w:cs="Calibri Light"/>
          <w:sz w:val="22"/>
          <w:szCs w:val="22"/>
          <w:u w:val="single"/>
        </w:rPr>
        <w:t xml:space="preserve">La variazione eventuale del costo </w:t>
      </w:r>
      <w:proofErr w:type="gramStart"/>
      <w:r w:rsidR="00965693" w:rsidRPr="00971AD8">
        <w:rPr>
          <w:rFonts w:ascii="Calibri Light" w:hAnsi="Calibri Light" w:cs="Calibri Light"/>
          <w:sz w:val="22"/>
          <w:szCs w:val="22"/>
          <w:u w:val="single"/>
        </w:rPr>
        <w:t>dovrà essere mantenuto</w:t>
      </w:r>
      <w:proofErr w:type="gramEnd"/>
      <w:r w:rsidR="00965693" w:rsidRPr="00971AD8">
        <w:rPr>
          <w:rFonts w:ascii="Calibri Light" w:hAnsi="Calibri Light" w:cs="Calibri Light"/>
          <w:sz w:val="22"/>
          <w:szCs w:val="22"/>
          <w:u w:val="single"/>
        </w:rPr>
        <w:t xml:space="preserve"> entro il limite dell’8%, limite oltre il quale la stazione appaltate eserciterà, in nome e per conto di ciascun alunno, il diritto di recesso e conseguenziale rimborso totale dell’ammontare versato a qualunque titolo: acconto, avanzamenti, saldi.</w:t>
      </w:r>
      <w:r w:rsidR="00965693" w:rsidRPr="00965693">
        <w:rPr>
          <w:rFonts w:ascii="Calibri Light" w:hAnsi="Calibri Light" w:cs="Calibri Light"/>
          <w:sz w:val="22"/>
          <w:szCs w:val="22"/>
          <w:u w:val="single"/>
        </w:rPr>
        <w:t xml:space="preserve"> Permane la responsabilità dell'organizzatore per l'inesatta esecuzione del pacchetto: </w:t>
      </w:r>
      <w:r w:rsidR="00965693">
        <w:rPr>
          <w:rFonts w:ascii="Calibri Light" w:hAnsi="Calibri Light" w:cs="Calibri Light"/>
          <w:sz w:val="22"/>
          <w:szCs w:val="22"/>
          <w:u w:val="single"/>
        </w:rPr>
        <w:t>dovrà essere</w:t>
      </w:r>
      <w:r w:rsidR="00965693" w:rsidRPr="00965693">
        <w:rPr>
          <w:rFonts w:ascii="Calibri Light" w:hAnsi="Calibri Light" w:cs="Calibri Light"/>
          <w:sz w:val="22"/>
          <w:szCs w:val="22"/>
          <w:u w:val="single"/>
        </w:rPr>
        <w:t>, garantita in ogni caso al viaggiatore una riduzione del prezzo, oltre all'eventuale risarcimento dei danni</w:t>
      </w:r>
      <w:r w:rsidR="00965693">
        <w:rPr>
          <w:rFonts w:ascii="Calibri Light" w:hAnsi="Calibri Light" w:cs="Calibri Light"/>
          <w:sz w:val="22"/>
          <w:szCs w:val="22"/>
          <w:u w:val="single"/>
        </w:rPr>
        <w:t xml:space="preserve"> </w:t>
      </w:r>
      <w:r w:rsidR="00965693" w:rsidRPr="00965693">
        <w:rPr>
          <w:rFonts w:ascii="Calibri Light" w:hAnsi="Calibri Light" w:cs="Calibri Light"/>
          <w:sz w:val="22"/>
          <w:szCs w:val="22"/>
          <w:u w:val="single"/>
        </w:rPr>
        <w:t>e alla possibilità di recesso dal contratto</w:t>
      </w:r>
      <w:r w:rsidR="00965693">
        <w:rPr>
          <w:rFonts w:ascii="Calibri Light" w:hAnsi="Calibri Light" w:cs="Calibri Light"/>
          <w:sz w:val="22"/>
          <w:szCs w:val="22"/>
          <w:u w:val="single"/>
        </w:rPr>
        <w:t>, come meglio indicato in capitolato.</w:t>
      </w:r>
    </w:p>
    <w:p w14:paraId="6CD1836F" w14:textId="03041F9E" w:rsidR="00F46B74" w:rsidRDefault="00F46B74" w:rsidP="00F46B74">
      <w:pPr>
        <w:jc w:val="both"/>
        <w:rPr>
          <w:rFonts w:ascii="Calibri Light" w:hAnsi="Calibri Light" w:cs="Calibri Light"/>
          <w:sz w:val="22"/>
          <w:szCs w:val="22"/>
        </w:rPr>
      </w:pPr>
    </w:p>
    <w:p w14:paraId="6CBD739B" w14:textId="77777777" w:rsidR="00F46B74" w:rsidRDefault="00F46B74" w:rsidP="00F46B74">
      <w:pPr>
        <w:jc w:val="both"/>
        <w:rPr>
          <w:rFonts w:ascii="Calibri Light" w:hAnsi="Calibri Light" w:cs="Calibri Light"/>
          <w:sz w:val="22"/>
          <w:szCs w:val="22"/>
        </w:rPr>
      </w:pPr>
    </w:p>
    <w:p w14:paraId="3C126AA2" w14:textId="46AEDD76" w:rsidR="0075415F" w:rsidRDefault="0075415F" w:rsidP="00A4207F">
      <w:pPr>
        <w:jc w:val="both"/>
        <w:rPr>
          <w:rFonts w:ascii="Calibri Light" w:hAnsi="Calibri Light" w:cs="Calibri Light"/>
          <w:sz w:val="22"/>
          <w:szCs w:val="22"/>
        </w:rPr>
      </w:pPr>
      <w:r>
        <w:rPr>
          <w:rFonts w:ascii="Calibri Light" w:hAnsi="Calibri Light" w:cs="Calibri Light"/>
          <w:sz w:val="22"/>
          <w:szCs w:val="22"/>
        </w:rPr>
        <w:t xml:space="preserve">L’offerta deve essere presentata entro i termini di cui alla RDO n. </w:t>
      </w:r>
      <w:proofErr w:type="spellStart"/>
      <w:r w:rsidRPr="0075415F">
        <w:rPr>
          <w:rFonts w:ascii="Calibri Light" w:hAnsi="Calibri Light" w:cs="Calibri Light"/>
          <w:sz w:val="22"/>
          <w:szCs w:val="22"/>
          <w:highlight w:val="yellow"/>
        </w:rPr>
        <w:t>xxxx</w:t>
      </w:r>
      <w:proofErr w:type="spellEnd"/>
      <w:r>
        <w:rPr>
          <w:rFonts w:ascii="Calibri Light" w:hAnsi="Calibri Light" w:cs="Calibri Light"/>
          <w:sz w:val="22"/>
          <w:szCs w:val="22"/>
        </w:rPr>
        <w:t xml:space="preserve"> o procedura ASP </w:t>
      </w:r>
      <w:proofErr w:type="spellStart"/>
      <w:r>
        <w:rPr>
          <w:rFonts w:ascii="Calibri Light" w:hAnsi="Calibri Light" w:cs="Calibri Light"/>
          <w:sz w:val="22"/>
          <w:szCs w:val="22"/>
        </w:rPr>
        <w:t>n.</w:t>
      </w:r>
      <w:r w:rsidRPr="0075415F">
        <w:rPr>
          <w:rFonts w:ascii="Calibri Light" w:hAnsi="Calibri Light" w:cs="Calibri Light"/>
          <w:sz w:val="22"/>
          <w:szCs w:val="22"/>
          <w:highlight w:val="yellow"/>
        </w:rPr>
        <w:t>xxxx</w:t>
      </w:r>
      <w:proofErr w:type="spellEnd"/>
      <w:r w:rsidR="00F46B74">
        <w:rPr>
          <w:rFonts w:ascii="Calibri Light" w:hAnsi="Calibri Light" w:cs="Calibri Light"/>
          <w:sz w:val="22"/>
          <w:szCs w:val="22"/>
        </w:rPr>
        <w:t xml:space="preserve"> secondo l’offerta per ciascun lotto di interesse.</w:t>
      </w:r>
    </w:p>
    <w:p w14:paraId="582D7059" w14:textId="77777777" w:rsidR="007B49DF" w:rsidRDefault="007B49DF" w:rsidP="00A4207F">
      <w:pPr>
        <w:jc w:val="both"/>
        <w:rPr>
          <w:rFonts w:ascii="Calibri Light" w:hAnsi="Calibri Light" w:cs="Calibri Light"/>
          <w:sz w:val="22"/>
          <w:szCs w:val="22"/>
        </w:rPr>
      </w:pPr>
    </w:p>
    <w:p w14:paraId="2EA0A352" w14:textId="13FAEE93" w:rsidR="007B49DF" w:rsidRDefault="007B49DF" w:rsidP="00A4207F">
      <w:pPr>
        <w:jc w:val="both"/>
        <w:rPr>
          <w:rFonts w:ascii="Calibri Light" w:hAnsi="Calibri Light" w:cs="Calibri Light"/>
          <w:sz w:val="22"/>
          <w:szCs w:val="22"/>
        </w:rPr>
      </w:pPr>
      <w:r>
        <w:rPr>
          <w:rFonts w:ascii="Calibri Light" w:hAnsi="Calibri Light" w:cs="Calibri Light"/>
          <w:sz w:val="22"/>
          <w:szCs w:val="22"/>
        </w:rPr>
        <w:t>Eventuali comunicazioni, a</w:t>
      </w:r>
      <w:r w:rsidRPr="007B49DF">
        <w:rPr>
          <w:rFonts w:ascii="Calibri Light" w:hAnsi="Calibri Light" w:cs="Calibri Light"/>
          <w:sz w:val="22"/>
          <w:szCs w:val="22"/>
        </w:rPr>
        <w:t>i sensi dell’art.79, comma 5 bis, del Codice e dell’art.6 del d.lgs.7 marzo 2005, n.82</w:t>
      </w:r>
      <w:r>
        <w:rPr>
          <w:rFonts w:ascii="Calibri Light" w:hAnsi="Calibri Light" w:cs="Calibri Light"/>
          <w:sz w:val="22"/>
          <w:szCs w:val="22"/>
        </w:rPr>
        <w:t>, dovranno essere gesti</w:t>
      </w:r>
      <w:r w:rsidR="00BB3B99">
        <w:rPr>
          <w:rFonts w:ascii="Calibri Light" w:hAnsi="Calibri Light" w:cs="Calibri Light"/>
          <w:sz w:val="22"/>
          <w:szCs w:val="22"/>
        </w:rPr>
        <w:t>te a mezzo il sistema Comunicazioni sul MEPA o a mezzo PEC</w:t>
      </w:r>
      <w:r w:rsidR="003F1502">
        <w:rPr>
          <w:rFonts w:ascii="Calibri Light" w:hAnsi="Calibri Light" w:cs="Calibri Light"/>
          <w:sz w:val="22"/>
          <w:szCs w:val="22"/>
        </w:rPr>
        <w:t xml:space="preserve"> al seguente indirizzo: </w:t>
      </w:r>
      <w:r w:rsidR="003F1502" w:rsidRPr="00965693">
        <w:rPr>
          <w:rFonts w:ascii="Calibri Light" w:hAnsi="Calibri Light" w:cs="Calibri Light"/>
          <w:sz w:val="22"/>
          <w:szCs w:val="22"/>
          <w:highlight w:val="yellow"/>
        </w:rPr>
        <w:t>xxxxxxxxxxxx@pec.istruzione.it</w:t>
      </w:r>
      <w:r w:rsidR="00BB3B99" w:rsidRPr="00965693">
        <w:rPr>
          <w:rFonts w:ascii="Calibri Light" w:hAnsi="Calibri Light" w:cs="Calibri Light"/>
          <w:sz w:val="22"/>
          <w:szCs w:val="22"/>
          <w:highlight w:val="yellow"/>
        </w:rPr>
        <w:t>.</w:t>
      </w:r>
    </w:p>
    <w:p w14:paraId="42501CA8" w14:textId="77777777" w:rsidR="00BB3B99" w:rsidRDefault="00BB3B99" w:rsidP="00A4207F">
      <w:pPr>
        <w:jc w:val="both"/>
        <w:rPr>
          <w:rFonts w:ascii="Calibri Light" w:hAnsi="Calibri Light" w:cs="Calibri Light"/>
          <w:sz w:val="22"/>
          <w:szCs w:val="22"/>
        </w:rPr>
      </w:pPr>
    </w:p>
    <w:p w14:paraId="354F33E0" w14:textId="3E7E7205" w:rsidR="00BB3B99" w:rsidRDefault="00BB3B99" w:rsidP="00A4207F">
      <w:pPr>
        <w:jc w:val="both"/>
        <w:rPr>
          <w:rFonts w:ascii="Calibri Light" w:hAnsi="Calibri Light" w:cs="Calibri Light"/>
          <w:sz w:val="22"/>
          <w:szCs w:val="22"/>
        </w:rPr>
      </w:pPr>
      <w:r w:rsidRPr="00BB3B99">
        <w:rPr>
          <w:rFonts w:ascii="Calibri Light" w:hAnsi="Calibri Light" w:cs="Calibri Light"/>
          <w:sz w:val="22"/>
          <w:szCs w:val="22"/>
        </w:rPr>
        <w:t>L’appalto è finanziato con</w:t>
      </w:r>
      <w:r>
        <w:rPr>
          <w:rFonts w:ascii="Calibri Light" w:hAnsi="Calibri Light" w:cs="Calibri Light"/>
          <w:sz w:val="22"/>
          <w:szCs w:val="22"/>
        </w:rPr>
        <w:t xml:space="preserve"> finanziamento diretto a carico delle famiglie giusta variazione al P.A. n. xxx del </w:t>
      </w:r>
      <w:proofErr w:type="spellStart"/>
      <w:r>
        <w:rPr>
          <w:rFonts w:ascii="Calibri Light" w:hAnsi="Calibri Light" w:cs="Calibri Light"/>
          <w:sz w:val="22"/>
          <w:szCs w:val="22"/>
        </w:rPr>
        <w:t>xxxxx</w:t>
      </w:r>
      <w:proofErr w:type="spellEnd"/>
      <w:r>
        <w:rPr>
          <w:rFonts w:ascii="Calibri Light" w:hAnsi="Calibri Light" w:cs="Calibri Light"/>
          <w:sz w:val="22"/>
          <w:szCs w:val="22"/>
        </w:rPr>
        <w:t xml:space="preserve"> “</w:t>
      </w:r>
      <w:r w:rsidRPr="00BB3B99">
        <w:rPr>
          <w:rFonts w:ascii="Calibri Light" w:hAnsi="Calibri Light" w:cs="Calibri Light"/>
          <w:sz w:val="22"/>
          <w:szCs w:val="22"/>
        </w:rPr>
        <w:t>Contributi a favore delle Scuole</w:t>
      </w:r>
      <w:r>
        <w:rPr>
          <w:rFonts w:ascii="Calibri Light" w:hAnsi="Calibri Light" w:cs="Calibri Light"/>
          <w:sz w:val="22"/>
          <w:szCs w:val="22"/>
        </w:rPr>
        <w:t xml:space="preserve">” progetto </w:t>
      </w:r>
      <w:proofErr w:type="spellStart"/>
      <w:r>
        <w:rPr>
          <w:rFonts w:ascii="Calibri Light" w:hAnsi="Calibri Light" w:cs="Calibri Light"/>
          <w:sz w:val="22"/>
          <w:szCs w:val="22"/>
        </w:rPr>
        <w:t>xxxxx</w:t>
      </w:r>
      <w:proofErr w:type="spellEnd"/>
    </w:p>
    <w:p w14:paraId="733D239E" w14:textId="77777777" w:rsidR="00281FB0" w:rsidRDefault="00281FB0" w:rsidP="00A4207F">
      <w:pPr>
        <w:jc w:val="both"/>
        <w:rPr>
          <w:rFonts w:ascii="Calibri Light" w:hAnsi="Calibri Light" w:cs="Calibri Light"/>
          <w:sz w:val="22"/>
          <w:szCs w:val="22"/>
        </w:rPr>
      </w:pPr>
    </w:p>
    <w:p w14:paraId="21F3F107" w14:textId="0E1D346B" w:rsidR="00281FB0" w:rsidRDefault="00281FB0" w:rsidP="00A4207F">
      <w:pPr>
        <w:jc w:val="both"/>
        <w:rPr>
          <w:rFonts w:ascii="Calibri Light" w:hAnsi="Calibri Light" w:cs="Calibri Light"/>
          <w:sz w:val="22"/>
          <w:szCs w:val="22"/>
        </w:rPr>
      </w:pPr>
      <w:r>
        <w:rPr>
          <w:rFonts w:ascii="Calibri Light" w:hAnsi="Calibri Light" w:cs="Calibri Light"/>
          <w:sz w:val="22"/>
          <w:szCs w:val="22"/>
        </w:rPr>
        <w:t>L</w:t>
      </w:r>
      <w:r w:rsidRPr="00281FB0">
        <w:rPr>
          <w:rFonts w:ascii="Calibri Light" w:hAnsi="Calibri Light" w:cs="Calibri Light"/>
          <w:sz w:val="22"/>
          <w:szCs w:val="22"/>
        </w:rPr>
        <w:t>a cessione del contratto è nulla</w:t>
      </w:r>
      <w:r>
        <w:rPr>
          <w:rFonts w:ascii="Calibri Light" w:hAnsi="Calibri Light" w:cs="Calibri Light"/>
          <w:sz w:val="22"/>
          <w:szCs w:val="22"/>
        </w:rPr>
        <w:t xml:space="preserve">, non è ammesso il subappalto, considerato che non rientrano in tale fattispecie </w:t>
      </w:r>
      <w:r w:rsidRPr="00281FB0">
        <w:rPr>
          <w:rFonts w:ascii="Calibri Light" w:hAnsi="Calibri Light" w:cs="Calibri Light"/>
          <w:sz w:val="22"/>
          <w:szCs w:val="22"/>
        </w:rPr>
        <w:t xml:space="preserve">affidamento di attività secondarie, </w:t>
      </w:r>
      <w:r>
        <w:rPr>
          <w:rFonts w:ascii="Calibri Light" w:hAnsi="Calibri Light" w:cs="Calibri Light"/>
          <w:sz w:val="22"/>
          <w:szCs w:val="22"/>
        </w:rPr>
        <w:t>quali i servizi di trasferimento su ruote per i brevi tragitti per il quale rimane in capo a soggetto appaltato</w:t>
      </w:r>
      <w:r w:rsidR="006109B0">
        <w:rPr>
          <w:rFonts w:ascii="Calibri Light" w:hAnsi="Calibri Light" w:cs="Calibri Light"/>
          <w:sz w:val="22"/>
          <w:szCs w:val="22"/>
        </w:rPr>
        <w:t>re</w:t>
      </w:r>
      <w:r>
        <w:rPr>
          <w:rFonts w:ascii="Calibri Light" w:hAnsi="Calibri Light" w:cs="Calibri Light"/>
          <w:sz w:val="22"/>
          <w:szCs w:val="22"/>
        </w:rPr>
        <w:t xml:space="preserve"> una corresponsabilità in termini di esecuzione.</w:t>
      </w:r>
    </w:p>
    <w:p w14:paraId="023739BD" w14:textId="77777777" w:rsidR="004E0655" w:rsidRDefault="004E0655" w:rsidP="00A4207F">
      <w:pPr>
        <w:jc w:val="both"/>
        <w:rPr>
          <w:rFonts w:ascii="Calibri Light" w:hAnsi="Calibri Light" w:cs="Calibri Light"/>
          <w:sz w:val="22"/>
          <w:szCs w:val="22"/>
        </w:rPr>
      </w:pPr>
    </w:p>
    <w:p w14:paraId="1A64D2D9" w14:textId="1535A83D" w:rsidR="004E0655" w:rsidRDefault="004E0655" w:rsidP="004E0655">
      <w:pPr>
        <w:jc w:val="both"/>
        <w:rPr>
          <w:rFonts w:ascii="Calibri Light" w:hAnsi="Calibri Light" w:cs="Calibri Light"/>
          <w:sz w:val="22"/>
          <w:szCs w:val="22"/>
        </w:rPr>
      </w:pPr>
      <w:r w:rsidRPr="004E0655">
        <w:rPr>
          <w:rFonts w:ascii="Calibri Light" w:hAnsi="Calibri Light" w:cs="Calibri Light"/>
          <w:sz w:val="22"/>
          <w:szCs w:val="22"/>
        </w:rPr>
        <w:t>L’offerta dei concorrenti dovrà essere corredata da</w:t>
      </w:r>
      <w:r>
        <w:rPr>
          <w:rFonts w:ascii="Calibri Light" w:hAnsi="Calibri Light" w:cs="Calibri Light"/>
          <w:sz w:val="22"/>
          <w:szCs w:val="22"/>
        </w:rPr>
        <w:t xml:space="preserve"> una </w:t>
      </w:r>
      <w:proofErr w:type="gramStart"/>
      <w:r w:rsidRPr="004E0655">
        <w:rPr>
          <w:rFonts w:ascii="Calibri Light" w:hAnsi="Calibri Light" w:cs="Calibri Light"/>
          <w:sz w:val="22"/>
          <w:szCs w:val="22"/>
        </w:rPr>
        <w:t>cauzione  provvisoria</w:t>
      </w:r>
      <w:proofErr w:type="gramEnd"/>
      <w:r>
        <w:rPr>
          <w:rFonts w:ascii="Calibri Light" w:hAnsi="Calibri Light" w:cs="Calibri Light"/>
          <w:sz w:val="22"/>
          <w:szCs w:val="22"/>
        </w:rPr>
        <w:t>, ex.art.53, pari all’1%</w:t>
      </w:r>
      <w:r w:rsidR="006109B0">
        <w:rPr>
          <w:rFonts w:ascii="Calibri Light" w:hAnsi="Calibri Light" w:cs="Calibri Light"/>
          <w:sz w:val="22"/>
          <w:szCs w:val="22"/>
        </w:rPr>
        <w:t xml:space="preserve">, per ciascun lotto per il quale si partecipa, </w:t>
      </w:r>
      <w:r>
        <w:rPr>
          <w:rFonts w:ascii="Calibri Light" w:hAnsi="Calibri Light" w:cs="Calibri Light"/>
          <w:sz w:val="22"/>
          <w:szCs w:val="22"/>
        </w:rPr>
        <w:t>c</w:t>
      </w:r>
      <w:r w:rsidRPr="004E0655">
        <w:rPr>
          <w:rFonts w:ascii="Calibri Light" w:hAnsi="Calibri Light" w:cs="Calibri Light"/>
          <w:sz w:val="22"/>
          <w:szCs w:val="22"/>
        </w:rPr>
        <w:t>ostituita sotto forma di cauzione oppure di fideiussione con le modalità di cui all’articolo 106.</w:t>
      </w:r>
    </w:p>
    <w:p w14:paraId="53CF1C4F" w14:textId="77777777" w:rsidR="003F1502" w:rsidRDefault="003F1502" w:rsidP="004E0655">
      <w:pPr>
        <w:jc w:val="both"/>
        <w:rPr>
          <w:rFonts w:ascii="Calibri Light" w:hAnsi="Calibri Light" w:cs="Calibri Light"/>
          <w:sz w:val="22"/>
          <w:szCs w:val="22"/>
        </w:rPr>
      </w:pPr>
    </w:p>
    <w:p w14:paraId="351DFBD8" w14:textId="24098C1A" w:rsidR="003F1502" w:rsidRDefault="003F1502" w:rsidP="004E0655">
      <w:pPr>
        <w:jc w:val="both"/>
        <w:rPr>
          <w:rFonts w:ascii="Calibri Light" w:hAnsi="Calibri Light" w:cs="Calibri Light"/>
          <w:sz w:val="22"/>
          <w:szCs w:val="22"/>
        </w:rPr>
      </w:pPr>
      <w:r>
        <w:rPr>
          <w:rFonts w:ascii="Calibri Light" w:hAnsi="Calibri Light" w:cs="Calibri Light"/>
          <w:sz w:val="22"/>
          <w:szCs w:val="22"/>
        </w:rPr>
        <w:t xml:space="preserve">Il RUP è il dirigente Scolastico </w:t>
      </w:r>
      <w:proofErr w:type="spellStart"/>
      <w:r>
        <w:rPr>
          <w:rFonts w:ascii="Calibri Light" w:hAnsi="Calibri Light" w:cs="Calibri Light"/>
          <w:sz w:val="22"/>
          <w:szCs w:val="22"/>
        </w:rPr>
        <w:t>xxxxxxxx</w:t>
      </w:r>
      <w:proofErr w:type="spellEnd"/>
    </w:p>
    <w:p w14:paraId="70E4E046" w14:textId="18A5961F" w:rsidR="00965693" w:rsidRDefault="00965693" w:rsidP="004E0655">
      <w:pPr>
        <w:jc w:val="both"/>
        <w:rPr>
          <w:rFonts w:ascii="Calibri Light" w:hAnsi="Calibri Light" w:cs="Calibri Light"/>
          <w:sz w:val="22"/>
          <w:szCs w:val="22"/>
        </w:rPr>
      </w:pPr>
      <w:r>
        <w:rPr>
          <w:rFonts w:ascii="Calibri Light" w:hAnsi="Calibri Light" w:cs="Calibri Light"/>
          <w:sz w:val="22"/>
          <w:szCs w:val="22"/>
        </w:rPr>
        <w:t>Il responsabile per la fase dell’</w:t>
      </w:r>
      <w:r w:rsidR="0025011C">
        <w:rPr>
          <w:rFonts w:ascii="Calibri Light" w:hAnsi="Calibri Light" w:cs="Calibri Light"/>
          <w:sz w:val="22"/>
          <w:szCs w:val="22"/>
        </w:rPr>
        <w:t>esecuzione</w:t>
      </w:r>
      <w:r w:rsidR="00E94DEF">
        <w:rPr>
          <w:rFonts w:ascii="Calibri Light" w:hAnsi="Calibri Light" w:cs="Calibri Light"/>
          <w:sz w:val="22"/>
          <w:szCs w:val="22"/>
        </w:rPr>
        <w:t xml:space="preserve"> è il prof. </w:t>
      </w:r>
      <w:proofErr w:type="spellStart"/>
      <w:r w:rsidR="00E94DEF">
        <w:rPr>
          <w:rFonts w:ascii="Calibri Light" w:hAnsi="Calibri Light" w:cs="Calibri Light"/>
          <w:sz w:val="22"/>
          <w:szCs w:val="22"/>
        </w:rPr>
        <w:t>Xxxxxx</w:t>
      </w:r>
      <w:proofErr w:type="spellEnd"/>
    </w:p>
    <w:p w14:paraId="2A815B00" w14:textId="77777777" w:rsidR="00E94DEF" w:rsidRDefault="00E94DEF" w:rsidP="004E0655">
      <w:pPr>
        <w:jc w:val="both"/>
        <w:rPr>
          <w:rFonts w:ascii="Calibri Light" w:hAnsi="Calibri Light" w:cs="Calibri Light"/>
          <w:sz w:val="22"/>
          <w:szCs w:val="22"/>
        </w:rPr>
      </w:pPr>
    </w:p>
    <w:p w14:paraId="0846B6D3" w14:textId="76BA518B" w:rsidR="00E94DEF" w:rsidRDefault="00E94DEF" w:rsidP="004E0655">
      <w:pPr>
        <w:jc w:val="both"/>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Il Dirigente Scolastico</w:t>
      </w:r>
    </w:p>
    <w:p w14:paraId="2FB5B093" w14:textId="1E4E45A5" w:rsidR="00E94DEF" w:rsidRDefault="00E94DEF" w:rsidP="004E0655">
      <w:pPr>
        <w:jc w:val="both"/>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 xml:space="preserve">Prof. </w:t>
      </w:r>
      <w:proofErr w:type="spellStart"/>
      <w:r>
        <w:rPr>
          <w:rFonts w:ascii="Calibri Light" w:hAnsi="Calibri Light" w:cs="Calibri Light"/>
          <w:sz w:val="22"/>
          <w:szCs w:val="22"/>
        </w:rPr>
        <w:t>xxxxxxxxxxxxxxxx</w:t>
      </w:r>
      <w:proofErr w:type="spellEnd"/>
    </w:p>
    <w:p w14:paraId="46ECA677" w14:textId="2028BD8B" w:rsidR="003F1502" w:rsidRDefault="003F1502">
      <w:pPr>
        <w:rPr>
          <w:rFonts w:ascii="Calibri Light" w:hAnsi="Calibri Light" w:cs="Calibri Light"/>
          <w:sz w:val="22"/>
          <w:szCs w:val="22"/>
        </w:rPr>
      </w:pPr>
      <w:r>
        <w:rPr>
          <w:rFonts w:ascii="Calibri Light" w:hAnsi="Calibri Light" w:cs="Calibri Light"/>
          <w:sz w:val="22"/>
          <w:szCs w:val="22"/>
        </w:rPr>
        <w:br w:type="page"/>
      </w:r>
    </w:p>
    <w:p w14:paraId="55FC40C8" w14:textId="77777777" w:rsidR="00BB3B99" w:rsidRPr="003F1502" w:rsidRDefault="00BB3B99" w:rsidP="003F1502">
      <w:pPr>
        <w:jc w:val="center"/>
        <w:rPr>
          <w:rFonts w:ascii="Calibri Light" w:hAnsi="Calibri Light" w:cs="Calibri Light"/>
          <w:b/>
          <w:bCs/>
          <w:sz w:val="22"/>
          <w:szCs w:val="22"/>
        </w:rPr>
      </w:pPr>
    </w:p>
    <w:p w14:paraId="600B1AFD" w14:textId="0D1793FC" w:rsidR="003F1502" w:rsidRPr="003F1502" w:rsidRDefault="003F1502" w:rsidP="003F1502">
      <w:pPr>
        <w:jc w:val="center"/>
        <w:rPr>
          <w:rFonts w:ascii="Calibri Light" w:hAnsi="Calibri Light" w:cs="Calibri Light"/>
          <w:b/>
          <w:bCs/>
          <w:sz w:val="32"/>
          <w:szCs w:val="32"/>
        </w:rPr>
      </w:pPr>
      <w:r w:rsidRPr="003F1502">
        <w:rPr>
          <w:rFonts w:ascii="Calibri Light" w:hAnsi="Calibri Light" w:cs="Calibri Light"/>
          <w:b/>
          <w:bCs/>
          <w:sz w:val="32"/>
          <w:szCs w:val="32"/>
        </w:rPr>
        <w:t>DISCIPLINARE</w:t>
      </w:r>
    </w:p>
    <w:p w14:paraId="7492568A" w14:textId="5A7D2499" w:rsidR="003F1502" w:rsidRPr="00E94DEF" w:rsidRDefault="003F1502" w:rsidP="003F1502">
      <w:pPr>
        <w:jc w:val="both"/>
        <w:rPr>
          <w:rFonts w:ascii="Calibri Light" w:hAnsi="Calibri Light" w:cs="Calibri Light"/>
          <w:sz w:val="22"/>
          <w:szCs w:val="22"/>
        </w:rPr>
      </w:pPr>
      <w:r>
        <w:rPr>
          <w:rFonts w:ascii="Calibri Light" w:hAnsi="Calibri Light" w:cs="Calibri Light"/>
          <w:sz w:val="22"/>
          <w:szCs w:val="22"/>
        </w:rPr>
        <w:t>per la presentazione di miglior offerta con rinegoziazione per l’affidamento</w:t>
      </w:r>
      <w:r w:rsidRPr="00335E17">
        <w:rPr>
          <w:rFonts w:ascii="Calibri Light" w:hAnsi="Calibri Light" w:cs="Calibri Light"/>
          <w:sz w:val="22"/>
          <w:szCs w:val="22"/>
        </w:rPr>
        <w:t xml:space="preserve"> di un </w:t>
      </w:r>
      <w:r w:rsidRPr="00C13447">
        <w:rPr>
          <w:rFonts w:ascii="Calibri Light" w:hAnsi="Calibri Light" w:cs="Calibri Light"/>
          <w:b/>
          <w:bCs/>
          <w:sz w:val="22"/>
          <w:szCs w:val="22"/>
        </w:rPr>
        <w:t xml:space="preserve">appalto di “servizio turistico </w:t>
      </w:r>
      <w:r w:rsidRPr="00E94DEF">
        <w:rPr>
          <w:rFonts w:ascii="Calibri Light" w:hAnsi="Calibri Light" w:cs="Calibri Light"/>
          <w:b/>
          <w:bCs/>
          <w:sz w:val="22"/>
          <w:szCs w:val="22"/>
        </w:rPr>
        <w:t xml:space="preserve">anche con carattere integrativo” ex.art.33 </w:t>
      </w:r>
      <w:proofErr w:type="spellStart"/>
      <w:r w:rsidRPr="00E94DEF">
        <w:rPr>
          <w:rFonts w:ascii="Calibri Light" w:hAnsi="Calibri Light" w:cs="Calibri Light"/>
          <w:b/>
          <w:bCs/>
          <w:sz w:val="22"/>
          <w:szCs w:val="22"/>
        </w:rPr>
        <w:t>lett.a</w:t>
      </w:r>
      <w:proofErr w:type="spellEnd"/>
      <w:r w:rsidRPr="00E94DEF">
        <w:rPr>
          <w:rFonts w:ascii="Calibri Light" w:hAnsi="Calibri Light" w:cs="Calibri Light"/>
          <w:b/>
          <w:bCs/>
          <w:sz w:val="22"/>
          <w:szCs w:val="22"/>
        </w:rPr>
        <w:t xml:space="preserve"> e b) </w:t>
      </w:r>
      <w:proofErr w:type="spellStart"/>
      <w:r w:rsidRPr="00E94DEF">
        <w:rPr>
          <w:rFonts w:ascii="Calibri Light" w:hAnsi="Calibri Light" w:cs="Calibri Light"/>
          <w:b/>
          <w:bCs/>
          <w:sz w:val="22"/>
          <w:szCs w:val="22"/>
        </w:rPr>
        <w:t>d.lgs</w:t>
      </w:r>
      <w:proofErr w:type="spellEnd"/>
      <w:r w:rsidRPr="00E94DEF">
        <w:rPr>
          <w:rFonts w:ascii="Calibri Light" w:hAnsi="Calibri Light" w:cs="Calibri Light"/>
          <w:b/>
          <w:bCs/>
          <w:sz w:val="22"/>
          <w:szCs w:val="22"/>
        </w:rPr>
        <w:t xml:space="preserve"> 62/2018</w:t>
      </w:r>
      <w:r w:rsidRPr="00E94DEF">
        <w:rPr>
          <w:rFonts w:ascii="Calibri Light" w:hAnsi="Calibri Light" w:cs="Calibri Light"/>
          <w:sz w:val="22"/>
          <w:szCs w:val="22"/>
        </w:rPr>
        <w:t xml:space="preserve">, espletata </w:t>
      </w:r>
      <w:r w:rsidR="00636C44">
        <w:rPr>
          <w:rFonts w:ascii="Calibri Light" w:hAnsi="Calibri Light" w:cs="Calibri Light"/>
          <w:sz w:val="22"/>
          <w:szCs w:val="22"/>
        </w:rPr>
        <w:t>ai sensi dell’art.76 del d.lgs36/23 (</w:t>
      </w:r>
      <w:r w:rsidR="00636C44" w:rsidRPr="00636C44">
        <w:rPr>
          <w:rFonts w:ascii="Calibri Light" w:hAnsi="Calibri Light" w:cs="Calibri Light"/>
          <w:sz w:val="22"/>
          <w:szCs w:val="22"/>
        </w:rPr>
        <w:t>Procedura negoziata senza pubblicazione di un bando</w:t>
      </w:r>
      <w:r w:rsidR="00636C44">
        <w:rPr>
          <w:rFonts w:ascii="Calibri Light" w:hAnsi="Calibri Light" w:cs="Calibri Light"/>
          <w:sz w:val="22"/>
          <w:szCs w:val="22"/>
        </w:rPr>
        <w:t xml:space="preserve">) </w:t>
      </w:r>
      <w:r w:rsidRPr="00E94DEF">
        <w:rPr>
          <w:rFonts w:ascii="Calibri Light" w:hAnsi="Calibri Light" w:cs="Calibri Light"/>
          <w:sz w:val="22"/>
          <w:szCs w:val="22"/>
        </w:rPr>
        <w:t xml:space="preserve">mediante lo strumento della RDO sul Mercato elettronico della Pubblica Amministrazione (MEPA)….o Sistema in ASP, per un valore stimato, ai sensi dell’art.14 commi 4,15 e 16 del </w:t>
      </w:r>
      <w:proofErr w:type="spellStart"/>
      <w:r w:rsidRPr="00E94DEF">
        <w:rPr>
          <w:rFonts w:ascii="Calibri Light" w:hAnsi="Calibri Light" w:cs="Calibri Light"/>
          <w:sz w:val="22"/>
          <w:szCs w:val="22"/>
        </w:rPr>
        <w:t>d.lgs</w:t>
      </w:r>
      <w:proofErr w:type="spellEnd"/>
      <w:r w:rsidRPr="00E94DEF">
        <w:rPr>
          <w:rFonts w:ascii="Calibri Light" w:hAnsi="Calibri Light" w:cs="Calibri Light"/>
          <w:sz w:val="22"/>
          <w:szCs w:val="22"/>
        </w:rPr>
        <w:t xml:space="preserve"> 36/23, pari a € </w:t>
      </w:r>
      <w:proofErr w:type="spellStart"/>
      <w:r w:rsidRPr="00E94DEF">
        <w:rPr>
          <w:rFonts w:ascii="Calibri Light" w:hAnsi="Calibri Light" w:cs="Calibri Light"/>
          <w:sz w:val="22"/>
          <w:szCs w:val="22"/>
          <w:shd w:val="clear" w:color="auto" w:fill="FFFF00"/>
        </w:rPr>
        <w:t>xxxxxxxxxxxxxxxxx</w:t>
      </w:r>
      <w:proofErr w:type="spellEnd"/>
      <w:r w:rsidRPr="00E94DEF">
        <w:rPr>
          <w:rFonts w:ascii="Calibri Light" w:hAnsi="Calibri Light" w:cs="Calibri Light"/>
          <w:sz w:val="22"/>
          <w:szCs w:val="22"/>
        </w:rPr>
        <w:t xml:space="preserve"> (IVA compresa in regime ex art.74 ter DPR 633/72);</w:t>
      </w:r>
    </w:p>
    <w:p w14:paraId="2DD5D04A" w14:textId="228BE042" w:rsidR="003F1502" w:rsidRPr="00E94DEF" w:rsidRDefault="003F1502" w:rsidP="003F1502">
      <w:pPr>
        <w:jc w:val="both"/>
        <w:rPr>
          <w:rFonts w:ascii="Calibri Light" w:hAnsi="Calibri Light" w:cs="Calibri Light"/>
          <w:sz w:val="22"/>
          <w:szCs w:val="22"/>
        </w:rPr>
      </w:pPr>
      <w:r w:rsidRPr="00E94DEF">
        <w:rPr>
          <w:rFonts w:ascii="Calibri Light" w:hAnsi="Calibri Light" w:cs="Calibri Light"/>
          <w:sz w:val="22"/>
          <w:szCs w:val="22"/>
        </w:rPr>
        <w:t xml:space="preserve">CUP: </w:t>
      </w:r>
      <w:proofErr w:type="spellStart"/>
      <w:r w:rsidR="00E94DEF" w:rsidRPr="00E94DEF">
        <w:rPr>
          <w:rFonts w:ascii="Calibri Light" w:hAnsi="Calibri Light" w:cs="Calibri Light"/>
          <w:sz w:val="22"/>
          <w:szCs w:val="22"/>
          <w:shd w:val="clear" w:color="auto" w:fill="FFFF00"/>
        </w:rPr>
        <w:t>xxxxxxxxxxxxxxxxx</w:t>
      </w:r>
      <w:proofErr w:type="spellEnd"/>
      <w:r w:rsidR="00E94DEF" w:rsidRPr="00E94DEF">
        <w:rPr>
          <w:rFonts w:ascii="Calibri Light" w:hAnsi="Calibri Light" w:cs="Calibri Light"/>
          <w:sz w:val="22"/>
          <w:szCs w:val="22"/>
        </w:rPr>
        <w:t xml:space="preserve"> </w:t>
      </w:r>
      <w:proofErr w:type="gramStart"/>
      <w:r w:rsidR="00E94DEF" w:rsidRPr="00E94DEF">
        <w:rPr>
          <w:rFonts w:ascii="Calibri Light" w:hAnsi="Calibri Light" w:cs="Calibri Light"/>
          <w:sz w:val="22"/>
          <w:szCs w:val="22"/>
        </w:rPr>
        <w:t>-  CUI</w:t>
      </w:r>
      <w:proofErr w:type="gramEnd"/>
      <w:r w:rsidR="00E94DEF" w:rsidRPr="00E94DEF">
        <w:rPr>
          <w:rFonts w:ascii="Calibri Light" w:hAnsi="Calibri Light" w:cs="Calibri Light"/>
          <w:sz w:val="22"/>
          <w:szCs w:val="22"/>
        </w:rPr>
        <w:t xml:space="preserve">: </w:t>
      </w:r>
      <w:proofErr w:type="spellStart"/>
      <w:r w:rsidR="00E94DEF" w:rsidRPr="00E94DEF">
        <w:rPr>
          <w:rFonts w:ascii="Calibri Light" w:hAnsi="Calibri Light" w:cs="Calibri Light"/>
          <w:sz w:val="22"/>
          <w:szCs w:val="22"/>
          <w:shd w:val="clear" w:color="auto" w:fill="FFFF00"/>
        </w:rPr>
        <w:t>xxxxxxxxxxxxxxxxx</w:t>
      </w:r>
      <w:proofErr w:type="spellEnd"/>
    </w:p>
    <w:p w14:paraId="7EA460B9" w14:textId="77777777" w:rsidR="003F1502" w:rsidRPr="00E94DEF" w:rsidRDefault="003F1502" w:rsidP="003F1502">
      <w:pPr>
        <w:jc w:val="both"/>
        <w:rPr>
          <w:rFonts w:ascii="Calibri Light" w:hAnsi="Calibri Light" w:cs="Calibri Light"/>
          <w:sz w:val="22"/>
          <w:szCs w:val="22"/>
        </w:rPr>
      </w:pPr>
      <w:r w:rsidRPr="00E94DEF">
        <w:rPr>
          <w:rFonts w:ascii="Calibri Light" w:hAnsi="Calibri Light" w:cs="Calibri Light"/>
          <w:sz w:val="22"/>
          <w:szCs w:val="22"/>
        </w:rPr>
        <w:t>•</w:t>
      </w:r>
      <w:r w:rsidRPr="00E94DEF">
        <w:rPr>
          <w:rFonts w:ascii="Calibri Light" w:hAnsi="Calibri Light" w:cs="Calibri Light"/>
          <w:sz w:val="22"/>
          <w:szCs w:val="22"/>
        </w:rPr>
        <w:tab/>
        <w:t>CPV 63511000-4 Organizzazione di viaggi tutto compreso</w:t>
      </w:r>
    </w:p>
    <w:p w14:paraId="031FA21B" w14:textId="77777777" w:rsidR="003F1502" w:rsidRPr="00E94DEF" w:rsidRDefault="003F1502" w:rsidP="003F1502">
      <w:pPr>
        <w:jc w:val="both"/>
        <w:rPr>
          <w:rFonts w:ascii="Calibri Light" w:hAnsi="Calibri Light" w:cs="Calibri Light"/>
          <w:sz w:val="22"/>
          <w:szCs w:val="22"/>
        </w:rPr>
      </w:pPr>
      <w:r w:rsidRPr="00E94DEF">
        <w:rPr>
          <w:rFonts w:ascii="Calibri Light" w:hAnsi="Calibri Light" w:cs="Calibri Light"/>
          <w:sz w:val="22"/>
          <w:szCs w:val="22"/>
        </w:rPr>
        <w:t>•</w:t>
      </w:r>
      <w:r w:rsidRPr="00E94DEF">
        <w:rPr>
          <w:rFonts w:ascii="Calibri Light" w:hAnsi="Calibri Light" w:cs="Calibri Light"/>
          <w:sz w:val="22"/>
          <w:szCs w:val="22"/>
        </w:rPr>
        <w:tab/>
        <w:t>CPV 63512000-1 Vendita di biglietti di viaggio e di servizi di viaggio tutto compreso</w:t>
      </w:r>
    </w:p>
    <w:p w14:paraId="5262BE21" w14:textId="475F3C50" w:rsidR="00E94DEF" w:rsidRPr="00E94DEF" w:rsidRDefault="00E94DEF" w:rsidP="00E94DEF">
      <w:pPr>
        <w:pStyle w:val="Paragrafoelenco"/>
        <w:numPr>
          <w:ilvl w:val="0"/>
          <w:numId w:val="13"/>
        </w:numPr>
        <w:jc w:val="both"/>
        <w:rPr>
          <w:rFonts w:ascii="Calibri Light" w:hAnsi="Calibri Light" w:cs="Calibri Light"/>
          <w:sz w:val="22"/>
          <w:szCs w:val="22"/>
          <w:shd w:val="clear" w:color="auto" w:fill="FFFF00"/>
        </w:rPr>
      </w:pPr>
      <w:r w:rsidRPr="00E94DEF">
        <w:rPr>
          <w:rFonts w:ascii="Calibri Light" w:hAnsi="Calibri Light" w:cs="Calibri Light"/>
          <w:sz w:val="22"/>
          <w:szCs w:val="22"/>
        </w:rPr>
        <w:t xml:space="preserve">LOTTO Londra????? CIG: </w:t>
      </w:r>
      <w:proofErr w:type="spellStart"/>
      <w:proofErr w:type="gramStart"/>
      <w:r w:rsidRPr="00E94DEF">
        <w:rPr>
          <w:rFonts w:ascii="Calibri Light" w:hAnsi="Calibri Light" w:cs="Calibri Light"/>
          <w:sz w:val="22"/>
          <w:szCs w:val="22"/>
          <w:shd w:val="clear" w:color="auto" w:fill="FFFF00"/>
        </w:rPr>
        <w:t>xxxxxxxxxxxxxxxxx</w:t>
      </w:r>
      <w:proofErr w:type="spellEnd"/>
      <w:r w:rsidRPr="00E94DEF">
        <w:rPr>
          <w:rFonts w:ascii="Calibri Light" w:hAnsi="Calibri Light" w:cs="Calibri Light"/>
          <w:sz w:val="22"/>
          <w:szCs w:val="22"/>
          <w:shd w:val="clear" w:color="auto" w:fill="FFFF00"/>
        </w:rPr>
        <w:t xml:space="preserve">  -</w:t>
      </w:r>
      <w:proofErr w:type="gramEnd"/>
      <w:r w:rsidRPr="00E94DEF">
        <w:rPr>
          <w:rFonts w:ascii="Calibri Light" w:hAnsi="Calibri Light" w:cs="Calibri Light"/>
          <w:sz w:val="22"/>
          <w:szCs w:val="22"/>
          <w:shd w:val="clear" w:color="auto" w:fill="FFFF00"/>
        </w:rPr>
        <w:t xml:space="preserve"> base d’asta </w:t>
      </w:r>
      <w:proofErr w:type="spellStart"/>
      <w:r w:rsidRPr="00E94DEF">
        <w:rPr>
          <w:rFonts w:ascii="Calibri Light" w:hAnsi="Calibri Light" w:cs="Calibri Light"/>
          <w:sz w:val="22"/>
          <w:szCs w:val="22"/>
          <w:shd w:val="clear" w:color="auto" w:fill="FFFF00"/>
        </w:rPr>
        <w:t>xxxxxxxxxxxxxxxxx</w:t>
      </w:r>
      <w:proofErr w:type="spellEnd"/>
    </w:p>
    <w:p w14:paraId="288D2B95" w14:textId="6AE40E69" w:rsidR="00E94DEF" w:rsidRPr="00E94DEF" w:rsidRDefault="00E94DEF" w:rsidP="00E94DEF">
      <w:pPr>
        <w:pStyle w:val="Paragrafoelenco"/>
        <w:numPr>
          <w:ilvl w:val="0"/>
          <w:numId w:val="13"/>
        </w:numPr>
        <w:jc w:val="both"/>
        <w:rPr>
          <w:rFonts w:ascii="Calibri Light" w:hAnsi="Calibri Light" w:cs="Calibri Light"/>
          <w:sz w:val="22"/>
          <w:szCs w:val="22"/>
          <w:shd w:val="clear" w:color="auto" w:fill="FFFF00"/>
        </w:rPr>
      </w:pPr>
      <w:r w:rsidRPr="00E94DEF">
        <w:rPr>
          <w:rFonts w:ascii="Calibri Light" w:hAnsi="Calibri Light" w:cs="Calibri Light"/>
          <w:sz w:val="22"/>
          <w:szCs w:val="22"/>
        </w:rPr>
        <w:t xml:space="preserve">LOTTO PARIGI????? CIG: </w:t>
      </w:r>
      <w:proofErr w:type="spellStart"/>
      <w:proofErr w:type="gramStart"/>
      <w:r w:rsidRPr="00E94DEF">
        <w:rPr>
          <w:rFonts w:ascii="Calibri Light" w:hAnsi="Calibri Light" w:cs="Calibri Light"/>
          <w:sz w:val="22"/>
          <w:szCs w:val="22"/>
          <w:shd w:val="clear" w:color="auto" w:fill="FFFF00"/>
        </w:rPr>
        <w:t>xxxxxxxxxxxxxxxxx</w:t>
      </w:r>
      <w:proofErr w:type="spellEnd"/>
      <w:r w:rsidRPr="00E94DEF">
        <w:rPr>
          <w:rFonts w:ascii="Calibri Light" w:hAnsi="Calibri Light" w:cs="Calibri Light"/>
          <w:sz w:val="22"/>
          <w:szCs w:val="22"/>
          <w:shd w:val="clear" w:color="auto" w:fill="FFFF00"/>
        </w:rPr>
        <w:t xml:space="preserve">  -</w:t>
      </w:r>
      <w:proofErr w:type="gramEnd"/>
      <w:r w:rsidRPr="00E94DEF">
        <w:rPr>
          <w:rFonts w:ascii="Calibri Light" w:hAnsi="Calibri Light" w:cs="Calibri Light"/>
          <w:sz w:val="22"/>
          <w:szCs w:val="22"/>
          <w:shd w:val="clear" w:color="auto" w:fill="FFFF00"/>
        </w:rPr>
        <w:t xml:space="preserve"> base d’asta </w:t>
      </w:r>
      <w:proofErr w:type="spellStart"/>
      <w:r w:rsidRPr="00E94DEF">
        <w:rPr>
          <w:rFonts w:ascii="Calibri Light" w:hAnsi="Calibri Light" w:cs="Calibri Light"/>
          <w:sz w:val="22"/>
          <w:szCs w:val="22"/>
          <w:shd w:val="clear" w:color="auto" w:fill="FFFF00"/>
        </w:rPr>
        <w:t>xxxxxxxxxxxxxxxxx</w:t>
      </w:r>
      <w:proofErr w:type="spellEnd"/>
    </w:p>
    <w:p w14:paraId="722A9C6D" w14:textId="0787406C" w:rsidR="00E94DEF" w:rsidRPr="00E94DEF" w:rsidRDefault="00E94DEF" w:rsidP="00E94DEF">
      <w:pPr>
        <w:pStyle w:val="Paragrafoelenco"/>
        <w:numPr>
          <w:ilvl w:val="0"/>
          <w:numId w:val="13"/>
        </w:numPr>
        <w:jc w:val="both"/>
        <w:rPr>
          <w:rFonts w:ascii="Calibri Light" w:hAnsi="Calibri Light" w:cs="Calibri Light"/>
          <w:sz w:val="22"/>
          <w:szCs w:val="22"/>
          <w:shd w:val="clear" w:color="auto" w:fill="FFFF00"/>
        </w:rPr>
      </w:pPr>
      <w:r w:rsidRPr="00E94DEF">
        <w:rPr>
          <w:rFonts w:ascii="Calibri Light" w:hAnsi="Calibri Light" w:cs="Calibri Light"/>
          <w:sz w:val="22"/>
          <w:szCs w:val="22"/>
          <w:shd w:val="clear" w:color="auto" w:fill="FFFF00"/>
        </w:rPr>
        <w:t xml:space="preserve">LOTTO FIRENZE </w:t>
      </w:r>
      <w:r w:rsidRPr="00E94DEF">
        <w:rPr>
          <w:rFonts w:ascii="Calibri Light" w:hAnsi="Calibri Light" w:cs="Calibri Light"/>
          <w:sz w:val="22"/>
          <w:szCs w:val="22"/>
        </w:rPr>
        <w:t xml:space="preserve">CIG: </w:t>
      </w:r>
      <w:proofErr w:type="spellStart"/>
      <w:proofErr w:type="gramStart"/>
      <w:r w:rsidRPr="00E94DEF">
        <w:rPr>
          <w:rFonts w:ascii="Calibri Light" w:hAnsi="Calibri Light" w:cs="Calibri Light"/>
          <w:sz w:val="22"/>
          <w:szCs w:val="22"/>
          <w:shd w:val="clear" w:color="auto" w:fill="FFFF00"/>
        </w:rPr>
        <w:t>xxxxxxxxxxxxxxxxx</w:t>
      </w:r>
      <w:proofErr w:type="spellEnd"/>
      <w:r w:rsidRPr="00E94DEF">
        <w:rPr>
          <w:rFonts w:ascii="Calibri Light" w:hAnsi="Calibri Light" w:cs="Calibri Light"/>
          <w:sz w:val="22"/>
          <w:szCs w:val="22"/>
          <w:shd w:val="clear" w:color="auto" w:fill="FFFF00"/>
        </w:rPr>
        <w:t xml:space="preserve">  -</w:t>
      </w:r>
      <w:proofErr w:type="gramEnd"/>
      <w:r w:rsidRPr="00E94DEF">
        <w:rPr>
          <w:rFonts w:ascii="Calibri Light" w:hAnsi="Calibri Light" w:cs="Calibri Light"/>
          <w:sz w:val="22"/>
          <w:szCs w:val="22"/>
          <w:shd w:val="clear" w:color="auto" w:fill="FFFF00"/>
        </w:rPr>
        <w:t xml:space="preserve"> base d’asta </w:t>
      </w:r>
      <w:proofErr w:type="spellStart"/>
      <w:r w:rsidRPr="00E94DEF">
        <w:rPr>
          <w:rFonts w:ascii="Calibri Light" w:hAnsi="Calibri Light" w:cs="Calibri Light"/>
          <w:sz w:val="22"/>
          <w:szCs w:val="22"/>
          <w:shd w:val="clear" w:color="auto" w:fill="FFFF00"/>
        </w:rPr>
        <w:t>xxxxxxxxxxxxxxxxx</w:t>
      </w:r>
      <w:proofErr w:type="spellEnd"/>
    </w:p>
    <w:p w14:paraId="05E3C17F" w14:textId="67BFF4D6" w:rsidR="00E94DEF" w:rsidRDefault="00E94DEF" w:rsidP="00E94DEF">
      <w:pPr>
        <w:jc w:val="both"/>
        <w:rPr>
          <w:rFonts w:ascii="Calibri Light" w:hAnsi="Calibri Light" w:cs="Calibri Light"/>
          <w:sz w:val="22"/>
          <w:szCs w:val="22"/>
          <w:shd w:val="clear" w:color="auto" w:fill="FFFF00"/>
        </w:rPr>
      </w:pPr>
    </w:p>
    <w:p w14:paraId="31775230" w14:textId="77777777" w:rsidR="00B27499" w:rsidRPr="00335E17" w:rsidRDefault="00B27499" w:rsidP="00EE276C">
      <w:pPr>
        <w:jc w:val="both"/>
        <w:rPr>
          <w:rFonts w:ascii="Calibri Light" w:hAnsi="Calibri Light" w:cs="Calibri Light"/>
          <w:color w:val="196B24" w:themeColor="accent3"/>
          <w:sz w:val="22"/>
          <w:szCs w:val="22"/>
        </w:rPr>
      </w:pPr>
    </w:p>
    <w:p w14:paraId="1D3C9058" w14:textId="26AB36B8" w:rsidR="00EF1F16" w:rsidRPr="00EF1F16" w:rsidRDefault="00EF1F16" w:rsidP="001F0797">
      <w:pPr>
        <w:ind w:left="1418" w:hanging="1418"/>
        <w:jc w:val="both"/>
        <w:rPr>
          <w:rFonts w:ascii="Calibri Light" w:hAnsi="Calibri Light" w:cs="Calibri Light"/>
          <w:b/>
          <w:bCs/>
          <w:sz w:val="22"/>
          <w:szCs w:val="22"/>
        </w:rPr>
      </w:pPr>
      <w:r w:rsidRPr="00EF1F16">
        <w:rPr>
          <w:rFonts w:ascii="Calibri Light" w:hAnsi="Calibri Light" w:cs="Calibri Light"/>
          <w:b/>
          <w:bCs/>
          <w:sz w:val="22"/>
          <w:szCs w:val="22"/>
        </w:rPr>
        <w:t>PREMESSE</w:t>
      </w:r>
    </w:p>
    <w:p w14:paraId="0105287B" w14:textId="77777777" w:rsidR="00EF1F16" w:rsidRDefault="00EF1F16" w:rsidP="001F0797">
      <w:pPr>
        <w:ind w:left="1418" w:hanging="1418"/>
        <w:jc w:val="both"/>
        <w:rPr>
          <w:rFonts w:ascii="Calibri Light" w:hAnsi="Calibri Light" w:cs="Calibri Light"/>
          <w:sz w:val="22"/>
          <w:szCs w:val="22"/>
        </w:rPr>
      </w:pPr>
    </w:p>
    <w:p w14:paraId="6D08CA18" w14:textId="77777777" w:rsidR="003F6175" w:rsidRDefault="00EF1F16" w:rsidP="00EF1F16">
      <w:pPr>
        <w:jc w:val="both"/>
        <w:rPr>
          <w:rFonts w:ascii="Calibri Light" w:eastAsia="Calibri" w:hAnsi="Calibri Light" w:cs="Calibri Light"/>
          <w:sz w:val="22"/>
          <w:szCs w:val="22"/>
        </w:rPr>
      </w:pPr>
      <w:r>
        <w:rPr>
          <w:rFonts w:ascii="Calibri Light" w:hAnsi="Calibri Light" w:cs="Calibri Light"/>
          <w:sz w:val="22"/>
          <w:szCs w:val="22"/>
        </w:rPr>
        <w:t xml:space="preserve">Con </w:t>
      </w:r>
      <w:r w:rsidR="00B27499" w:rsidRPr="00335E17">
        <w:rPr>
          <w:rFonts w:ascii="Calibri Light" w:eastAsia="Calibri" w:hAnsi="Calibri Light" w:cs="Calibri Light"/>
          <w:sz w:val="22"/>
          <w:szCs w:val="22"/>
        </w:rPr>
        <w:t xml:space="preserve">la </w:t>
      </w:r>
      <w:r w:rsidR="00636C44">
        <w:rPr>
          <w:rFonts w:ascii="Calibri Light" w:eastAsia="Calibri" w:hAnsi="Calibri Light" w:cs="Calibri Light"/>
          <w:sz w:val="22"/>
          <w:szCs w:val="22"/>
        </w:rPr>
        <w:t xml:space="preserve">decisione a contrarre assunta giusta determina n. </w:t>
      </w:r>
      <w:proofErr w:type="spellStart"/>
      <w:r w:rsidR="00636C44" w:rsidRPr="009B44DC">
        <w:rPr>
          <w:rFonts w:ascii="Calibri Light" w:eastAsia="Calibri" w:hAnsi="Calibri Light" w:cs="Calibri Light"/>
          <w:sz w:val="22"/>
          <w:szCs w:val="22"/>
          <w:highlight w:val="yellow"/>
        </w:rPr>
        <w:t>xxxx</w:t>
      </w:r>
      <w:proofErr w:type="spellEnd"/>
      <w:r w:rsidR="00636C44" w:rsidRPr="009B44DC">
        <w:rPr>
          <w:rFonts w:ascii="Calibri Light" w:eastAsia="Calibri" w:hAnsi="Calibri Light" w:cs="Calibri Light"/>
          <w:sz w:val="22"/>
          <w:szCs w:val="22"/>
          <w:highlight w:val="yellow"/>
        </w:rPr>
        <w:t xml:space="preserve"> del </w:t>
      </w:r>
      <w:proofErr w:type="spellStart"/>
      <w:r w:rsidR="00636C44" w:rsidRPr="009B44DC">
        <w:rPr>
          <w:rFonts w:ascii="Calibri Light" w:eastAsia="Calibri" w:hAnsi="Calibri Light" w:cs="Calibri Light"/>
          <w:sz w:val="22"/>
          <w:szCs w:val="22"/>
          <w:highlight w:val="yellow"/>
        </w:rPr>
        <w:t>xxxxx</w:t>
      </w:r>
      <w:proofErr w:type="spellEnd"/>
      <w:r w:rsidR="00636C44">
        <w:rPr>
          <w:rFonts w:ascii="Calibri Light" w:eastAsia="Calibri" w:hAnsi="Calibri Light" w:cs="Calibri Light"/>
          <w:sz w:val="22"/>
          <w:szCs w:val="22"/>
        </w:rPr>
        <w:t xml:space="preserve">, </w:t>
      </w:r>
      <w:r w:rsidR="00253827">
        <w:rPr>
          <w:rFonts w:ascii="Calibri Light" w:eastAsia="Calibri" w:hAnsi="Calibri Light" w:cs="Calibri Light"/>
          <w:sz w:val="22"/>
          <w:szCs w:val="22"/>
        </w:rPr>
        <w:t>pubblicata su amministrazione</w:t>
      </w:r>
      <w:r>
        <w:rPr>
          <w:rFonts w:ascii="Calibri Light" w:eastAsia="Calibri" w:hAnsi="Calibri Light" w:cs="Calibri Light"/>
          <w:sz w:val="22"/>
          <w:szCs w:val="22"/>
        </w:rPr>
        <w:t xml:space="preserve"> </w:t>
      </w:r>
      <w:r w:rsidR="00253827">
        <w:rPr>
          <w:rFonts w:ascii="Calibri Light" w:eastAsia="Calibri" w:hAnsi="Calibri Light" w:cs="Calibri Light"/>
          <w:sz w:val="22"/>
          <w:szCs w:val="22"/>
        </w:rPr>
        <w:t xml:space="preserve">trasparente al seguente link </w:t>
      </w:r>
      <w:proofErr w:type="spellStart"/>
      <w:r w:rsidR="00253827">
        <w:rPr>
          <w:rFonts w:ascii="Calibri Light" w:eastAsia="Calibri" w:hAnsi="Calibri Light" w:cs="Calibri Light"/>
          <w:sz w:val="22"/>
          <w:szCs w:val="22"/>
        </w:rPr>
        <w:t>xxxxxxxxx</w:t>
      </w:r>
      <w:proofErr w:type="spellEnd"/>
      <w:r w:rsidR="00253827">
        <w:rPr>
          <w:rFonts w:ascii="Calibri Light" w:eastAsia="Calibri" w:hAnsi="Calibri Light" w:cs="Calibri Light"/>
          <w:sz w:val="22"/>
          <w:szCs w:val="22"/>
        </w:rPr>
        <w:t xml:space="preserve">, </w:t>
      </w:r>
      <w:r w:rsidR="00636C44">
        <w:rPr>
          <w:rFonts w:ascii="Calibri Light" w:eastAsia="Calibri" w:hAnsi="Calibri Light" w:cs="Calibri Light"/>
          <w:sz w:val="22"/>
          <w:szCs w:val="22"/>
        </w:rPr>
        <w:t>che fa parte integrante del</w:t>
      </w:r>
      <w:r w:rsidR="009B44DC">
        <w:rPr>
          <w:rFonts w:ascii="Calibri Light" w:eastAsia="Calibri" w:hAnsi="Calibri Light" w:cs="Calibri Light"/>
          <w:sz w:val="22"/>
          <w:szCs w:val="22"/>
        </w:rPr>
        <w:t>la documentazione di gara</w:t>
      </w:r>
      <w:r w:rsidR="00253827">
        <w:rPr>
          <w:rFonts w:ascii="Calibri Light" w:eastAsia="Calibri" w:hAnsi="Calibri Light" w:cs="Calibri Light"/>
          <w:sz w:val="22"/>
          <w:szCs w:val="22"/>
        </w:rPr>
        <w:t xml:space="preserve"> e per il quale i rinvii normativi, le argomentazioni e le motivazioni muovono i principi dell’affidamento</w:t>
      </w:r>
      <w:r>
        <w:rPr>
          <w:rFonts w:ascii="Calibri Light" w:eastAsia="Calibri" w:hAnsi="Calibri Light" w:cs="Calibri Light"/>
          <w:sz w:val="22"/>
          <w:szCs w:val="22"/>
        </w:rPr>
        <w:t xml:space="preserve">, questa amministrazione ha indetto </w:t>
      </w:r>
      <w:r w:rsidR="00253827">
        <w:rPr>
          <w:rFonts w:ascii="Calibri Light" w:eastAsia="Calibri" w:hAnsi="Calibri Light" w:cs="Calibri Light"/>
          <w:sz w:val="22"/>
          <w:szCs w:val="22"/>
        </w:rPr>
        <w:t>la presente procedura negoziata</w:t>
      </w:r>
      <w:r>
        <w:rPr>
          <w:rFonts w:ascii="Calibri Light" w:eastAsia="Calibri" w:hAnsi="Calibri Light" w:cs="Calibri Light"/>
          <w:sz w:val="22"/>
          <w:szCs w:val="22"/>
        </w:rPr>
        <w:t xml:space="preserve">, per l’affidamento di </w:t>
      </w:r>
      <w:r w:rsidR="003F6175">
        <w:rPr>
          <w:rFonts w:ascii="Calibri Light" w:eastAsia="Calibri" w:hAnsi="Calibri Light" w:cs="Calibri Light"/>
          <w:sz w:val="22"/>
          <w:szCs w:val="22"/>
        </w:rPr>
        <w:t>servizi con la formula tutto compreso relativo alle visite di istruzione diviso in tre lotti, aggiudicabili anche allo stesso operatore economico.</w:t>
      </w:r>
    </w:p>
    <w:p w14:paraId="52F2B1D6" w14:textId="77777777" w:rsidR="003F6175" w:rsidRDefault="003F6175" w:rsidP="00EF1F16">
      <w:pPr>
        <w:jc w:val="both"/>
        <w:rPr>
          <w:rFonts w:ascii="Calibri Light" w:eastAsia="Calibri" w:hAnsi="Calibri Light" w:cs="Calibri Light"/>
          <w:sz w:val="22"/>
          <w:szCs w:val="22"/>
        </w:rPr>
      </w:pPr>
    </w:p>
    <w:p w14:paraId="02739397" w14:textId="1F9886D7" w:rsidR="003F6175" w:rsidRDefault="003F6175" w:rsidP="00EF1F16">
      <w:pPr>
        <w:jc w:val="both"/>
        <w:rPr>
          <w:rFonts w:ascii="Calibri Light" w:eastAsia="Calibri" w:hAnsi="Calibri Light" w:cs="Calibri Light"/>
          <w:sz w:val="22"/>
          <w:szCs w:val="22"/>
        </w:rPr>
      </w:pPr>
      <w:r w:rsidRPr="003F6175">
        <w:rPr>
          <w:rFonts w:ascii="Calibri Light" w:eastAsia="Calibri" w:hAnsi="Calibri Light" w:cs="Calibri Light"/>
          <w:sz w:val="22"/>
          <w:szCs w:val="22"/>
        </w:rPr>
        <w:t xml:space="preserve">La presente procedura aperta è interamente svolta tramite la piattaforma telematica </w:t>
      </w:r>
      <w:r>
        <w:rPr>
          <w:rFonts w:ascii="Calibri Light" w:eastAsia="Calibri" w:hAnsi="Calibri Light" w:cs="Calibri Light"/>
          <w:sz w:val="22"/>
          <w:szCs w:val="22"/>
        </w:rPr>
        <w:t xml:space="preserve">messa a disposizione da CONSIP </w:t>
      </w:r>
      <w:proofErr w:type="spellStart"/>
      <w:r>
        <w:rPr>
          <w:rFonts w:ascii="Calibri Light" w:eastAsia="Calibri" w:hAnsi="Calibri Light" w:cs="Calibri Light"/>
          <w:sz w:val="22"/>
          <w:szCs w:val="22"/>
        </w:rPr>
        <w:t>s.</w:t>
      </w:r>
      <w:proofErr w:type="gramStart"/>
      <w:r>
        <w:rPr>
          <w:rFonts w:ascii="Calibri Light" w:eastAsia="Calibri" w:hAnsi="Calibri Light" w:cs="Calibri Light"/>
          <w:sz w:val="22"/>
          <w:szCs w:val="22"/>
        </w:rPr>
        <w:t>p.a</w:t>
      </w:r>
      <w:proofErr w:type="spellEnd"/>
      <w:proofErr w:type="gramEnd"/>
      <w:r>
        <w:rPr>
          <w:rFonts w:ascii="Calibri Light" w:eastAsia="Calibri" w:hAnsi="Calibri Light" w:cs="Calibri Light"/>
          <w:sz w:val="22"/>
          <w:szCs w:val="22"/>
        </w:rPr>
        <w:t xml:space="preserve"> a mezzo lo </w:t>
      </w:r>
      <w:r w:rsidRPr="006D7BEB">
        <w:rPr>
          <w:rFonts w:ascii="Calibri Light" w:eastAsia="Calibri" w:hAnsi="Calibri Light" w:cs="Calibri Light"/>
          <w:sz w:val="22"/>
          <w:szCs w:val="22"/>
          <w:highlight w:val="yellow"/>
        </w:rPr>
        <w:t>strumento della RDO complessa …..ovvero….ASP…..accessibile all’indirizzo www</w:t>
      </w:r>
      <w:r w:rsidR="00BA38CF" w:rsidRPr="006D7BEB">
        <w:rPr>
          <w:rFonts w:ascii="Calibri Light" w:eastAsia="Calibri" w:hAnsi="Calibri Light" w:cs="Calibri Light"/>
          <w:sz w:val="22"/>
          <w:szCs w:val="22"/>
          <w:highlight w:val="yellow"/>
        </w:rPr>
        <w:t>.</w:t>
      </w:r>
      <w:r w:rsidR="006D7BEB" w:rsidRPr="006D7BEB">
        <w:rPr>
          <w:rFonts w:ascii="Calibri Light" w:eastAsia="Calibri" w:hAnsi="Calibri Light" w:cs="Calibri Light"/>
          <w:sz w:val="22"/>
          <w:szCs w:val="22"/>
          <w:highlight w:val="yellow"/>
        </w:rPr>
        <w:t xml:space="preserve"> </w:t>
      </w:r>
      <w:proofErr w:type="spellStart"/>
      <w:r w:rsidR="006D7BEB" w:rsidRPr="006D7BEB">
        <w:rPr>
          <w:rFonts w:ascii="Calibri Light" w:eastAsia="Calibri" w:hAnsi="Calibri Light" w:cs="Calibri Light"/>
          <w:sz w:val="22"/>
          <w:szCs w:val="22"/>
          <w:highlight w:val="yellow"/>
        </w:rPr>
        <w:t>Xxxxxxxxxxxxxxxxx</w:t>
      </w:r>
      <w:proofErr w:type="spellEnd"/>
      <w:r w:rsidR="006D7BEB">
        <w:rPr>
          <w:rFonts w:ascii="Calibri Light" w:eastAsia="Calibri" w:hAnsi="Calibri Light" w:cs="Calibri Light"/>
          <w:sz w:val="22"/>
          <w:szCs w:val="22"/>
        </w:rPr>
        <w:t xml:space="preserve">, per gli effetti della deroga sulla qualificazione della stazione appaltante </w:t>
      </w:r>
      <w:r w:rsidR="006D7BEB" w:rsidRPr="006D7BEB">
        <w:rPr>
          <w:rFonts w:ascii="Calibri Light" w:eastAsia="Calibri" w:hAnsi="Calibri Light" w:cs="Calibri Light"/>
          <w:sz w:val="22"/>
          <w:szCs w:val="22"/>
        </w:rPr>
        <w:t xml:space="preserve">fino al 31 maggio 2025 </w:t>
      </w:r>
      <w:r w:rsidR="006D7BEB">
        <w:rPr>
          <w:rFonts w:ascii="Calibri Light" w:eastAsia="Calibri" w:hAnsi="Calibri Light" w:cs="Calibri Light"/>
          <w:sz w:val="22"/>
          <w:szCs w:val="22"/>
        </w:rPr>
        <w:t xml:space="preserve">giusta nota </w:t>
      </w:r>
      <w:r w:rsidR="006D7BEB" w:rsidRPr="006D7BEB">
        <w:rPr>
          <w:rFonts w:ascii="Calibri Light" w:eastAsia="Calibri" w:hAnsi="Calibri Light" w:cs="Calibri Light"/>
          <w:sz w:val="22"/>
          <w:szCs w:val="22"/>
        </w:rPr>
        <w:t>presidente ANAC del 9 dicembre 2024 indirizzata al MIM</w:t>
      </w:r>
      <w:r w:rsidR="006D7BEB">
        <w:rPr>
          <w:rFonts w:ascii="Calibri Light" w:eastAsia="Calibri" w:hAnsi="Calibri Light" w:cs="Calibri Light"/>
          <w:sz w:val="22"/>
          <w:szCs w:val="22"/>
        </w:rPr>
        <w:t xml:space="preserve">, </w:t>
      </w:r>
      <w:r w:rsidR="006D7BEB" w:rsidRPr="006D7BEB">
        <w:rPr>
          <w:rFonts w:ascii="Calibri Light" w:eastAsia="Calibri" w:hAnsi="Calibri Light" w:cs="Calibri Light"/>
          <w:sz w:val="22"/>
          <w:szCs w:val="22"/>
        </w:rPr>
        <w:t>esclusivamente per i CIG relativi ai seguenti CPV prevalenti: “63500000-4 - Servizi di agenzie di viaggio, operatori turistici e servizi di assistenza turistica; 63510000-7 - Servizi di agenzie di viaggi e servizi affini; 63511000-4 - Organizzazione di viaggi tutto compreso; 63512000-1 - Vendita di biglietti di viaggio e di servizi di viaggio tutto compreso; 63515000-2 - Servizi relativi all'organizzazione di viaggi; 63516000-9 - Servizi di gestione viaggi”</w:t>
      </w:r>
      <w:r w:rsidR="006D7BEB">
        <w:rPr>
          <w:rFonts w:ascii="Calibri Light" w:eastAsia="Calibri" w:hAnsi="Calibri Light" w:cs="Calibri Light"/>
          <w:sz w:val="22"/>
          <w:szCs w:val="22"/>
        </w:rPr>
        <w:t>.</w:t>
      </w:r>
    </w:p>
    <w:p w14:paraId="386798B9" w14:textId="77777777" w:rsidR="006D7BEB" w:rsidRDefault="006D7BEB" w:rsidP="00EF1F16">
      <w:pPr>
        <w:jc w:val="both"/>
        <w:rPr>
          <w:rFonts w:ascii="Calibri Light" w:eastAsia="Calibri" w:hAnsi="Calibri Light" w:cs="Calibri Light"/>
          <w:sz w:val="22"/>
          <w:szCs w:val="22"/>
        </w:rPr>
      </w:pPr>
    </w:p>
    <w:p w14:paraId="2CA7CBF6" w14:textId="6B5351C8" w:rsidR="006D7BEB" w:rsidRDefault="006D7BEB" w:rsidP="00EF1F16">
      <w:pPr>
        <w:jc w:val="both"/>
        <w:rPr>
          <w:rFonts w:ascii="Calibri Light" w:eastAsia="Calibri" w:hAnsi="Calibri Light" w:cs="Calibri Light"/>
          <w:sz w:val="22"/>
          <w:szCs w:val="22"/>
          <w:u w:val="single"/>
        </w:rPr>
      </w:pPr>
      <w:r>
        <w:rPr>
          <w:rFonts w:ascii="Calibri Light" w:eastAsia="Calibri" w:hAnsi="Calibri Light" w:cs="Calibri Light"/>
          <w:sz w:val="22"/>
          <w:szCs w:val="22"/>
        </w:rPr>
        <w:t>La procedura dovrà essere affidata entro</w:t>
      </w:r>
      <w:r w:rsidR="00C9514A">
        <w:rPr>
          <w:rFonts w:ascii="Calibri Light" w:eastAsia="Calibri" w:hAnsi="Calibri Light" w:cs="Calibri Light"/>
          <w:sz w:val="22"/>
          <w:szCs w:val="22"/>
        </w:rPr>
        <w:t xml:space="preserve"> il </w:t>
      </w:r>
      <w:r w:rsidR="00C9514A" w:rsidRPr="00537F9E">
        <w:rPr>
          <w:rFonts w:ascii="Calibri Light" w:eastAsia="Calibri" w:hAnsi="Calibri Light" w:cs="Calibri Light"/>
          <w:sz w:val="22"/>
          <w:szCs w:val="22"/>
          <w:highlight w:val="yellow"/>
        </w:rPr>
        <w:t>………</w:t>
      </w:r>
      <w:proofErr w:type="gramStart"/>
      <w:r w:rsidR="00C9514A" w:rsidRPr="00537F9E">
        <w:rPr>
          <w:rFonts w:ascii="Calibri Light" w:eastAsia="Calibri" w:hAnsi="Calibri Light" w:cs="Calibri Light"/>
          <w:sz w:val="22"/>
          <w:szCs w:val="22"/>
          <w:highlight w:val="yellow"/>
        </w:rPr>
        <w:t>…….</w:t>
      </w:r>
      <w:proofErr w:type="gramEnd"/>
      <w:r w:rsidR="00C9514A" w:rsidRPr="00537F9E">
        <w:rPr>
          <w:rFonts w:ascii="Calibri Light" w:eastAsia="Calibri" w:hAnsi="Calibri Light" w:cs="Calibri Light"/>
          <w:sz w:val="22"/>
          <w:szCs w:val="22"/>
          <w:highlight w:val="yellow"/>
        </w:rPr>
        <w:t>.,</w:t>
      </w:r>
      <w:r w:rsidR="00C9514A">
        <w:rPr>
          <w:rFonts w:ascii="Calibri Light" w:eastAsia="Calibri" w:hAnsi="Calibri Light" w:cs="Calibri Light"/>
          <w:sz w:val="22"/>
          <w:szCs w:val="22"/>
        </w:rPr>
        <w:t xml:space="preserve"> e comunque non oltre i limiti massimi di cui all’allegato I.3 del codice; l’offerta verrà valutata </w:t>
      </w:r>
      <w:r w:rsidR="00C9514A" w:rsidRPr="00C9514A">
        <w:rPr>
          <w:rFonts w:ascii="Calibri Light" w:eastAsia="Calibri" w:hAnsi="Calibri Light" w:cs="Calibri Light"/>
          <w:sz w:val="22"/>
          <w:szCs w:val="22"/>
        </w:rPr>
        <w:t xml:space="preserve">con applicazione del criterio dell’offerta economicamente più vantaggiosa individuata sulla base del miglior </w:t>
      </w:r>
      <w:r w:rsidR="00C9514A" w:rsidRPr="00C9514A">
        <w:rPr>
          <w:rFonts w:ascii="Calibri Light" w:eastAsia="Calibri" w:hAnsi="Calibri Light" w:cs="Calibri Light"/>
          <w:sz w:val="22"/>
          <w:szCs w:val="22"/>
          <w:highlight w:val="yellow"/>
        </w:rPr>
        <w:t xml:space="preserve">rapporto qualità prezzo </w:t>
      </w:r>
      <w:proofErr w:type="spellStart"/>
      <w:r w:rsidR="00C9514A" w:rsidRPr="00C9514A">
        <w:rPr>
          <w:rFonts w:ascii="Calibri Light" w:eastAsia="Calibri" w:hAnsi="Calibri Light" w:cs="Calibri Light"/>
          <w:sz w:val="22"/>
          <w:szCs w:val="22"/>
          <w:highlight w:val="yellow"/>
        </w:rPr>
        <w:t>xxxxxx</w:t>
      </w:r>
      <w:proofErr w:type="spellEnd"/>
      <w:r w:rsidR="00B00920">
        <w:rPr>
          <w:rFonts w:ascii="Calibri Light" w:eastAsia="Calibri" w:hAnsi="Calibri Light" w:cs="Calibri Light"/>
          <w:sz w:val="22"/>
          <w:szCs w:val="22"/>
        </w:rPr>
        <w:t xml:space="preserve"> e dovrà essere presentata entro e non oltre giorno </w:t>
      </w:r>
      <w:proofErr w:type="spellStart"/>
      <w:r w:rsidR="00B00920" w:rsidRPr="00B00920">
        <w:rPr>
          <w:rFonts w:ascii="Calibri Light" w:eastAsia="Calibri" w:hAnsi="Calibri Light" w:cs="Calibri Light"/>
          <w:sz w:val="22"/>
          <w:szCs w:val="22"/>
          <w:highlight w:val="yellow"/>
        </w:rPr>
        <w:t>xxxxxx</w:t>
      </w:r>
      <w:proofErr w:type="spellEnd"/>
      <w:r w:rsidR="00B00920" w:rsidRPr="00B00920">
        <w:rPr>
          <w:rFonts w:ascii="Calibri Light" w:eastAsia="Calibri" w:hAnsi="Calibri Light" w:cs="Calibri Light"/>
          <w:sz w:val="22"/>
          <w:szCs w:val="22"/>
          <w:highlight w:val="yellow"/>
        </w:rPr>
        <w:t>/</w:t>
      </w:r>
      <w:proofErr w:type="spellStart"/>
      <w:r w:rsidR="00B00920" w:rsidRPr="00B00920">
        <w:rPr>
          <w:rFonts w:ascii="Calibri Light" w:eastAsia="Calibri" w:hAnsi="Calibri Light" w:cs="Calibri Light"/>
          <w:sz w:val="22"/>
          <w:szCs w:val="22"/>
          <w:highlight w:val="yellow"/>
        </w:rPr>
        <w:t>xxxx</w:t>
      </w:r>
      <w:proofErr w:type="spellEnd"/>
      <w:r w:rsidR="00B00920">
        <w:rPr>
          <w:rFonts w:ascii="Calibri Light" w:eastAsia="Calibri" w:hAnsi="Calibri Light" w:cs="Calibri Light"/>
          <w:sz w:val="22"/>
          <w:szCs w:val="22"/>
        </w:rPr>
        <w:t xml:space="preserve">/2024 </w:t>
      </w:r>
      <w:r w:rsidR="00B00920" w:rsidRPr="00B00920">
        <w:rPr>
          <w:rFonts w:ascii="Calibri Light" w:eastAsia="Calibri" w:hAnsi="Calibri Light" w:cs="Calibri Light"/>
          <w:sz w:val="22"/>
          <w:szCs w:val="22"/>
          <w:u w:val="single"/>
        </w:rPr>
        <w:t xml:space="preserve">pena l’inammissibilità della stessa ex art.70 c.4 </w:t>
      </w:r>
      <w:proofErr w:type="spellStart"/>
      <w:r w:rsidR="00B00920" w:rsidRPr="00B00920">
        <w:rPr>
          <w:rFonts w:ascii="Calibri Light" w:eastAsia="Calibri" w:hAnsi="Calibri Light" w:cs="Calibri Light"/>
          <w:sz w:val="22"/>
          <w:szCs w:val="22"/>
          <w:u w:val="single"/>
        </w:rPr>
        <w:t>lett.b</w:t>
      </w:r>
      <w:proofErr w:type="spellEnd"/>
      <w:r w:rsidR="00B00920" w:rsidRPr="00B00920">
        <w:rPr>
          <w:rFonts w:ascii="Calibri Light" w:eastAsia="Calibri" w:hAnsi="Calibri Light" w:cs="Calibri Light"/>
          <w:sz w:val="22"/>
          <w:szCs w:val="22"/>
          <w:u w:val="single"/>
        </w:rPr>
        <w:t xml:space="preserve">) del </w:t>
      </w:r>
      <w:proofErr w:type="spellStart"/>
      <w:r w:rsidR="00B00920" w:rsidRPr="00B00920">
        <w:rPr>
          <w:rFonts w:ascii="Calibri Light" w:eastAsia="Calibri" w:hAnsi="Calibri Light" w:cs="Calibri Light"/>
          <w:sz w:val="22"/>
          <w:szCs w:val="22"/>
          <w:u w:val="single"/>
        </w:rPr>
        <w:t>d.lgs</w:t>
      </w:r>
      <w:proofErr w:type="spellEnd"/>
      <w:r w:rsidR="00B00920" w:rsidRPr="00B00920">
        <w:rPr>
          <w:rFonts w:ascii="Calibri Light" w:eastAsia="Calibri" w:hAnsi="Calibri Light" w:cs="Calibri Light"/>
          <w:sz w:val="22"/>
          <w:szCs w:val="22"/>
          <w:u w:val="single"/>
        </w:rPr>
        <w:t xml:space="preserve"> 36/23.</w:t>
      </w:r>
    </w:p>
    <w:p w14:paraId="6BECF12E" w14:textId="77777777" w:rsidR="00B00920" w:rsidRDefault="00B00920" w:rsidP="00EF1F16">
      <w:pPr>
        <w:jc w:val="both"/>
        <w:rPr>
          <w:rFonts w:ascii="Calibri Light" w:eastAsia="Calibri" w:hAnsi="Calibri Light" w:cs="Calibri Light"/>
          <w:sz w:val="22"/>
          <w:szCs w:val="22"/>
          <w:u w:val="single"/>
        </w:rPr>
      </w:pPr>
    </w:p>
    <w:p w14:paraId="716A9CF9" w14:textId="3BB4E10F" w:rsidR="00B00920" w:rsidRDefault="00B00920" w:rsidP="00EF1F16">
      <w:pPr>
        <w:jc w:val="both"/>
        <w:rPr>
          <w:rFonts w:ascii="Calibri Light" w:eastAsia="Calibri" w:hAnsi="Calibri Light" w:cs="Calibri Light"/>
          <w:sz w:val="22"/>
          <w:szCs w:val="22"/>
          <w:u w:val="single"/>
        </w:rPr>
      </w:pPr>
      <w:r w:rsidRPr="00B00920">
        <w:rPr>
          <w:rFonts w:ascii="Calibri Light" w:eastAsia="Calibri" w:hAnsi="Calibri Light" w:cs="Calibri Light"/>
          <w:sz w:val="22"/>
          <w:szCs w:val="22"/>
          <w:u w:val="single"/>
        </w:rPr>
        <w:t>Il luogo di svolgimento del servizio</w:t>
      </w:r>
      <w:r w:rsidR="00EE42F1">
        <w:rPr>
          <w:rFonts w:ascii="Calibri Light" w:eastAsia="Calibri" w:hAnsi="Calibri Light" w:cs="Calibri Light"/>
          <w:sz w:val="22"/>
          <w:szCs w:val="22"/>
          <w:u w:val="single"/>
        </w:rPr>
        <w:t xml:space="preserve"> coincide con la destinazione dei lotti, ma il contratto si intende concluso, per la soddisfazione dell’interesse manifesto, nel territorio nazionale pertanto vigono le norme dell’ordinamento giuridico </w:t>
      </w:r>
      <w:proofErr w:type="gramStart"/>
      <w:r w:rsidR="00EE42F1">
        <w:rPr>
          <w:rFonts w:ascii="Calibri Light" w:eastAsia="Calibri" w:hAnsi="Calibri Light" w:cs="Calibri Light"/>
          <w:sz w:val="22"/>
          <w:szCs w:val="22"/>
          <w:u w:val="single"/>
        </w:rPr>
        <w:t>Italiano</w:t>
      </w:r>
      <w:proofErr w:type="gramEnd"/>
      <w:r w:rsidR="00944983">
        <w:rPr>
          <w:rFonts w:ascii="Calibri Light" w:eastAsia="Calibri" w:hAnsi="Calibri Light" w:cs="Calibri Light"/>
          <w:sz w:val="22"/>
          <w:szCs w:val="22"/>
          <w:u w:val="single"/>
        </w:rPr>
        <w:t>, così come i CCNL applicati ex art.11</w:t>
      </w:r>
      <w:r w:rsidR="00EE42F1">
        <w:rPr>
          <w:rFonts w:ascii="Calibri Light" w:eastAsia="Calibri" w:hAnsi="Calibri Light" w:cs="Calibri Light"/>
          <w:sz w:val="22"/>
          <w:szCs w:val="22"/>
          <w:u w:val="single"/>
        </w:rPr>
        <w:t>.</w:t>
      </w:r>
    </w:p>
    <w:p w14:paraId="73DC6F8C" w14:textId="77777777" w:rsidR="00944983" w:rsidRDefault="00944983" w:rsidP="00EF1F16">
      <w:pPr>
        <w:jc w:val="both"/>
        <w:rPr>
          <w:rFonts w:ascii="Calibri Light" w:eastAsia="Calibri" w:hAnsi="Calibri Light" w:cs="Calibri Light"/>
          <w:sz w:val="22"/>
          <w:szCs w:val="22"/>
          <w:u w:val="single"/>
        </w:rPr>
      </w:pPr>
    </w:p>
    <w:p w14:paraId="5AD9D1EF" w14:textId="799558C5" w:rsidR="0086627F" w:rsidRDefault="00944983" w:rsidP="00EF1F16">
      <w:pPr>
        <w:jc w:val="both"/>
        <w:rPr>
          <w:rFonts w:ascii="Calibri Light" w:eastAsia="Calibri" w:hAnsi="Calibri Light" w:cs="Calibri Light"/>
          <w:sz w:val="22"/>
          <w:szCs w:val="22"/>
          <w:u w:val="single"/>
        </w:rPr>
      </w:pPr>
      <w:r>
        <w:rPr>
          <w:rFonts w:ascii="Calibri Light" w:eastAsia="Calibri" w:hAnsi="Calibri Light" w:cs="Calibri Light"/>
          <w:sz w:val="22"/>
          <w:szCs w:val="22"/>
          <w:u w:val="single"/>
        </w:rPr>
        <w:t>Al fine di poter rendere maggiormente chiare le finalità di cui alla presente procedura, in applicazione al principio di risultato</w:t>
      </w:r>
      <w:r w:rsidR="00887658">
        <w:rPr>
          <w:rFonts w:ascii="Calibri Light" w:eastAsia="Calibri" w:hAnsi="Calibri Light" w:cs="Calibri Light"/>
          <w:sz w:val="22"/>
          <w:szCs w:val="22"/>
          <w:u w:val="single"/>
        </w:rPr>
        <w:t>, di fiducia e di buona fede e di tutela dell’affidamento,</w:t>
      </w:r>
      <w:r>
        <w:rPr>
          <w:rFonts w:ascii="Calibri Light" w:eastAsia="Calibri" w:hAnsi="Calibri Light" w:cs="Calibri Light"/>
          <w:sz w:val="22"/>
          <w:szCs w:val="22"/>
          <w:u w:val="single"/>
        </w:rPr>
        <w:t xml:space="preserve"> </w:t>
      </w:r>
      <w:r w:rsidR="00887658">
        <w:rPr>
          <w:rFonts w:ascii="Calibri Light" w:eastAsia="Calibri" w:hAnsi="Calibri Light" w:cs="Calibri Light"/>
          <w:sz w:val="22"/>
          <w:szCs w:val="22"/>
          <w:u w:val="single"/>
        </w:rPr>
        <w:t xml:space="preserve">si reputa soffermarci </w:t>
      </w:r>
      <w:r w:rsidR="008D4F31">
        <w:rPr>
          <w:rFonts w:ascii="Calibri Light" w:eastAsia="Calibri" w:hAnsi="Calibri Light" w:cs="Calibri Light"/>
          <w:sz w:val="22"/>
          <w:szCs w:val="22"/>
          <w:u w:val="single"/>
        </w:rPr>
        <w:t>sull’</w:t>
      </w:r>
      <w:r w:rsidRPr="00944983">
        <w:rPr>
          <w:rFonts w:ascii="Calibri Light" w:eastAsia="Calibri" w:hAnsi="Calibri Light" w:cs="Calibri Light"/>
          <w:sz w:val="22"/>
          <w:szCs w:val="22"/>
          <w:u w:val="single"/>
        </w:rPr>
        <w:t xml:space="preserve">oggetto dell'appalto </w:t>
      </w:r>
      <w:r w:rsidR="008D4F31">
        <w:rPr>
          <w:rFonts w:ascii="Calibri Light" w:eastAsia="Calibri" w:hAnsi="Calibri Light" w:cs="Calibri Light"/>
          <w:sz w:val="22"/>
          <w:szCs w:val="22"/>
          <w:u w:val="single"/>
        </w:rPr>
        <w:t>secondo le</w:t>
      </w:r>
      <w:r w:rsidRPr="00944983">
        <w:rPr>
          <w:rFonts w:ascii="Calibri Light" w:eastAsia="Calibri" w:hAnsi="Calibri Light" w:cs="Calibri Light"/>
          <w:sz w:val="22"/>
          <w:szCs w:val="22"/>
          <w:u w:val="single"/>
        </w:rPr>
        <w:t xml:space="preserve"> esigenze</w:t>
      </w:r>
      <w:r w:rsidR="008D4F31">
        <w:rPr>
          <w:rFonts w:ascii="Calibri Light" w:eastAsia="Calibri" w:hAnsi="Calibri Light" w:cs="Calibri Light"/>
          <w:sz w:val="22"/>
          <w:szCs w:val="22"/>
          <w:u w:val="single"/>
        </w:rPr>
        <w:t xml:space="preserve"> di crescita culturale degli alunni partecipanti alle visite di istruzione</w:t>
      </w:r>
      <w:r w:rsidR="00B651FD">
        <w:rPr>
          <w:rFonts w:ascii="Calibri Light" w:eastAsia="Calibri" w:hAnsi="Calibri Light" w:cs="Calibri Light"/>
          <w:sz w:val="22"/>
          <w:szCs w:val="22"/>
          <w:u w:val="single"/>
        </w:rPr>
        <w:t xml:space="preserve">. </w:t>
      </w:r>
      <w:proofErr w:type="gramStart"/>
      <w:r w:rsidR="00B651FD">
        <w:rPr>
          <w:rFonts w:ascii="Calibri Light" w:eastAsia="Calibri" w:hAnsi="Calibri Light" w:cs="Calibri Light"/>
          <w:sz w:val="22"/>
          <w:szCs w:val="22"/>
          <w:u w:val="single"/>
        </w:rPr>
        <w:t>E’</w:t>
      </w:r>
      <w:proofErr w:type="gramEnd"/>
      <w:r w:rsidR="00B651FD">
        <w:rPr>
          <w:rFonts w:ascii="Calibri Light" w:eastAsia="Calibri" w:hAnsi="Calibri Light" w:cs="Calibri Light"/>
          <w:sz w:val="22"/>
          <w:szCs w:val="22"/>
          <w:u w:val="single"/>
        </w:rPr>
        <w:t xml:space="preserve"> pacifico che tali percorsi con valenza educativa, didattica e comunque istruttiva rappresentano esperienze non surrogabili con altre la cui “buona riuscita”</w:t>
      </w:r>
      <w:r w:rsidRPr="00944983">
        <w:rPr>
          <w:rFonts w:ascii="Calibri Light" w:eastAsia="Calibri" w:hAnsi="Calibri Light" w:cs="Calibri Light"/>
          <w:sz w:val="22"/>
          <w:szCs w:val="22"/>
          <w:u w:val="single"/>
        </w:rPr>
        <w:t>,</w:t>
      </w:r>
      <w:r w:rsidR="00B651FD">
        <w:rPr>
          <w:rFonts w:ascii="Calibri Light" w:eastAsia="Calibri" w:hAnsi="Calibri Light" w:cs="Calibri Light"/>
          <w:sz w:val="22"/>
          <w:szCs w:val="22"/>
          <w:u w:val="single"/>
        </w:rPr>
        <w:t xml:space="preserve"> in termini di vitto, alloggio, percorsi complementare educativi, </w:t>
      </w:r>
      <w:r w:rsidR="000B40C5">
        <w:rPr>
          <w:rFonts w:ascii="Calibri Light" w:eastAsia="Calibri" w:hAnsi="Calibri Light" w:cs="Calibri Light"/>
          <w:sz w:val="22"/>
          <w:szCs w:val="22"/>
          <w:u w:val="single"/>
        </w:rPr>
        <w:lastRenderedPageBreak/>
        <w:t xml:space="preserve">visite, ecc. influenzerà il modo di affrontare similari esperienze non più tutelate dall’istituzione scolastica appartenente. Per tale motivo </w:t>
      </w:r>
      <w:r w:rsidRPr="00944983">
        <w:rPr>
          <w:rFonts w:ascii="Calibri Light" w:eastAsia="Calibri" w:hAnsi="Calibri Light" w:cs="Calibri Light"/>
          <w:sz w:val="22"/>
          <w:szCs w:val="22"/>
          <w:u w:val="single"/>
        </w:rPr>
        <w:t>i criteri per l'aggiudicazione dell'appalto</w:t>
      </w:r>
      <w:r w:rsidR="000B40C5">
        <w:rPr>
          <w:rFonts w:ascii="Calibri Light" w:eastAsia="Calibri" w:hAnsi="Calibri Light" w:cs="Calibri Light"/>
          <w:sz w:val="22"/>
          <w:szCs w:val="22"/>
          <w:u w:val="single"/>
        </w:rPr>
        <w:t xml:space="preserve"> prediligono una qualità non consueta ed una buona fede e professionalizzazione dell’esecuzione altamente specializzata</w:t>
      </w:r>
      <w:r w:rsidRPr="00944983">
        <w:rPr>
          <w:rFonts w:ascii="Calibri Light" w:eastAsia="Calibri" w:hAnsi="Calibri Light" w:cs="Calibri Light"/>
          <w:sz w:val="22"/>
          <w:szCs w:val="22"/>
          <w:u w:val="single"/>
        </w:rPr>
        <w:t xml:space="preserve">. </w:t>
      </w:r>
    </w:p>
    <w:p w14:paraId="28C2E9AE" w14:textId="786BF834" w:rsidR="0086627F" w:rsidRDefault="0086627F" w:rsidP="00EF1F16">
      <w:pPr>
        <w:jc w:val="both"/>
        <w:rPr>
          <w:rFonts w:ascii="Calibri Light" w:eastAsia="Calibri" w:hAnsi="Calibri Light" w:cs="Calibri Light"/>
          <w:sz w:val="22"/>
          <w:szCs w:val="22"/>
          <w:u w:val="single"/>
        </w:rPr>
      </w:pPr>
      <w:r>
        <w:rPr>
          <w:rFonts w:ascii="Calibri Light" w:eastAsia="Calibri" w:hAnsi="Calibri Light" w:cs="Calibri Light"/>
          <w:sz w:val="22"/>
          <w:szCs w:val="22"/>
          <w:u w:val="single"/>
        </w:rPr>
        <w:t xml:space="preserve">Al fine di poter rendere reale la qualità dell’esecuzione, in fase di aggiudicazione </w:t>
      </w:r>
      <w:r w:rsidRPr="0086627F">
        <w:rPr>
          <w:rFonts w:ascii="Calibri Light" w:eastAsia="Calibri" w:hAnsi="Calibri Light" w:cs="Calibri Light"/>
          <w:sz w:val="22"/>
          <w:szCs w:val="22"/>
          <w:u w:val="single"/>
        </w:rPr>
        <w:t xml:space="preserve">gli operatori economici invitati dalla stazione appaltante, in seguito alla valutazione delle informazioni fornite, possono presentare un'offerta iniziale. </w:t>
      </w:r>
      <w:r>
        <w:rPr>
          <w:rFonts w:ascii="Calibri Light" w:eastAsia="Calibri" w:hAnsi="Calibri Light" w:cs="Calibri Light"/>
          <w:sz w:val="22"/>
          <w:szCs w:val="22"/>
          <w:u w:val="single"/>
        </w:rPr>
        <w:t>L</w:t>
      </w:r>
      <w:r w:rsidRPr="0086627F">
        <w:rPr>
          <w:rFonts w:ascii="Calibri Light" w:eastAsia="Calibri" w:hAnsi="Calibri Light" w:cs="Calibri Light"/>
          <w:sz w:val="22"/>
          <w:szCs w:val="22"/>
          <w:u w:val="single"/>
        </w:rPr>
        <w:t>’offerta iniziale e quelle successive, esclusa l’offerta finale, possono essere negoziate per migliorarne il contenuto, salvo che per gli aspetti relativi ai requisiti minimi e ai criteri di aggiudicazione</w:t>
      </w:r>
      <w:r>
        <w:rPr>
          <w:rFonts w:ascii="Calibri Light" w:eastAsia="Calibri" w:hAnsi="Calibri Light" w:cs="Calibri Light"/>
          <w:sz w:val="22"/>
          <w:szCs w:val="22"/>
          <w:u w:val="single"/>
        </w:rPr>
        <w:t xml:space="preserve"> come da tabella di valutazione.</w:t>
      </w:r>
    </w:p>
    <w:p w14:paraId="023C57A9" w14:textId="77777777" w:rsidR="0086627F" w:rsidRDefault="0086627F" w:rsidP="00EF1F16">
      <w:pPr>
        <w:jc w:val="both"/>
        <w:rPr>
          <w:rFonts w:ascii="Calibri Light" w:eastAsia="Calibri" w:hAnsi="Calibri Light" w:cs="Calibri Light"/>
          <w:sz w:val="22"/>
          <w:szCs w:val="22"/>
          <w:u w:val="single"/>
        </w:rPr>
      </w:pPr>
    </w:p>
    <w:p w14:paraId="47D313BE" w14:textId="77777777" w:rsidR="00B00920" w:rsidRPr="00B00920" w:rsidRDefault="00B00920" w:rsidP="00B00920">
      <w:pPr>
        <w:jc w:val="both"/>
        <w:rPr>
          <w:rFonts w:ascii="Calibri Light" w:eastAsia="Calibri" w:hAnsi="Calibri Light" w:cs="Calibri Light"/>
          <w:sz w:val="22"/>
          <w:szCs w:val="22"/>
        </w:rPr>
      </w:pPr>
      <w:r w:rsidRPr="00B00920">
        <w:rPr>
          <w:rFonts w:ascii="Calibri Light" w:eastAsia="Calibri" w:hAnsi="Calibri Light" w:cs="Calibri Light"/>
          <w:sz w:val="22"/>
          <w:szCs w:val="22"/>
        </w:rPr>
        <w:t>Il Responsabile unico del pr</w:t>
      </w:r>
      <w:r w:rsidRPr="0086627F">
        <w:rPr>
          <w:rFonts w:ascii="Calibri Light" w:eastAsia="Calibri" w:hAnsi="Calibri Light" w:cs="Calibri Light"/>
          <w:sz w:val="22"/>
          <w:szCs w:val="22"/>
          <w:highlight w:val="yellow"/>
        </w:rPr>
        <w:t>ogetto è … [indicare nome, cognome e indirizzo e-mail].</w:t>
      </w:r>
    </w:p>
    <w:p w14:paraId="5ED63426" w14:textId="3758E80E" w:rsidR="00B00920" w:rsidRDefault="00B00920" w:rsidP="00B00920">
      <w:pPr>
        <w:jc w:val="both"/>
        <w:rPr>
          <w:rFonts w:ascii="Calibri Light" w:eastAsia="Calibri" w:hAnsi="Calibri Light" w:cs="Calibri Light"/>
          <w:sz w:val="22"/>
          <w:szCs w:val="22"/>
        </w:rPr>
      </w:pPr>
      <w:r w:rsidRPr="00B00920">
        <w:rPr>
          <w:rFonts w:ascii="Calibri Light" w:eastAsia="Calibri" w:hAnsi="Calibri Light" w:cs="Calibri Light"/>
          <w:sz w:val="22"/>
          <w:szCs w:val="22"/>
        </w:rPr>
        <w:t xml:space="preserve">Il Responsabile del procedimento per la fase di </w:t>
      </w:r>
      <w:r w:rsidRPr="0086627F">
        <w:rPr>
          <w:rFonts w:ascii="Calibri Light" w:eastAsia="Calibri" w:hAnsi="Calibri Light" w:cs="Calibri Light"/>
          <w:sz w:val="22"/>
          <w:szCs w:val="22"/>
          <w:highlight w:val="yellow"/>
        </w:rPr>
        <w:t>affidamento è</w:t>
      </w:r>
      <w:proofErr w:type="gramStart"/>
      <w:r w:rsidRPr="0086627F">
        <w:rPr>
          <w:rFonts w:ascii="Calibri Light" w:eastAsia="Calibri" w:hAnsi="Calibri Light" w:cs="Calibri Light"/>
          <w:sz w:val="22"/>
          <w:szCs w:val="22"/>
          <w:highlight w:val="yellow"/>
        </w:rPr>
        <w:t xml:space="preserve"> ….</w:t>
      </w:r>
      <w:proofErr w:type="gramEnd"/>
      <w:r w:rsidRPr="0086627F">
        <w:rPr>
          <w:rFonts w:ascii="Calibri Light" w:eastAsia="Calibri" w:hAnsi="Calibri Light" w:cs="Calibri Light"/>
          <w:sz w:val="22"/>
          <w:szCs w:val="22"/>
          <w:highlight w:val="yellow"/>
        </w:rPr>
        <w:t>. [se</w:t>
      </w:r>
      <w:r w:rsidRPr="00B00920">
        <w:rPr>
          <w:rFonts w:ascii="Calibri Light" w:eastAsia="Calibri" w:hAnsi="Calibri Light" w:cs="Calibri Light"/>
          <w:sz w:val="22"/>
          <w:szCs w:val="22"/>
        </w:rPr>
        <w:t xml:space="preserve"> previsto, indicare nome, cognome e indirizzo e-mail]</w:t>
      </w:r>
    </w:p>
    <w:p w14:paraId="5B340E99" w14:textId="55C4B36A" w:rsidR="00B00920" w:rsidRDefault="00B00920" w:rsidP="00B00920">
      <w:pPr>
        <w:jc w:val="both"/>
        <w:rPr>
          <w:rFonts w:ascii="Calibri Light" w:eastAsia="Calibri" w:hAnsi="Calibri Light" w:cs="Calibri Light"/>
          <w:sz w:val="22"/>
          <w:szCs w:val="22"/>
        </w:rPr>
      </w:pPr>
      <w:r w:rsidRPr="00B00920">
        <w:rPr>
          <w:rFonts w:ascii="Calibri Light" w:eastAsia="Calibri" w:hAnsi="Calibri Light" w:cs="Calibri Light"/>
          <w:sz w:val="22"/>
          <w:szCs w:val="22"/>
        </w:rPr>
        <w:t xml:space="preserve">Il Responsabile del procedimento per la fase </w:t>
      </w:r>
      <w:r w:rsidRPr="0086627F">
        <w:rPr>
          <w:rFonts w:ascii="Calibri Light" w:eastAsia="Calibri" w:hAnsi="Calibri Light" w:cs="Calibri Light"/>
          <w:sz w:val="22"/>
          <w:szCs w:val="22"/>
          <w:highlight w:val="yellow"/>
        </w:rPr>
        <w:t>dell’esecuzione è</w:t>
      </w:r>
      <w:proofErr w:type="gramStart"/>
      <w:r w:rsidRPr="0086627F">
        <w:rPr>
          <w:rFonts w:ascii="Calibri Light" w:eastAsia="Calibri" w:hAnsi="Calibri Light" w:cs="Calibri Light"/>
          <w:sz w:val="22"/>
          <w:szCs w:val="22"/>
          <w:highlight w:val="yellow"/>
        </w:rPr>
        <w:t xml:space="preserve"> ….</w:t>
      </w:r>
      <w:proofErr w:type="gramEnd"/>
      <w:r w:rsidRPr="0086627F">
        <w:rPr>
          <w:rFonts w:ascii="Calibri Light" w:eastAsia="Calibri" w:hAnsi="Calibri Light" w:cs="Calibri Light"/>
          <w:sz w:val="22"/>
          <w:szCs w:val="22"/>
          <w:highlight w:val="yellow"/>
        </w:rPr>
        <w:t>. [se</w:t>
      </w:r>
      <w:r w:rsidRPr="00B00920">
        <w:rPr>
          <w:rFonts w:ascii="Calibri Light" w:eastAsia="Calibri" w:hAnsi="Calibri Light" w:cs="Calibri Light"/>
          <w:sz w:val="22"/>
          <w:szCs w:val="22"/>
        </w:rPr>
        <w:t xml:space="preserve"> previsto, indicare nome, cognome e indirizzo e-mail].</w:t>
      </w:r>
    </w:p>
    <w:p w14:paraId="4498C698" w14:textId="77777777" w:rsidR="00EE42F1" w:rsidRDefault="00EE42F1" w:rsidP="00B00920">
      <w:pPr>
        <w:jc w:val="both"/>
        <w:rPr>
          <w:rFonts w:ascii="Calibri Light" w:eastAsia="Calibri" w:hAnsi="Calibri Light" w:cs="Calibri Light"/>
          <w:sz w:val="22"/>
          <w:szCs w:val="22"/>
        </w:rPr>
      </w:pPr>
    </w:p>
    <w:p w14:paraId="2124C2D4" w14:textId="439A2F8D" w:rsidR="00EE42F1" w:rsidRPr="00EC6113" w:rsidRDefault="00EE42F1" w:rsidP="00B00920">
      <w:pPr>
        <w:jc w:val="both"/>
        <w:rPr>
          <w:rFonts w:ascii="Calibri Light" w:eastAsia="Calibri" w:hAnsi="Calibri Light" w:cs="Calibri Light"/>
          <w:b/>
          <w:bCs/>
          <w:sz w:val="22"/>
          <w:szCs w:val="22"/>
        </w:rPr>
      </w:pPr>
      <w:r w:rsidRPr="00EC6113">
        <w:rPr>
          <w:rFonts w:ascii="Calibri Light" w:eastAsia="Calibri" w:hAnsi="Calibri Light" w:cs="Calibri Light"/>
          <w:b/>
          <w:bCs/>
          <w:sz w:val="22"/>
          <w:szCs w:val="22"/>
        </w:rPr>
        <w:t>1.1.</w:t>
      </w:r>
      <w:r w:rsidRPr="00EC6113">
        <w:rPr>
          <w:rFonts w:ascii="Calibri Light" w:eastAsia="Calibri" w:hAnsi="Calibri Light" w:cs="Calibri Light"/>
          <w:b/>
          <w:bCs/>
          <w:sz w:val="22"/>
          <w:szCs w:val="22"/>
        </w:rPr>
        <w:tab/>
        <w:t>LA PIATTAFORMA TELEMATICA DI NEGOZIAZIONE</w:t>
      </w:r>
    </w:p>
    <w:p w14:paraId="582D416E" w14:textId="62B8D869" w:rsidR="00B00920" w:rsidRDefault="000C3097" w:rsidP="000C3097">
      <w:pPr>
        <w:jc w:val="both"/>
        <w:rPr>
          <w:rFonts w:ascii="Calibri Light" w:eastAsia="Calibri" w:hAnsi="Calibri Light" w:cs="Calibri Light"/>
          <w:sz w:val="22"/>
          <w:szCs w:val="22"/>
        </w:rPr>
      </w:pPr>
      <w:r w:rsidRPr="000C3097">
        <w:rPr>
          <w:rFonts w:ascii="Calibri Light" w:eastAsia="Calibri" w:hAnsi="Calibri Light" w:cs="Calibri Light"/>
          <w:sz w:val="22"/>
          <w:szCs w:val="22"/>
        </w:rPr>
        <w:t xml:space="preserve">L’utilizzo della Piattaforma comporta l’accettazione tacita ed incondizionata di tutti i termini, le condizioni di utilizzo e le avvertenze contenute nei documenti di gara, in particolare, del Regolamento UE n. 910/2014 (di seguito Regolamento eIDAS - </w:t>
      </w:r>
      <w:proofErr w:type="spellStart"/>
      <w:r w:rsidRPr="000C3097">
        <w:rPr>
          <w:rFonts w:ascii="Calibri Light" w:eastAsia="Calibri" w:hAnsi="Calibri Light" w:cs="Calibri Light"/>
          <w:sz w:val="22"/>
          <w:szCs w:val="22"/>
        </w:rPr>
        <w:t>electronic</w:t>
      </w:r>
      <w:proofErr w:type="spellEnd"/>
      <w:r w:rsidRPr="000C3097">
        <w:rPr>
          <w:rFonts w:ascii="Calibri Light" w:eastAsia="Calibri" w:hAnsi="Calibri Light" w:cs="Calibri Light"/>
          <w:sz w:val="22"/>
          <w:szCs w:val="22"/>
        </w:rPr>
        <w:t xml:space="preserve"> </w:t>
      </w:r>
      <w:proofErr w:type="spellStart"/>
      <w:r w:rsidRPr="000C3097">
        <w:rPr>
          <w:rFonts w:ascii="Calibri Light" w:eastAsia="Calibri" w:hAnsi="Calibri Light" w:cs="Calibri Light"/>
          <w:sz w:val="22"/>
          <w:szCs w:val="22"/>
        </w:rPr>
        <w:t>IDentification</w:t>
      </w:r>
      <w:proofErr w:type="spellEnd"/>
      <w:r w:rsidRPr="000C3097">
        <w:rPr>
          <w:rFonts w:ascii="Calibri Light" w:eastAsia="Calibri" w:hAnsi="Calibri Light" w:cs="Calibri Light"/>
          <w:sz w:val="22"/>
          <w:szCs w:val="22"/>
        </w:rPr>
        <w:t xml:space="preserve"> Authentication and Signature), del decreto legislativo n. 82/2005 recante Codice dell’amministrazione digitale (CAD) e delle Linee guida dell’AGID, nonché di quanto portato a conoscenza degli utenti tramite le comunicazioni sulla Piattaforma</w:t>
      </w:r>
      <w:r>
        <w:rPr>
          <w:rFonts w:ascii="Calibri Light" w:eastAsia="Calibri" w:hAnsi="Calibri Light" w:cs="Calibri Light"/>
          <w:sz w:val="22"/>
          <w:szCs w:val="22"/>
        </w:rPr>
        <w:t xml:space="preserve">, secondo le </w:t>
      </w:r>
      <w:r w:rsidRPr="000C3097">
        <w:rPr>
          <w:rFonts w:ascii="Calibri Light" w:eastAsia="Calibri" w:hAnsi="Calibri Light" w:cs="Calibri Light"/>
          <w:sz w:val="22"/>
          <w:szCs w:val="22"/>
        </w:rPr>
        <w:t>REGOLE DEL SISTEMA DI</w:t>
      </w:r>
      <w:r w:rsidR="00EC6113">
        <w:rPr>
          <w:rFonts w:ascii="Calibri Light" w:eastAsia="Calibri" w:hAnsi="Calibri Light" w:cs="Calibri Light"/>
          <w:sz w:val="22"/>
          <w:szCs w:val="22"/>
        </w:rPr>
        <w:t xml:space="preserve"> </w:t>
      </w:r>
      <w:r w:rsidRPr="000C3097">
        <w:rPr>
          <w:rFonts w:ascii="Calibri Light" w:eastAsia="Calibri" w:hAnsi="Calibri Light" w:cs="Calibri Light"/>
          <w:sz w:val="22"/>
          <w:szCs w:val="22"/>
        </w:rPr>
        <w:t>E-PROCUREMENT DELLA PUBBLICA</w:t>
      </w:r>
      <w:r w:rsidR="00EC6113">
        <w:rPr>
          <w:rFonts w:ascii="Calibri Light" w:eastAsia="Calibri" w:hAnsi="Calibri Light" w:cs="Calibri Light"/>
          <w:sz w:val="22"/>
          <w:szCs w:val="22"/>
        </w:rPr>
        <w:t xml:space="preserve"> </w:t>
      </w:r>
      <w:r w:rsidRPr="000C3097">
        <w:rPr>
          <w:rFonts w:ascii="Calibri Light" w:eastAsia="Calibri" w:hAnsi="Calibri Light" w:cs="Calibri Light"/>
          <w:sz w:val="22"/>
          <w:szCs w:val="22"/>
        </w:rPr>
        <w:t>AMMINISTRAZIONE</w:t>
      </w:r>
      <w:r w:rsidR="00EC6113">
        <w:rPr>
          <w:rFonts w:ascii="Calibri Light" w:eastAsia="Calibri" w:hAnsi="Calibri Light" w:cs="Calibri Light"/>
          <w:sz w:val="22"/>
          <w:szCs w:val="22"/>
        </w:rPr>
        <w:t xml:space="preserve"> </w:t>
      </w:r>
      <w:r w:rsidRPr="000C3097">
        <w:rPr>
          <w:rFonts w:ascii="Calibri Light" w:eastAsia="Calibri" w:hAnsi="Calibri Light" w:cs="Calibri Light"/>
          <w:sz w:val="22"/>
          <w:szCs w:val="22"/>
        </w:rPr>
        <w:t>CONSIP S.p.A.</w:t>
      </w:r>
      <w:r w:rsidR="00EC6113">
        <w:rPr>
          <w:rFonts w:ascii="Calibri Light" w:eastAsia="Calibri" w:hAnsi="Calibri Light" w:cs="Calibri Light"/>
          <w:sz w:val="22"/>
          <w:szCs w:val="22"/>
        </w:rPr>
        <w:t xml:space="preserve"> </w:t>
      </w:r>
      <w:r w:rsidRPr="000C3097">
        <w:rPr>
          <w:rFonts w:ascii="Calibri Light" w:eastAsia="Calibri" w:hAnsi="Calibri Light" w:cs="Calibri Light"/>
          <w:sz w:val="22"/>
          <w:szCs w:val="22"/>
        </w:rPr>
        <w:t>VERSIONE 1.1</w:t>
      </w:r>
      <w:r w:rsidR="00EC6113">
        <w:rPr>
          <w:rFonts w:ascii="Calibri Light" w:eastAsia="Calibri" w:hAnsi="Calibri Light" w:cs="Calibri Light"/>
          <w:sz w:val="22"/>
          <w:szCs w:val="22"/>
        </w:rPr>
        <w:t xml:space="preserve"> </w:t>
      </w:r>
      <w:r w:rsidRPr="000C3097">
        <w:rPr>
          <w:rFonts w:ascii="Calibri Light" w:eastAsia="Calibri" w:hAnsi="Calibri Light" w:cs="Calibri Light"/>
          <w:sz w:val="22"/>
          <w:szCs w:val="22"/>
        </w:rPr>
        <w:t>CLASSIFICAZIONE DEL DOCUMENTO: CONSIP PUBLIC</w:t>
      </w:r>
      <w:r w:rsidR="00EC6113">
        <w:rPr>
          <w:rFonts w:ascii="Calibri Light" w:eastAsia="Calibri" w:hAnsi="Calibri Light" w:cs="Calibri Light"/>
          <w:sz w:val="22"/>
          <w:szCs w:val="22"/>
        </w:rPr>
        <w:t xml:space="preserve"> versione del Dicembre</w:t>
      </w:r>
      <w:r w:rsidRPr="000C3097">
        <w:rPr>
          <w:rFonts w:ascii="Calibri Light" w:eastAsia="Calibri" w:hAnsi="Calibri Light" w:cs="Calibri Light"/>
          <w:sz w:val="22"/>
          <w:szCs w:val="22"/>
        </w:rPr>
        <w:t xml:space="preserve"> 2023</w:t>
      </w:r>
      <w:r w:rsidR="00CF404B">
        <w:rPr>
          <w:rFonts w:ascii="Calibri Light" w:eastAsia="Calibri" w:hAnsi="Calibri Light" w:cs="Calibri Light"/>
          <w:sz w:val="22"/>
          <w:szCs w:val="22"/>
        </w:rPr>
        <w:t xml:space="preserve"> (di seguito regole E.P)</w:t>
      </w:r>
      <w:r w:rsidR="00EC6113">
        <w:rPr>
          <w:rFonts w:ascii="Calibri Light" w:eastAsia="Calibri" w:hAnsi="Calibri Light" w:cs="Calibri Light"/>
          <w:sz w:val="22"/>
          <w:szCs w:val="22"/>
        </w:rPr>
        <w:t>.</w:t>
      </w:r>
    </w:p>
    <w:p w14:paraId="596A3FC5" w14:textId="77777777" w:rsidR="00EC6113" w:rsidRPr="00EC6113" w:rsidRDefault="00EC6113" w:rsidP="00EC6113">
      <w:pPr>
        <w:jc w:val="both"/>
        <w:rPr>
          <w:rFonts w:ascii="Calibri Light" w:eastAsia="Calibri" w:hAnsi="Calibri Light" w:cs="Calibri Light"/>
          <w:sz w:val="22"/>
          <w:szCs w:val="22"/>
        </w:rPr>
      </w:pPr>
      <w:r w:rsidRPr="00EC6113">
        <w:rPr>
          <w:rFonts w:ascii="Calibri Light" w:eastAsia="Calibri" w:hAnsi="Calibri Light" w:cs="Calibri Light"/>
          <w:sz w:val="22"/>
          <w:szCs w:val="22"/>
        </w:rPr>
        <w:t xml:space="preserve">L’utilizzo della Piattaforma avviene nel rispetto dei principi di autoresponsabilità e di diligenza professionale, secondo quanto previsto dall’articolo 1176, comma 2, del Codice civile. </w:t>
      </w:r>
    </w:p>
    <w:p w14:paraId="5C1D4A93" w14:textId="77777777" w:rsidR="00EC6113" w:rsidRPr="00EC6113" w:rsidRDefault="00EC6113" w:rsidP="00EC6113">
      <w:pPr>
        <w:jc w:val="both"/>
        <w:rPr>
          <w:rFonts w:ascii="Calibri Light" w:eastAsia="Calibri" w:hAnsi="Calibri Light" w:cs="Calibri Light"/>
          <w:sz w:val="22"/>
          <w:szCs w:val="22"/>
        </w:rPr>
      </w:pPr>
      <w:r w:rsidRPr="00EC6113">
        <w:rPr>
          <w:rFonts w:ascii="Calibri Light" w:eastAsia="Calibri" w:hAnsi="Calibri Light" w:cs="Calibri Light"/>
          <w:sz w:val="22"/>
          <w:szCs w:val="22"/>
        </w:rPr>
        <w:t>La Stazione appaltante non assume alcuna responsabilità per perdita di documenti e dati, danneggiamento di file e documenti, ritardi nell’inserimento di dati, documenti e/o nella presentazione della domanda, malfunzionamento, danni, pregiudizi derivanti all’operatore economico, da:</w:t>
      </w:r>
    </w:p>
    <w:p w14:paraId="6AC2CA5B" w14:textId="77777777" w:rsidR="00EC6113" w:rsidRPr="00EC6113" w:rsidRDefault="00EC6113" w:rsidP="00EC6113">
      <w:pPr>
        <w:jc w:val="both"/>
        <w:rPr>
          <w:rFonts w:ascii="Calibri Light" w:eastAsia="Calibri" w:hAnsi="Calibri Light" w:cs="Calibri Light"/>
          <w:sz w:val="22"/>
          <w:szCs w:val="22"/>
        </w:rPr>
      </w:pPr>
      <w:r w:rsidRPr="00EC6113">
        <w:rPr>
          <w:rFonts w:ascii="Calibri Light" w:eastAsia="Calibri" w:hAnsi="Calibri Light" w:cs="Calibri Light"/>
          <w:sz w:val="22"/>
          <w:szCs w:val="22"/>
        </w:rPr>
        <w:t>-</w:t>
      </w:r>
      <w:r w:rsidRPr="00EC6113">
        <w:rPr>
          <w:rFonts w:ascii="Calibri Light" w:eastAsia="Calibri" w:hAnsi="Calibri Light" w:cs="Calibri Light"/>
          <w:sz w:val="22"/>
          <w:szCs w:val="22"/>
        </w:rPr>
        <w:tab/>
        <w:t>difetti di funzionamento delle apparecchiature e dei sistemi di collegamento e programmi impiegati dal singolo operatore economico per il collegamento alla Piattaforma;</w:t>
      </w:r>
    </w:p>
    <w:p w14:paraId="4DDA06E9" w14:textId="77777777" w:rsidR="00EC6113" w:rsidRPr="00EC6113" w:rsidRDefault="00EC6113" w:rsidP="00EC6113">
      <w:pPr>
        <w:jc w:val="both"/>
        <w:rPr>
          <w:rFonts w:ascii="Calibri Light" w:eastAsia="Calibri" w:hAnsi="Calibri Light" w:cs="Calibri Light"/>
          <w:sz w:val="22"/>
          <w:szCs w:val="22"/>
        </w:rPr>
      </w:pPr>
      <w:r w:rsidRPr="00EC6113">
        <w:rPr>
          <w:rFonts w:ascii="Calibri Light" w:eastAsia="Calibri" w:hAnsi="Calibri Light" w:cs="Calibri Light"/>
          <w:sz w:val="22"/>
          <w:szCs w:val="22"/>
        </w:rPr>
        <w:t>-</w:t>
      </w:r>
      <w:r w:rsidRPr="00EC6113">
        <w:rPr>
          <w:rFonts w:ascii="Calibri Light" w:eastAsia="Calibri" w:hAnsi="Calibri Light" w:cs="Calibri Light"/>
          <w:sz w:val="22"/>
          <w:szCs w:val="22"/>
        </w:rPr>
        <w:tab/>
        <w:t>utilizzo della Piattaforma da parte dell’operatore economico in maniera non conforme al Disciplinare e a quanto previsto nel documento denominato … [indicare il documento nel quale sono riportate tutte le prescrizioni tecnico-informatiche, ad esempio Condizioni generali di utilizzo della Piattaforma per gare telematiche].</w:t>
      </w:r>
    </w:p>
    <w:p w14:paraId="3036AE20" w14:textId="4047EA2B" w:rsidR="00EC6113" w:rsidRDefault="00EC6113" w:rsidP="00EC6113">
      <w:pPr>
        <w:jc w:val="both"/>
        <w:rPr>
          <w:rFonts w:ascii="Calibri Light" w:eastAsia="Calibri" w:hAnsi="Calibri Light" w:cs="Calibri Light"/>
          <w:sz w:val="22"/>
          <w:szCs w:val="22"/>
        </w:rPr>
      </w:pPr>
      <w:r w:rsidRPr="00EC6113">
        <w:rPr>
          <w:rFonts w:ascii="Calibri Light" w:eastAsia="Calibri" w:hAnsi="Calibri Light" w:cs="Calibri Light"/>
          <w:sz w:val="22"/>
          <w:szCs w:val="22"/>
        </w:rPr>
        <w:t>In caso di mancato funzionamento della Piattaforma o di malfunzionamento della stessa, non dovuti alle predette circostanze, che impediscono la corretta presentazione delle offerte, al fine di assicurare la massima partecipazione, la stazione appaltante può disporre la sospensione del termine di presentazione delle offerte per un periodo di tempo necessario a ripristinare il normale funzionamento della Piattaforma e la proroga dello stesso per una durata proporzionale alla durata del mancato o non corretto funzionamento, tenuto conto della gravità dello stesso.</w:t>
      </w:r>
    </w:p>
    <w:p w14:paraId="189769C4" w14:textId="77777777" w:rsidR="00EC6113" w:rsidRDefault="00EC6113" w:rsidP="00EC6113">
      <w:pPr>
        <w:jc w:val="both"/>
        <w:rPr>
          <w:rFonts w:ascii="Calibri Light" w:eastAsia="Calibri" w:hAnsi="Calibri Light" w:cs="Calibri Light"/>
          <w:b/>
          <w:bCs/>
          <w:sz w:val="22"/>
          <w:szCs w:val="22"/>
        </w:rPr>
      </w:pPr>
      <w:bookmarkStart w:id="0" w:name="_Toc139549411"/>
    </w:p>
    <w:p w14:paraId="59CEB3FF" w14:textId="44D15416" w:rsidR="00EC6113" w:rsidRPr="00EC6113" w:rsidRDefault="00EC6113" w:rsidP="00EC6113">
      <w:pPr>
        <w:jc w:val="both"/>
        <w:rPr>
          <w:rFonts w:ascii="Calibri Light" w:eastAsia="Calibri" w:hAnsi="Calibri Light" w:cs="Calibri Light"/>
          <w:b/>
          <w:bCs/>
          <w:sz w:val="22"/>
          <w:szCs w:val="22"/>
        </w:rPr>
      </w:pPr>
      <w:r>
        <w:rPr>
          <w:rFonts w:ascii="Calibri Light" w:eastAsia="Calibri" w:hAnsi="Calibri Light" w:cs="Calibri Light"/>
          <w:b/>
          <w:bCs/>
          <w:sz w:val="22"/>
          <w:szCs w:val="22"/>
        </w:rPr>
        <w:t xml:space="preserve">1.2 </w:t>
      </w:r>
      <w:r>
        <w:rPr>
          <w:rFonts w:ascii="Calibri Light" w:eastAsia="Calibri" w:hAnsi="Calibri Light" w:cs="Calibri Light"/>
          <w:b/>
          <w:bCs/>
          <w:sz w:val="22"/>
          <w:szCs w:val="22"/>
        </w:rPr>
        <w:tab/>
      </w:r>
      <w:r w:rsidRPr="00EC6113">
        <w:rPr>
          <w:rFonts w:ascii="Calibri Light" w:eastAsia="Calibri" w:hAnsi="Calibri Light" w:cs="Calibri Light"/>
          <w:b/>
          <w:bCs/>
          <w:sz w:val="22"/>
          <w:szCs w:val="22"/>
        </w:rPr>
        <w:t>DOTAZIONI TECNICHE</w:t>
      </w:r>
      <w:bookmarkEnd w:id="0"/>
    </w:p>
    <w:p w14:paraId="078A2589" w14:textId="7915ABC4" w:rsidR="00EC6113" w:rsidRDefault="00EC6113" w:rsidP="00EC6113">
      <w:pPr>
        <w:jc w:val="both"/>
        <w:rPr>
          <w:rFonts w:ascii="Calibri Light" w:eastAsia="Calibri" w:hAnsi="Calibri Light" w:cs="Calibri Light"/>
          <w:sz w:val="22"/>
          <w:szCs w:val="22"/>
        </w:rPr>
      </w:pPr>
      <w:r w:rsidRPr="00EC6113">
        <w:rPr>
          <w:rFonts w:ascii="Calibri Light" w:eastAsia="Calibri" w:hAnsi="Calibri Light" w:cs="Calibri Light"/>
          <w:sz w:val="22"/>
          <w:szCs w:val="22"/>
        </w:rPr>
        <w:t xml:space="preserve">Ai fini della partecipazione alla presente procedura, ogni operatore economico deve dotarsi, a propria cura, spesa e responsabilità della strumentazione tecnica ed informatica </w:t>
      </w:r>
      <w:r>
        <w:rPr>
          <w:rFonts w:ascii="Calibri Light" w:eastAsia="Calibri" w:hAnsi="Calibri Light" w:cs="Calibri Light"/>
          <w:sz w:val="22"/>
          <w:szCs w:val="22"/>
        </w:rPr>
        <w:t>ideona alla presentazione dell’offerta</w:t>
      </w:r>
      <w:r w:rsidR="00941DF0">
        <w:rPr>
          <w:rFonts w:ascii="Calibri Light" w:eastAsia="Calibri" w:hAnsi="Calibri Light" w:cs="Calibri Light"/>
          <w:sz w:val="22"/>
          <w:szCs w:val="22"/>
        </w:rPr>
        <w:t>, secondo le fasi di abilitazione, identificazione, accesso e presentazione documentale compreso l’offerta.</w:t>
      </w:r>
    </w:p>
    <w:p w14:paraId="3749EC0C" w14:textId="77777777" w:rsidR="00941DF0" w:rsidRDefault="00941DF0" w:rsidP="00EC6113">
      <w:pPr>
        <w:jc w:val="both"/>
        <w:rPr>
          <w:rFonts w:ascii="Calibri Light" w:eastAsia="Calibri" w:hAnsi="Calibri Light" w:cs="Calibri Light"/>
          <w:sz w:val="22"/>
          <w:szCs w:val="22"/>
        </w:rPr>
      </w:pPr>
    </w:p>
    <w:p w14:paraId="48ADFD9F" w14:textId="51C2A95A" w:rsidR="00941DF0" w:rsidRPr="00941DF0" w:rsidRDefault="00941DF0" w:rsidP="00941DF0">
      <w:pPr>
        <w:jc w:val="both"/>
        <w:rPr>
          <w:rFonts w:ascii="Calibri Light" w:eastAsia="Calibri" w:hAnsi="Calibri Light" w:cs="Calibri Light"/>
          <w:b/>
          <w:bCs/>
          <w:sz w:val="22"/>
          <w:szCs w:val="22"/>
        </w:rPr>
      </w:pPr>
      <w:bookmarkStart w:id="1" w:name="_Toc139549413"/>
      <w:r>
        <w:rPr>
          <w:rFonts w:ascii="Calibri Light" w:eastAsia="Calibri" w:hAnsi="Calibri Light" w:cs="Calibri Light"/>
          <w:b/>
          <w:bCs/>
          <w:sz w:val="22"/>
          <w:szCs w:val="22"/>
        </w:rPr>
        <w:t xml:space="preserve">2. </w:t>
      </w:r>
      <w:r>
        <w:rPr>
          <w:rFonts w:ascii="Calibri Light" w:eastAsia="Calibri" w:hAnsi="Calibri Light" w:cs="Calibri Light"/>
          <w:b/>
          <w:bCs/>
          <w:sz w:val="22"/>
          <w:szCs w:val="22"/>
        </w:rPr>
        <w:tab/>
      </w:r>
      <w:r w:rsidRPr="00941DF0">
        <w:rPr>
          <w:rFonts w:ascii="Calibri Light" w:eastAsia="Calibri" w:hAnsi="Calibri Light" w:cs="Calibri Light"/>
          <w:b/>
          <w:bCs/>
          <w:sz w:val="22"/>
          <w:szCs w:val="22"/>
        </w:rPr>
        <w:t>DOCUMENTAZIONE DI GARA, CHIARIMENTI E COMUNICAZIONI</w:t>
      </w:r>
      <w:bookmarkEnd w:id="1"/>
    </w:p>
    <w:p w14:paraId="55E792DA" w14:textId="01D33C83" w:rsidR="00941DF0" w:rsidRDefault="00941DF0" w:rsidP="00941DF0">
      <w:pPr>
        <w:jc w:val="both"/>
        <w:rPr>
          <w:rFonts w:ascii="Calibri Light" w:eastAsia="Calibri" w:hAnsi="Calibri Light" w:cs="Calibri Light"/>
          <w:b/>
          <w:bCs/>
          <w:sz w:val="22"/>
          <w:szCs w:val="22"/>
        </w:rPr>
      </w:pPr>
      <w:bookmarkStart w:id="2" w:name="_Ref138082059"/>
      <w:bookmarkStart w:id="3" w:name="_Toc139549414"/>
      <w:r>
        <w:rPr>
          <w:rFonts w:ascii="Calibri Light" w:eastAsia="Calibri" w:hAnsi="Calibri Light" w:cs="Calibri Light"/>
          <w:b/>
          <w:bCs/>
          <w:sz w:val="22"/>
          <w:szCs w:val="22"/>
        </w:rPr>
        <w:t xml:space="preserve">2.1 </w:t>
      </w:r>
      <w:r>
        <w:rPr>
          <w:rFonts w:ascii="Calibri Light" w:eastAsia="Calibri" w:hAnsi="Calibri Light" w:cs="Calibri Light"/>
          <w:b/>
          <w:bCs/>
          <w:sz w:val="22"/>
          <w:szCs w:val="22"/>
        </w:rPr>
        <w:tab/>
      </w:r>
      <w:r w:rsidRPr="00941DF0">
        <w:rPr>
          <w:rFonts w:ascii="Calibri Light" w:eastAsia="Calibri" w:hAnsi="Calibri Light" w:cs="Calibri Light"/>
          <w:b/>
          <w:bCs/>
          <w:sz w:val="22"/>
          <w:szCs w:val="22"/>
        </w:rPr>
        <w:t>DOCUMENTI DI GARA</w:t>
      </w:r>
      <w:bookmarkEnd w:id="2"/>
      <w:bookmarkEnd w:id="3"/>
    </w:p>
    <w:p w14:paraId="662856A7" w14:textId="24794B63" w:rsidR="00941DF0" w:rsidRDefault="00941DF0" w:rsidP="00941DF0">
      <w:pPr>
        <w:jc w:val="both"/>
        <w:rPr>
          <w:rFonts w:ascii="Calibri Light" w:eastAsia="Calibri" w:hAnsi="Calibri Light" w:cs="Calibri Light"/>
          <w:sz w:val="22"/>
          <w:szCs w:val="22"/>
        </w:rPr>
      </w:pPr>
      <w:r w:rsidRPr="00941DF0">
        <w:rPr>
          <w:rFonts w:ascii="Calibri Light" w:eastAsia="Calibri" w:hAnsi="Calibri Light" w:cs="Calibri Light"/>
          <w:sz w:val="22"/>
          <w:szCs w:val="22"/>
        </w:rPr>
        <w:lastRenderedPageBreak/>
        <w:t>La documentazione di gara comprende:</w:t>
      </w:r>
    </w:p>
    <w:p w14:paraId="159ECF9B" w14:textId="724FFBE0" w:rsidR="00941DF0" w:rsidRDefault="00941DF0" w:rsidP="00941DF0">
      <w:pPr>
        <w:pStyle w:val="Paragrafoelenco"/>
        <w:numPr>
          <w:ilvl w:val="0"/>
          <w:numId w:val="16"/>
        </w:numPr>
        <w:jc w:val="both"/>
        <w:rPr>
          <w:rFonts w:ascii="Calibri Light" w:eastAsia="Calibri" w:hAnsi="Calibri Light" w:cs="Calibri Light"/>
          <w:sz w:val="22"/>
          <w:szCs w:val="22"/>
        </w:rPr>
      </w:pPr>
      <w:r>
        <w:rPr>
          <w:rFonts w:ascii="Calibri Light" w:eastAsia="Calibri" w:hAnsi="Calibri Light" w:cs="Calibri Light"/>
          <w:sz w:val="22"/>
          <w:szCs w:val="22"/>
        </w:rPr>
        <w:t>Lettera di invito;</w:t>
      </w:r>
    </w:p>
    <w:p w14:paraId="745BBA34" w14:textId="45DBE0AF" w:rsidR="00941DF0" w:rsidRDefault="00941DF0" w:rsidP="00941DF0">
      <w:pPr>
        <w:pStyle w:val="Paragrafoelenco"/>
        <w:numPr>
          <w:ilvl w:val="0"/>
          <w:numId w:val="16"/>
        </w:numPr>
        <w:jc w:val="both"/>
        <w:rPr>
          <w:rFonts w:ascii="Calibri Light" w:eastAsia="Calibri" w:hAnsi="Calibri Light" w:cs="Calibri Light"/>
          <w:sz w:val="22"/>
          <w:szCs w:val="22"/>
        </w:rPr>
      </w:pPr>
      <w:r>
        <w:rPr>
          <w:rFonts w:ascii="Calibri Light" w:eastAsia="Calibri" w:hAnsi="Calibri Light" w:cs="Calibri Light"/>
          <w:sz w:val="22"/>
          <w:szCs w:val="22"/>
        </w:rPr>
        <w:t>Disciplinare;</w:t>
      </w:r>
    </w:p>
    <w:p w14:paraId="14C1688F" w14:textId="69AE5568" w:rsidR="00941DF0" w:rsidRDefault="00941DF0" w:rsidP="00941DF0">
      <w:pPr>
        <w:pStyle w:val="Paragrafoelenco"/>
        <w:numPr>
          <w:ilvl w:val="0"/>
          <w:numId w:val="16"/>
        </w:numPr>
        <w:jc w:val="both"/>
        <w:rPr>
          <w:rFonts w:ascii="Calibri Light" w:eastAsia="Calibri" w:hAnsi="Calibri Light" w:cs="Calibri Light"/>
          <w:sz w:val="22"/>
          <w:szCs w:val="22"/>
        </w:rPr>
      </w:pPr>
      <w:r>
        <w:rPr>
          <w:rFonts w:ascii="Calibri Light" w:eastAsia="Calibri" w:hAnsi="Calibri Light" w:cs="Calibri Light"/>
          <w:sz w:val="22"/>
          <w:szCs w:val="22"/>
        </w:rPr>
        <w:t>Capitolato;</w:t>
      </w:r>
    </w:p>
    <w:p w14:paraId="49497644" w14:textId="7B6DF5C5" w:rsidR="00941DF0" w:rsidRDefault="00941DF0" w:rsidP="00941DF0">
      <w:pPr>
        <w:pStyle w:val="Paragrafoelenco"/>
        <w:numPr>
          <w:ilvl w:val="0"/>
          <w:numId w:val="16"/>
        </w:numPr>
        <w:jc w:val="both"/>
        <w:rPr>
          <w:rFonts w:ascii="Calibri Light" w:eastAsia="Calibri" w:hAnsi="Calibri Light" w:cs="Calibri Light"/>
          <w:sz w:val="22"/>
          <w:szCs w:val="22"/>
        </w:rPr>
      </w:pPr>
      <w:r>
        <w:rPr>
          <w:rFonts w:ascii="Calibri Light" w:eastAsia="Calibri" w:hAnsi="Calibri Light" w:cs="Calibri Light"/>
          <w:sz w:val="22"/>
          <w:szCs w:val="22"/>
        </w:rPr>
        <w:t>DGUE;</w:t>
      </w:r>
    </w:p>
    <w:p w14:paraId="29777D6D" w14:textId="72772D6C" w:rsidR="00941DF0" w:rsidRPr="00941DF0" w:rsidRDefault="00941DF0" w:rsidP="00941DF0">
      <w:pPr>
        <w:pStyle w:val="Paragrafoelenco"/>
        <w:numPr>
          <w:ilvl w:val="0"/>
          <w:numId w:val="16"/>
        </w:numPr>
        <w:jc w:val="both"/>
        <w:rPr>
          <w:rFonts w:ascii="Calibri Light" w:eastAsia="Calibri" w:hAnsi="Calibri Light" w:cs="Calibri Light"/>
          <w:sz w:val="22"/>
          <w:szCs w:val="22"/>
        </w:rPr>
      </w:pPr>
      <w:r w:rsidRPr="00941DF0">
        <w:rPr>
          <w:rFonts w:ascii="Calibri Light" w:eastAsia="Calibri" w:hAnsi="Calibri Light" w:cs="Calibri Light"/>
          <w:sz w:val="22"/>
          <w:szCs w:val="22"/>
        </w:rPr>
        <w:t>patto di integrità/protocollo di legalità</w:t>
      </w:r>
    </w:p>
    <w:p w14:paraId="4F6C2A89" w14:textId="77777777" w:rsidR="00EB3D99" w:rsidRDefault="00EB3D99" w:rsidP="00941DF0">
      <w:pPr>
        <w:jc w:val="both"/>
        <w:rPr>
          <w:rFonts w:ascii="Calibri Light" w:eastAsia="Calibri" w:hAnsi="Calibri Light" w:cs="Calibri Light"/>
          <w:b/>
          <w:bCs/>
          <w:sz w:val="22"/>
          <w:szCs w:val="22"/>
        </w:rPr>
      </w:pPr>
    </w:p>
    <w:p w14:paraId="195C9692" w14:textId="77B3FFE0" w:rsidR="00941DF0" w:rsidRPr="00941DF0" w:rsidRDefault="00941DF0" w:rsidP="00941DF0">
      <w:pPr>
        <w:jc w:val="both"/>
        <w:rPr>
          <w:rFonts w:ascii="Calibri Light" w:eastAsia="Calibri" w:hAnsi="Calibri Light" w:cs="Calibri Light"/>
          <w:b/>
          <w:bCs/>
          <w:sz w:val="22"/>
          <w:szCs w:val="22"/>
        </w:rPr>
      </w:pPr>
      <w:r w:rsidRPr="00941DF0">
        <w:rPr>
          <w:rFonts w:ascii="Calibri Light" w:eastAsia="Calibri" w:hAnsi="Calibri Light" w:cs="Calibri Light"/>
          <w:b/>
          <w:bCs/>
          <w:sz w:val="22"/>
          <w:szCs w:val="22"/>
        </w:rPr>
        <w:t>2.2</w:t>
      </w:r>
      <w:r w:rsidRPr="00941DF0">
        <w:rPr>
          <w:rFonts w:ascii="Calibri Light" w:eastAsia="Calibri" w:hAnsi="Calibri Light" w:cs="Calibri Light"/>
          <w:b/>
          <w:bCs/>
          <w:sz w:val="22"/>
          <w:szCs w:val="22"/>
        </w:rPr>
        <w:tab/>
        <w:t>CHIARIMENTI</w:t>
      </w:r>
    </w:p>
    <w:p w14:paraId="2C8D6D7C" w14:textId="61C5000B" w:rsidR="00941DF0" w:rsidRDefault="00941DF0" w:rsidP="00941DF0">
      <w:pPr>
        <w:jc w:val="both"/>
        <w:rPr>
          <w:rFonts w:ascii="Calibri Light" w:eastAsia="Calibri" w:hAnsi="Calibri Light" w:cs="Calibri Light"/>
          <w:sz w:val="22"/>
          <w:szCs w:val="22"/>
        </w:rPr>
      </w:pPr>
      <w:r w:rsidRPr="00941DF0">
        <w:rPr>
          <w:rFonts w:ascii="Calibri Light" w:eastAsia="Calibri" w:hAnsi="Calibri Light" w:cs="Calibri Light"/>
          <w:sz w:val="22"/>
          <w:szCs w:val="22"/>
        </w:rPr>
        <w:t xml:space="preserve">É possibile ottenere chiarimenti sulla presente procedura mediante la proposizione di quesiti scritti da inoltrare almeno </w:t>
      </w:r>
      <w:r>
        <w:rPr>
          <w:rFonts w:ascii="Calibri Light" w:eastAsia="Calibri" w:hAnsi="Calibri Light" w:cs="Calibri Light"/>
          <w:sz w:val="22"/>
          <w:szCs w:val="22"/>
        </w:rPr>
        <w:t>3</w:t>
      </w:r>
      <w:r w:rsidRPr="00941DF0">
        <w:rPr>
          <w:rFonts w:ascii="Calibri Light" w:eastAsia="Calibri" w:hAnsi="Calibri Light" w:cs="Calibri Light"/>
          <w:sz w:val="22"/>
          <w:szCs w:val="22"/>
        </w:rPr>
        <w:t xml:space="preserve"> giorni prima della scadenza del termine fissato per la presentazione delle offerte in via telematica attraverso la sezione della Piattaforma riservata alle richieste di chiarimenti</w:t>
      </w:r>
      <w:r>
        <w:rPr>
          <w:rFonts w:ascii="Calibri Light" w:eastAsia="Calibri" w:hAnsi="Calibri Light" w:cs="Calibri Light"/>
          <w:sz w:val="22"/>
          <w:szCs w:val="22"/>
        </w:rPr>
        <w:t>/comunicazioni</w:t>
      </w:r>
      <w:r w:rsidR="00EB3D99">
        <w:rPr>
          <w:rFonts w:ascii="Calibri Light" w:eastAsia="Calibri" w:hAnsi="Calibri Light" w:cs="Calibri Light"/>
          <w:sz w:val="22"/>
          <w:szCs w:val="22"/>
        </w:rPr>
        <w:t xml:space="preserve">; ovvero in caso di non funzionalità esclusivamente tramite PEC </w:t>
      </w:r>
      <w:proofErr w:type="gramStart"/>
      <w:r w:rsidR="00EB3D99">
        <w:rPr>
          <w:rFonts w:ascii="Calibri Light" w:eastAsia="Calibri" w:hAnsi="Calibri Light" w:cs="Calibri Light"/>
          <w:sz w:val="22"/>
          <w:szCs w:val="22"/>
        </w:rPr>
        <w:t>all’</w:t>
      </w:r>
      <w:proofErr w:type="spellStart"/>
      <w:r w:rsidR="00EB3D99">
        <w:rPr>
          <w:rFonts w:ascii="Calibri Light" w:eastAsia="Calibri" w:hAnsi="Calibri Light" w:cs="Calibri Light"/>
          <w:sz w:val="22"/>
          <w:szCs w:val="22"/>
        </w:rPr>
        <w:t>indirizzo:</w:t>
      </w:r>
      <w:r w:rsidR="00EB3D99" w:rsidRPr="00EB3D99">
        <w:rPr>
          <w:rFonts w:ascii="Calibri Light" w:eastAsia="Calibri" w:hAnsi="Calibri Light" w:cs="Calibri Light"/>
          <w:sz w:val="22"/>
          <w:szCs w:val="22"/>
          <w:highlight w:val="yellow"/>
        </w:rPr>
        <w:t>xxxxxxxxxxx@pec.istruzione.it</w:t>
      </w:r>
      <w:proofErr w:type="spellEnd"/>
      <w:proofErr w:type="gramEnd"/>
      <w:r w:rsidR="00EB3D99">
        <w:rPr>
          <w:rFonts w:ascii="Calibri Light" w:eastAsia="Calibri" w:hAnsi="Calibri Light" w:cs="Calibri Light"/>
          <w:sz w:val="22"/>
          <w:szCs w:val="22"/>
        </w:rPr>
        <w:t>.</w:t>
      </w:r>
    </w:p>
    <w:p w14:paraId="4EA11C41" w14:textId="6C84FF17" w:rsidR="00EB3D99" w:rsidRDefault="00EB3D99" w:rsidP="00941DF0">
      <w:pPr>
        <w:jc w:val="both"/>
        <w:rPr>
          <w:rFonts w:ascii="Calibri Light" w:eastAsia="Calibri" w:hAnsi="Calibri Light" w:cs="Calibri Light"/>
          <w:sz w:val="22"/>
          <w:szCs w:val="22"/>
        </w:rPr>
      </w:pPr>
      <w:r w:rsidRPr="00EB3D99">
        <w:rPr>
          <w:rFonts w:ascii="Calibri Light" w:eastAsia="Calibri" w:hAnsi="Calibri Light" w:cs="Calibri Light"/>
          <w:sz w:val="22"/>
          <w:szCs w:val="22"/>
        </w:rPr>
        <w:t>Le richieste di chiarimenti e le relative risposte sono formulate esclusivamente in lingua italiana</w:t>
      </w:r>
      <w:r>
        <w:rPr>
          <w:rFonts w:ascii="Calibri Light" w:eastAsia="Calibri" w:hAnsi="Calibri Light" w:cs="Calibri Light"/>
          <w:sz w:val="22"/>
          <w:szCs w:val="22"/>
        </w:rPr>
        <w:t>. L</w:t>
      </w:r>
      <w:r w:rsidRPr="00EB3D99">
        <w:rPr>
          <w:rFonts w:ascii="Calibri Light" w:eastAsia="Calibri" w:hAnsi="Calibri Light" w:cs="Calibri Light"/>
          <w:sz w:val="22"/>
          <w:szCs w:val="22"/>
        </w:rPr>
        <w:t xml:space="preserve">e comunicazioni e gli scambi di informazioni </w:t>
      </w:r>
      <w:r>
        <w:rPr>
          <w:rFonts w:ascii="Calibri Light" w:eastAsia="Calibri" w:hAnsi="Calibri Light" w:cs="Calibri Light"/>
          <w:sz w:val="22"/>
          <w:szCs w:val="22"/>
        </w:rPr>
        <w:t>si intendono</w:t>
      </w:r>
      <w:r w:rsidRPr="00EB3D99">
        <w:rPr>
          <w:rFonts w:ascii="Calibri Light" w:eastAsia="Calibri" w:hAnsi="Calibri Light" w:cs="Calibri Light"/>
          <w:sz w:val="22"/>
          <w:szCs w:val="22"/>
        </w:rPr>
        <w:t xml:space="preserve"> eseguiti mediante l’utilizzo del domicilio digitale estratto da uno degli indici di cui agli articoli 6-bis, 6-ter, 6-quater, del decreto legislativo n. 82/05</w:t>
      </w:r>
      <w:r>
        <w:rPr>
          <w:rFonts w:ascii="Calibri Light" w:eastAsia="Calibri" w:hAnsi="Calibri Light" w:cs="Calibri Light"/>
          <w:sz w:val="22"/>
          <w:szCs w:val="22"/>
        </w:rPr>
        <w:t xml:space="preserve"> con l’utilizzo di apposito sistema di comunicazione</w:t>
      </w:r>
      <w:r w:rsidR="00CF404B">
        <w:rPr>
          <w:rFonts w:ascii="Calibri Light" w:eastAsia="Calibri" w:hAnsi="Calibri Light" w:cs="Calibri Light"/>
          <w:sz w:val="22"/>
          <w:szCs w:val="22"/>
        </w:rPr>
        <w:t xml:space="preserve"> ai sensi dell’art.16 delle regole E.P..</w:t>
      </w:r>
    </w:p>
    <w:p w14:paraId="08CF1D43" w14:textId="77777777" w:rsidR="006D7BEB" w:rsidRDefault="006D7BEB" w:rsidP="00EF1F16">
      <w:pPr>
        <w:jc w:val="both"/>
        <w:rPr>
          <w:rFonts w:ascii="Calibri Light" w:eastAsia="Calibri" w:hAnsi="Calibri Light" w:cs="Calibri Light"/>
          <w:sz w:val="22"/>
          <w:szCs w:val="22"/>
        </w:rPr>
      </w:pPr>
    </w:p>
    <w:p w14:paraId="48AEAFA8" w14:textId="77777777" w:rsidR="006D7BEB" w:rsidRDefault="006D7BEB" w:rsidP="00EF1F16">
      <w:pPr>
        <w:jc w:val="both"/>
        <w:rPr>
          <w:rFonts w:ascii="Calibri Light" w:eastAsia="Calibri" w:hAnsi="Calibri Light" w:cs="Calibri Light"/>
          <w:sz w:val="22"/>
          <w:szCs w:val="22"/>
        </w:rPr>
      </w:pPr>
    </w:p>
    <w:p w14:paraId="4550EAB4" w14:textId="77777777" w:rsidR="007E0827" w:rsidRPr="007E0827" w:rsidRDefault="007E0827" w:rsidP="007E0827">
      <w:pPr>
        <w:jc w:val="both"/>
        <w:rPr>
          <w:rFonts w:ascii="Calibri Light" w:eastAsia="Calibri" w:hAnsi="Calibri Light" w:cs="Calibri Light"/>
          <w:b/>
          <w:bCs/>
          <w:sz w:val="22"/>
          <w:szCs w:val="22"/>
        </w:rPr>
      </w:pPr>
      <w:r w:rsidRPr="007E0827">
        <w:rPr>
          <w:rFonts w:ascii="Calibri Light" w:eastAsia="Calibri" w:hAnsi="Calibri Light" w:cs="Calibri Light"/>
          <w:b/>
          <w:bCs/>
          <w:sz w:val="22"/>
          <w:szCs w:val="22"/>
        </w:rPr>
        <w:t>3.</w:t>
      </w:r>
      <w:r w:rsidRPr="007E0827">
        <w:rPr>
          <w:rFonts w:ascii="Calibri Light" w:eastAsia="Calibri" w:hAnsi="Calibri Light" w:cs="Calibri Light"/>
          <w:b/>
          <w:bCs/>
          <w:sz w:val="22"/>
          <w:szCs w:val="22"/>
        </w:rPr>
        <w:tab/>
        <w:t>OGGETTO DELL’APPALTO, IMPORTO E SUDDIVISIONE IN LOTTI</w:t>
      </w:r>
    </w:p>
    <w:p w14:paraId="3FB8AE92" w14:textId="032DAC0C" w:rsidR="006D7BEB" w:rsidRDefault="007E0827" w:rsidP="007E0827">
      <w:pPr>
        <w:jc w:val="both"/>
        <w:rPr>
          <w:rFonts w:ascii="Calibri Light" w:eastAsia="Calibri" w:hAnsi="Calibri Light" w:cs="Calibri Light"/>
          <w:sz w:val="22"/>
          <w:szCs w:val="22"/>
        </w:rPr>
      </w:pPr>
      <w:r w:rsidRPr="007E0827">
        <w:rPr>
          <w:rFonts w:ascii="Calibri Light" w:eastAsia="Calibri" w:hAnsi="Calibri Light" w:cs="Calibri Light"/>
          <w:sz w:val="22"/>
          <w:szCs w:val="22"/>
        </w:rPr>
        <w:t xml:space="preserve">L’appalto è costituito da </w:t>
      </w:r>
      <w:r>
        <w:rPr>
          <w:rFonts w:ascii="Calibri Light" w:eastAsia="Calibri" w:hAnsi="Calibri Light" w:cs="Calibri Light"/>
          <w:sz w:val="22"/>
          <w:szCs w:val="22"/>
        </w:rPr>
        <w:t>n. 3 lotti</w:t>
      </w:r>
      <w:r w:rsidRPr="007E0827">
        <w:rPr>
          <w:rFonts w:ascii="Calibri Light" w:eastAsia="Calibri" w:hAnsi="Calibri Light" w:cs="Calibri Light"/>
          <w:sz w:val="22"/>
          <w:szCs w:val="22"/>
        </w:rPr>
        <w:t xml:space="preserve"> </w:t>
      </w:r>
      <w:r>
        <w:rPr>
          <w:rFonts w:ascii="Calibri Light" w:eastAsia="Calibri" w:hAnsi="Calibri Light" w:cs="Calibri Light"/>
          <w:sz w:val="22"/>
          <w:szCs w:val="22"/>
        </w:rPr>
        <w:t>aggiudicabili anche separatamente così individuati: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9"/>
        <w:gridCol w:w="2278"/>
        <w:gridCol w:w="969"/>
        <w:gridCol w:w="3125"/>
      </w:tblGrid>
      <w:tr w:rsidR="00A14D94" w:rsidRPr="00B10465" w14:paraId="52964F74" w14:textId="2A22F654" w:rsidTr="00A14D94">
        <w:trPr>
          <w:trHeight w:val="20"/>
        </w:trPr>
        <w:tc>
          <w:tcPr>
            <w:tcW w:w="3829" w:type="dxa"/>
            <w:shd w:val="clear" w:color="auto" w:fill="auto"/>
            <w:noWrap/>
            <w:vAlign w:val="bottom"/>
            <w:hideMark/>
          </w:tcPr>
          <w:p w14:paraId="1719B847" w14:textId="77777777" w:rsidR="00CE4094" w:rsidRPr="00CE4094" w:rsidRDefault="00CE4094" w:rsidP="00B10465">
            <w:pPr>
              <w:jc w:val="both"/>
              <w:rPr>
                <w:rFonts w:ascii="Calibri Light" w:eastAsia="Calibri" w:hAnsi="Calibri Light" w:cs="Calibri Light"/>
                <w:b/>
                <w:bCs/>
                <w:kern w:val="2"/>
                <w:sz w:val="22"/>
                <w:szCs w:val="22"/>
                <w:lang w:eastAsia="en-US"/>
                <w14:ligatures w14:val="standardContextual"/>
              </w:rPr>
            </w:pPr>
            <w:r w:rsidRPr="00CE4094">
              <w:rPr>
                <w:rFonts w:ascii="Calibri Light" w:eastAsia="Calibri" w:hAnsi="Calibri Light" w:cs="Calibri Light"/>
                <w:b/>
                <w:bCs/>
                <w:kern w:val="2"/>
                <w:sz w:val="22"/>
                <w:szCs w:val="22"/>
                <w:lang w:eastAsia="en-US"/>
                <w14:ligatures w14:val="standardContextual"/>
              </w:rPr>
              <w:t>Destinazione LOTTO</w:t>
            </w:r>
          </w:p>
        </w:tc>
        <w:tc>
          <w:tcPr>
            <w:tcW w:w="2278" w:type="dxa"/>
            <w:shd w:val="clear" w:color="auto" w:fill="auto"/>
            <w:noWrap/>
            <w:vAlign w:val="bottom"/>
            <w:hideMark/>
          </w:tcPr>
          <w:p w14:paraId="50BF3663" w14:textId="77777777" w:rsidR="00CE4094" w:rsidRPr="00CE4094" w:rsidRDefault="00CE4094" w:rsidP="00B10465">
            <w:pPr>
              <w:jc w:val="both"/>
              <w:rPr>
                <w:rFonts w:ascii="Calibri Light" w:eastAsia="Calibri" w:hAnsi="Calibri Light" w:cs="Calibri Light"/>
                <w:b/>
                <w:bCs/>
                <w:kern w:val="2"/>
                <w:sz w:val="22"/>
                <w:szCs w:val="22"/>
                <w:lang w:eastAsia="en-US"/>
                <w14:ligatures w14:val="standardContextual"/>
              </w:rPr>
            </w:pPr>
            <w:r w:rsidRPr="00CE4094">
              <w:rPr>
                <w:rFonts w:ascii="Calibri Light" w:eastAsia="Calibri" w:hAnsi="Calibri Light" w:cs="Calibri Light"/>
                <w:b/>
                <w:bCs/>
                <w:kern w:val="2"/>
                <w:sz w:val="22"/>
                <w:szCs w:val="22"/>
                <w:lang w:eastAsia="en-US"/>
                <w14:ligatures w14:val="standardContextual"/>
              </w:rPr>
              <w:t>Base ASTA Lotto</w:t>
            </w:r>
          </w:p>
        </w:tc>
        <w:tc>
          <w:tcPr>
            <w:tcW w:w="969" w:type="dxa"/>
          </w:tcPr>
          <w:p w14:paraId="076B216C" w14:textId="7681F3AF" w:rsidR="00CE4094" w:rsidRPr="00B10465" w:rsidRDefault="00CE4094" w:rsidP="00B10465">
            <w:pPr>
              <w:jc w:val="both"/>
              <w:rPr>
                <w:rFonts w:ascii="Calibri Light" w:eastAsia="Calibri" w:hAnsi="Calibri Light" w:cs="Calibri Light"/>
                <w:b/>
                <w:bCs/>
                <w:kern w:val="2"/>
                <w:sz w:val="22"/>
                <w:szCs w:val="22"/>
                <w:lang w:eastAsia="en-US"/>
                <w14:ligatures w14:val="standardContextual"/>
              </w:rPr>
            </w:pPr>
            <w:r w:rsidRPr="00B10465">
              <w:rPr>
                <w:rFonts w:ascii="Calibri Light" w:eastAsia="Calibri" w:hAnsi="Calibri Light" w:cs="Calibri Light"/>
                <w:b/>
                <w:bCs/>
                <w:kern w:val="2"/>
                <w:sz w:val="22"/>
                <w:szCs w:val="22"/>
                <w:lang w:eastAsia="en-US"/>
                <w14:ligatures w14:val="standardContextual"/>
              </w:rPr>
              <w:t>CIG</w:t>
            </w:r>
          </w:p>
        </w:tc>
        <w:tc>
          <w:tcPr>
            <w:tcW w:w="3125" w:type="dxa"/>
          </w:tcPr>
          <w:p w14:paraId="1A50CA16" w14:textId="3B175D43" w:rsidR="00CE4094" w:rsidRPr="00B10465" w:rsidRDefault="00CE4094" w:rsidP="00B10465">
            <w:pPr>
              <w:jc w:val="both"/>
              <w:rPr>
                <w:rFonts w:ascii="Calibri Light" w:eastAsia="Calibri" w:hAnsi="Calibri Light" w:cs="Calibri Light"/>
                <w:b/>
                <w:bCs/>
                <w:kern w:val="2"/>
                <w:sz w:val="22"/>
                <w:szCs w:val="22"/>
                <w:lang w:eastAsia="en-US"/>
                <w14:ligatures w14:val="standardContextual"/>
              </w:rPr>
            </w:pPr>
            <w:r w:rsidRPr="00B10465">
              <w:rPr>
                <w:rFonts w:ascii="Calibri Light" w:eastAsia="Calibri" w:hAnsi="Calibri Light" w:cs="Calibri Light"/>
                <w:b/>
                <w:bCs/>
                <w:kern w:val="2"/>
                <w:sz w:val="22"/>
                <w:szCs w:val="22"/>
                <w:lang w:eastAsia="en-US"/>
                <w14:ligatures w14:val="standardContextual"/>
              </w:rPr>
              <w:t>Periodo approssimativo</w:t>
            </w:r>
          </w:p>
        </w:tc>
      </w:tr>
      <w:tr w:rsidR="00A14D94" w:rsidRPr="00B10465" w14:paraId="713E9528" w14:textId="2865721B" w:rsidTr="00A14D94">
        <w:trPr>
          <w:trHeight w:val="20"/>
        </w:trPr>
        <w:tc>
          <w:tcPr>
            <w:tcW w:w="3829" w:type="dxa"/>
            <w:shd w:val="clear" w:color="auto" w:fill="auto"/>
            <w:noWrap/>
            <w:vAlign w:val="bottom"/>
            <w:hideMark/>
          </w:tcPr>
          <w:p w14:paraId="6B72E6A9" w14:textId="77777777" w:rsidR="00CE4094" w:rsidRPr="00CE4094" w:rsidRDefault="00CE4094" w:rsidP="00B10465">
            <w:pPr>
              <w:jc w:val="both"/>
              <w:rPr>
                <w:rFonts w:ascii="Calibri Light" w:eastAsia="Calibri" w:hAnsi="Calibri Light" w:cs="Calibri Light"/>
                <w:kern w:val="2"/>
                <w:sz w:val="22"/>
                <w:szCs w:val="22"/>
                <w:lang w:eastAsia="en-US"/>
                <w14:ligatures w14:val="standardContextual"/>
              </w:rPr>
            </w:pPr>
            <w:r w:rsidRPr="00CE4094">
              <w:rPr>
                <w:rFonts w:ascii="Calibri Light" w:eastAsia="Calibri" w:hAnsi="Calibri Light" w:cs="Calibri Light"/>
                <w:kern w:val="2"/>
                <w:sz w:val="22"/>
                <w:szCs w:val="22"/>
                <w:lang w:eastAsia="en-US"/>
                <w14:ligatures w14:val="standardContextual"/>
              </w:rPr>
              <w:t xml:space="preserve">Lotto: LONDRA </w:t>
            </w:r>
          </w:p>
        </w:tc>
        <w:tc>
          <w:tcPr>
            <w:tcW w:w="2278" w:type="dxa"/>
            <w:shd w:val="clear" w:color="auto" w:fill="auto"/>
            <w:noWrap/>
            <w:vAlign w:val="bottom"/>
            <w:hideMark/>
          </w:tcPr>
          <w:p w14:paraId="3207D336" w14:textId="77777777" w:rsidR="00CE4094" w:rsidRPr="00CE4094" w:rsidRDefault="00CE4094" w:rsidP="00B10465">
            <w:pPr>
              <w:jc w:val="both"/>
              <w:rPr>
                <w:rFonts w:ascii="Calibri Light" w:eastAsia="Calibri" w:hAnsi="Calibri Light" w:cs="Calibri Light"/>
                <w:kern w:val="2"/>
                <w:sz w:val="22"/>
                <w:szCs w:val="22"/>
                <w:lang w:eastAsia="en-US"/>
                <w14:ligatures w14:val="standardContextual"/>
              </w:rPr>
            </w:pPr>
            <w:r w:rsidRPr="00CE4094">
              <w:rPr>
                <w:rFonts w:ascii="Calibri Light" w:eastAsia="Calibri" w:hAnsi="Calibri Light" w:cs="Calibri Light"/>
                <w:kern w:val="2"/>
                <w:sz w:val="22"/>
                <w:szCs w:val="22"/>
                <w:lang w:eastAsia="en-US"/>
                <w14:ligatures w14:val="standardContextual"/>
              </w:rPr>
              <w:t xml:space="preserve">               80.000,00 € </w:t>
            </w:r>
          </w:p>
        </w:tc>
        <w:tc>
          <w:tcPr>
            <w:tcW w:w="969" w:type="dxa"/>
          </w:tcPr>
          <w:p w14:paraId="4730805A" w14:textId="0F7EA8F8" w:rsidR="00CE4094" w:rsidRPr="00B10465" w:rsidRDefault="00CE4094" w:rsidP="00B10465">
            <w:pPr>
              <w:jc w:val="both"/>
              <w:rPr>
                <w:rFonts w:ascii="Calibri Light" w:eastAsia="Calibri" w:hAnsi="Calibri Light" w:cs="Calibri Light"/>
                <w:kern w:val="2"/>
                <w:sz w:val="22"/>
                <w:szCs w:val="22"/>
                <w:lang w:eastAsia="en-US"/>
                <w14:ligatures w14:val="standardContextual"/>
              </w:rPr>
            </w:pPr>
            <w:proofErr w:type="spellStart"/>
            <w:r w:rsidRPr="00B10465">
              <w:rPr>
                <w:rFonts w:ascii="Calibri Light" w:eastAsia="Calibri" w:hAnsi="Calibri Light" w:cs="Calibri Light"/>
                <w:kern w:val="2"/>
                <w:sz w:val="22"/>
                <w:szCs w:val="22"/>
                <w:lang w:eastAsia="en-US"/>
                <w14:ligatures w14:val="standardContextual"/>
              </w:rPr>
              <w:t>xxxxxxxxx</w:t>
            </w:r>
            <w:proofErr w:type="spellEnd"/>
          </w:p>
        </w:tc>
        <w:tc>
          <w:tcPr>
            <w:tcW w:w="3125" w:type="dxa"/>
          </w:tcPr>
          <w:p w14:paraId="56D72D8E" w14:textId="2AE4B9BA" w:rsidR="00CE4094" w:rsidRPr="00B10465" w:rsidRDefault="00CE4094" w:rsidP="00B10465">
            <w:pPr>
              <w:jc w:val="both"/>
              <w:rPr>
                <w:rFonts w:ascii="Calibri Light" w:eastAsia="Calibri" w:hAnsi="Calibri Light" w:cs="Calibri Light"/>
                <w:kern w:val="2"/>
                <w:sz w:val="22"/>
                <w:szCs w:val="22"/>
                <w:lang w:eastAsia="en-US"/>
                <w14:ligatures w14:val="standardContextual"/>
              </w:rPr>
            </w:pPr>
            <w:r w:rsidRPr="00B10465">
              <w:rPr>
                <w:rFonts w:ascii="Calibri Light" w:eastAsia="Calibri" w:hAnsi="Calibri Light" w:cs="Calibri Light"/>
                <w:kern w:val="2"/>
                <w:sz w:val="22"/>
                <w:szCs w:val="22"/>
                <w:lang w:eastAsia="en-US"/>
                <w14:ligatures w14:val="standardContextual"/>
              </w:rPr>
              <w:t xml:space="preserve">Da </w:t>
            </w:r>
            <w:proofErr w:type="spellStart"/>
            <w:r w:rsidRPr="00B10465">
              <w:rPr>
                <w:rFonts w:ascii="Calibri Light" w:eastAsia="Calibri" w:hAnsi="Calibri Light" w:cs="Calibri Light"/>
                <w:kern w:val="2"/>
                <w:sz w:val="22"/>
                <w:szCs w:val="22"/>
                <w:lang w:eastAsia="en-US"/>
                <w14:ligatures w14:val="standardContextual"/>
              </w:rPr>
              <w:t>xxxxxx</w:t>
            </w:r>
            <w:proofErr w:type="spellEnd"/>
            <w:r w:rsidRPr="00B10465">
              <w:rPr>
                <w:rFonts w:ascii="Calibri Light" w:eastAsia="Calibri" w:hAnsi="Calibri Light" w:cs="Calibri Light"/>
                <w:kern w:val="2"/>
                <w:sz w:val="22"/>
                <w:szCs w:val="22"/>
                <w:lang w:eastAsia="en-US"/>
                <w14:ligatures w14:val="standardContextual"/>
              </w:rPr>
              <w:t xml:space="preserve"> a </w:t>
            </w:r>
            <w:proofErr w:type="spellStart"/>
            <w:r w:rsidRPr="00B10465">
              <w:rPr>
                <w:rFonts w:ascii="Calibri Light" w:eastAsia="Calibri" w:hAnsi="Calibri Light" w:cs="Calibri Light"/>
                <w:kern w:val="2"/>
                <w:sz w:val="22"/>
                <w:szCs w:val="22"/>
                <w:lang w:eastAsia="en-US"/>
                <w14:ligatures w14:val="standardContextual"/>
              </w:rPr>
              <w:t>xxxxxxxx</w:t>
            </w:r>
            <w:proofErr w:type="spellEnd"/>
            <w:r w:rsidRPr="00B10465">
              <w:rPr>
                <w:rFonts w:ascii="Calibri Light" w:eastAsia="Calibri" w:hAnsi="Calibri Light" w:cs="Calibri Light"/>
                <w:kern w:val="2"/>
                <w:sz w:val="22"/>
                <w:szCs w:val="22"/>
                <w:lang w:eastAsia="en-US"/>
                <w14:ligatures w14:val="standardContextual"/>
              </w:rPr>
              <w:t xml:space="preserve"> (giorni xxx)</w:t>
            </w:r>
          </w:p>
        </w:tc>
      </w:tr>
      <w:tr w:rsidR="00A14D94" w:rsidRPr="00B10465" w14:paraId="06D2D4F8" w14:textId="17FB7FD3" w:rsidTr="00A14D94">
        <w:trPr>
          <w:trHeight w:val="20"/>
        </w:trPr>
        <w:tc>
          <w:tcPr>
            <w:tcW w:w="3829" w:type="dxa"/>
            <w:shd w:val="clear" w:color="auto" w:fill="auto"/>
            <w:noWrap/>
            <w:vAlign w:val="bottom"/>
            <w:hideMark/>
          </w:tcPr>
          <w:p w14:paraId="08ED17DF" w14:textId="77777777" w:rsidR="00CE4094" w:rsidRPr="00CE4094" w:rsidRDefault="00CE4094" w:rsidP="00B10465">
            <w:pPr>
              <w:jc w:val="both"/>
              <w:rPr>
                <w:rFonts w:ascii="Calibri Light" w:eastAsia="Calibri" w:hAnsi="Calibri Light" w:cs="Calibri Light"/>
                <w:kern w:val="2"/>
                <w:sz w:val="22"/>
                <w:szCs w:val="22"/>
                <w:lang w:eastAsia="en-US"/>
                <w14:ligatures w14:val="standardContextual"/>
              </w:rPr>
            </w:pPr>
            <w:r w:rsidRPr="00CE4094">
              <w:rPr>
                <w:rFonts w:ascii="Calibri Light" w:eastAsia="Calibri" w:hAnsi="Calibri Light" w:cs="Calibri Light"/>
                <w:kern w:val="2"/>
                <w:sz w:val="22"/>
                <w:szCs w:val="22"/>
                <w:lang w:eastAsia="en-US"/>
                <w14:ligatures w14:val="standardContextual"/>
              </w:rPr>
              <w:t>Lotto: PARIGI</w:t>
            </w:r>
          </w:p>
        </w:tc>
        <w:tc>
          <w:tcPr>
            <w:tcW w:w="2278" w:type="dxa"/>
            <w:shd w:val="clear" w:color="auto" w:fill="auto"/>
            <w:noWrap/>
            <w:vAlign w:val="bottom"/>
            <w:hideMark/>
          </w:tcPr>
          <w:p w14:paraId="0AB96E8D" w14:textId="77777777" w:rsidR="00CE4094" w:rsidRPr="00CE4094" w:rsidRDefault="00CE4094" w:rsidP="00B10465">
            <w:pPr>
              <w:jc w:val="both"/>
              <w:rPr>
                <w:rFonts w:ascii="Calibri Light" w:eastAsia="Calibri" w:hAnsi="Calibri Light" w:cs="Calibri Light"/>
                <w:kern w:val="2"/>
                <w:sz w:val="22"/>
                <w:szCs w:val="22"/>
                <w:lang w:eastAsia="en-US"/>
                <w14:ligatures w14:val="standardContextual"/>
              </w:rPr>
            </w:pPr>
            <w:r w:rsidRPr="00CE4094">
              <w:rPr>
                <w:rFonts w:ascii="Calibri Light" w:eastAsia="Calibri" w:hAnsi="Calibri Light" w:cs="Calibri Light"/>
                <w:kern w:val="2"/>
                <w:sz w:val="22"/>
                <w:szCs w:val="22"/>
                <w:lang w:eastAsia="en-US"/>
                <w14:ligatures w14:val="standardContextual"/>
              </w:rPr>
              <w:t xml:space="preserve">               65.000,00 € </w:t>
            </w:r>
          </w:p>
        </w:tc>
        <w:tc>
          <w:tcPr>
            <w:tcW w:w="969" w:type="dxa"/>
          </w:tcPr>
          <w:p w14:paraId="0DC95170" w14:textId="69C9A9B7" w:rsidR="00CE4094" w:rsidRPr="00B10465" w:rsidRDefault="00CE4094" w:rsidP="00B10465">
            <w:pPr>
              <w:jc w:val="both"/>
              <w:rPr>
                <w:rFonts w:ascii="Calibri Light" w:eastAsia="Calibri" w:hAnsi="Calibri Light" w:cs="Calibri Light"/>
                <w:kern w:val="2"/>
                <w:sz w:val="22"/>
                <w:szCs w:val="22"/>
                <w:lang w:eastAsia="en-US"/>
                <w14:ligatures w14:val="standardContextual"/>
              </w:rPr>
            </w:pPr>
            <w:proofErr w:type="spellStart"/>
            <w:r w:rsidRPr="00B10465">
              <w:rPr>
                <w:rFonts w:ascii="Calibri Light" w:eastAsia="Calibri" w:hAnsi="Calibri Light" w:cs="Calibri Light"/>
                <w:kern w:val="2"/>
                <w:sz w:val="22"/>
                <w:szCs w:val="22"/>
                <w:lang w:eastAsia="en-US"/>
                <w14:ligatures w14:val="standardContextual"/>
              </w:rPr>
              <w:t>xxxxxxxxx</w:t>
            </w:r>
            <w:proofErr w:type="spellEnd"/>
          </w:p>
        </w:tc>
        <w:tc>
          <w:tcPr>
            <w:tcW w:w="3125" w:type="dxa"/>
          </w:tcPr>
          <w:p w14:paraId="26636FF6" w14:textId="763B0E31" w:rsidR="00CE4094" w:rsidRPr="00B10465" w:rsidRDefault="00CE4094" w:rsidP="00B10465">
            <w:pPr>
              <w:jc w:val="both"/>
              <w:rPr>
                <w:rFonts w:ascii="Calibri Light" w:eastAsia="Calibri" w:hAnsi="Calibri Light" w:cs="Calibri Light"/>
                <w:kern w:val="2"/>
                <w:sz w:val="22"/>
                <w:szCs w:val="22"/>
                <w:lang w:eastAsia="en-US"/>
                <w14:ligatures w14:val="standardContextual"/>
              </w:rPr>
            </w:pPr>
            <w:r w:rsidRPr="00B10465">
              <w:rPr>
                <w:rFonts w:ascii="Calibri Light" w:eastAsia="Calibri" w:hAnsi="Calibri Light" w:cs="Calibri Light"/>
                <w:kern w:val="2"/>
                <w:sz w:val="22"/>
                <w:szCs w:val="22"/>
                <w:lang w:eastAsia="en-US"/>
                <w14:ligatures w14:val="standardContextual"/>
              </w:rPr>
              <w:t xml:space="preserve">Da </w:t>
            </w:r>
            <w:proofErr w:type="spellStart"/>
            <w:r w:rsidRPr="00B10465">
              <w:rPr>
                <w:rFonts w:ascii="Calibri Light" w:eastAsia="Calibri" w:hAnsi="Calibri Light" w:cs="Calibri Light"/>
                <w:kern w:val="2"/>
                <w:sz w:val="22"/>
                <w:szCs w:val="22"/>
                <w:lang w:eastAsia="en-US"/>
                <w14:ligatures w14:val="standardContextual"/>
              </w:rPr>
              <w:t>xxxxxx</w:t>
            </w:r>
            <w:proofErr w:type="spellEnd"/>
            <w:r w:rsidRPr="00B10465">
              <w:rPr>
                <w:rFonts w:ascii="Calibri Light" w:eastAsia="Calibri" w:hAnsi="Calibri Light" w:cs="Calibri Light"/>
                <w:kern w:val="2"/>
                <w:sz w:val="22"/>
                <w:szCs w:val="22"/>
                <w:lang w:eastAsia="en-US"/>
                <w14:ligatures w14:val="standardContextual"/>
              </w:rPr>
              <w:t xml:space="preserve"> a </w:t>
            </w:r>
            <w:proofErr w:type="spellStart"/>
            <w:r w:rsidRPr="00B10465">
              <w:rPr>
                <w:rFonts w:ascii="Calibri Light" w:eastAsia="Calibri" w:hAnsi="Calibri Light" w:cs="Calibri Light"/>
                <w:kern w:val="2"/>
                <w:sz w:val="22"/>
                <w:szCs w:val="22"/>
                <w:lang w:eastAsia="en-US"/>
                <w14:ligatures w14:val="standardContextual"/>
              </w:rPr>
              <w:t>xxxxxxxx</w:t>
            </w:r>
            <w:proofErr w:type="spellEnd"/>
            <w:r w:rsidRPr="00B10465">
              <w:rPr>
                <w:rFonts w:ascii="Calibri Light" w:eastAsia="Calibri" w:hAnsi="Calibri Light" w:cs="Calibri Light"/>
                <w:kern w:val="2"/>
                <w:sz w:val="22"/>
                <w:szCs w:val="22"/>
                <w:lang w:eastAsia="en-US"/>
                <w14:ligatures w14:val="standardContextual"/>
              </w:rPr>
              <w:t xml:space="preserve"> (giorni xxx)</w:t>
            </w:r>
          </w:p>
        </w:tc>
      </w:tr>
      <w:tr w:rsidR="00A14D94" w:rsidRPr="00B10465" w14:paraId="6006F4E0" w14:textId="4FCAED95" w:rsidTr="00A14D94">
        <w:trPr>
          <w:trHeight w:val="20"/>
        </w:trPr>
        <w:tc>
          <w:tcPr>
            <w:tcW w:w="3829" w:type="dxa"/>
            <w:shd w:val="clear" w:color="auto" w:fill="auto"/>
            <w:noWrap/>
            <w:vAlign w:val="bottom"/>
            <w:hideMark/>
          </w:tcPr>
          <w:p w14:paraId="6140D4FB" w14:textId="77777777" w:rsidR="00CE4094" w:rsidRPr="00CE4094" w:rsidRDefault="00CE4094" w:rsidP="00B10465">
            <w:pPr>
              <w:jc w:val="both"/>
              <w:rPr>
                <w:rFonts w:ascii="Calibri Light" w:eastAsia="Calibri" w:hAnsi="Calibri Light" w:cs="Calibri Light"/>
                <w:kern w:val="2"/>
                <w:sz w:val="22"/>
                <w:szCs w:val="22"/>
                <w:lang w:eastAsia="en-US"/>
                <w14:ligatures w14:val="standardContextual"/>
              </w:rPr>
            </w:pPr>
            <w:r w:rsidRPr="00CE4094">
              <w:rPr>
                <w:rFonts w:ascii="Calibri Light" w:eastAsia="Calibri" w:hAnsi="Calibri Light" w:cs="Calibri Light"/>
                <w:kern w:val="2"/>
                <w:sz w:val="22"/>
                <w:szCs w:val="22"/>
                <w:lang w:eastAsia="en-US"/>
                <w14:ligatures w14:val="standardContextual"/>
              </w:rPr>
              <w:t xml:space="preserve">Lotto: FIRENZE </w:t>
            </w:r>
          </w:p>
        </w:tc>
        <w:tc>
          <w:tcPr>
            <w:tcW w:w="2278" w:type="dxa"/>
            <w:shd w:val="clear" w:color="auto" w:fill="auto"/>
            <w:noWrap/>
            <w:vAlign w:val="bottom"/>
            <w:hideMark/>
          </w:tcPr>
          <w:p w14:paraId="0F378571" w14:textId="77777777" w:rsidR="00CE4094" w:rsidRPr="00CE4094" w:rsidRDefault="00CE4094" w:rsidP="00B10465">
            <w:pPr>
              <w:jc w:val="both"/>
              <w:rPr>
                <w:rFonts w:ascii="Calibri Light" w:eastAsia="Calibri" w:hAnsi="Calibri Light" w:cs="Calibri Light"/>
                <w:kern w:val="2"/>
                <w:sz w:val="22"/>
                <w:szCs w:val="22"/>
                <w:lang w:eastAsia="en-US"/>
                <w14:ligatures w14:val="standardContextual"/>
              </w:rPr>
            </w:pPr>
            <w:r w:rsidRPr="00CE4094">
              <w:rPr>
                <w:rFonts w:ascii="Calibri Light" w:eastAsia="Calibri" w:hAnsi="Calibri Light" w:cs="Calibri Light"/>
                <w:kern w:val="2"/>
                <w:sz w:val="22"/>
                <w:szCs w:val="22"/>
                <w:lang w:eastAsia="en-US"/>
                <w14:ligatures w14:val="standardContextual"/>
              </w:rPr>
              <w:t xml:space="preserve">               45.000,00 € </w:t>
            </w:r>
          </w:p>
        </w:tc>
        <w:tc>
          <w:tcPr>
            <w:tcW w:w="969" w:type="dxa"/>
          </w:tcPr>
          <w:p w14:paraId="3B647B85" w14:textId="7880BA87" w:rsidR="00CE4094" w:rsidRPr="00B10465" w:rsidRDefault="00CE4094" w:rsidP="00B10465">
            <w:pPr>
              <w:jc w:val="both"/>
              <w:rPr>
                <w:rFonts w:ascii="Calibri Light" w:eastAsia="Calibri" w:hAnsi="Calibri Light" w:cs="Calibri Light"/>
                <w:kern w:val="2"/>
                <w:sz w:val="22"/>
                <w:szCs w:val="22"/>
                <w:lang w:eastAsia="en-US"/>
                <w14:ligatures w14:val="standardContextual"/>
              </w:rPr>
            </w:pPr>
            <w:proofErr w:type="spellStart"/>
            <w:r w:rsidRPr="00B10465">
              <w:rPr>
                <w:rFonts w:ascii="Calibri Light" w:eastAsia="Calibri" w:hAnsi="Calibri Light" w:cs="Calibri Light"/>
                <w:kern w:val="2"/>
                <w:sz w:val="22"/>
                <w:szCs w:val="22"/>
                <w:lang w:eastAsia="en-US"/>
                <w14:ligatures w14:val="standardContextual"/>
              </w:rPr>
              <w:t>xxxxxxxxx</w:t>
            </w:r>
            <w:proofErr w:type="spellEnd"/>
          </w:p>
        </w:tc>
        <w:tc>
          <w:tcPr>
            <w:tcW w:w="3125" w:type="dxa"/>
          </w:tcPr>
          <w:p w14:paraId="37095654" w14:textId="529C5AD2" w:rsidR="00CE4094" w:rsidRPr="00B10465" w:rsidRDefault="00CE4094" w:rsidP="00B10465">
            <w:pPr>
              <w:jc w:val="both"/>
              <w:rPr>
                <w:rFonts w:ascii="Calibri Light" w:eastAsia="Calibri" w:hAnsi="Calibri Light" w:cs="Calibri Light"/>
                <w:kern w:val="2"/>
                <w:sz w:val="22"/>
                <w:szCs w:val="22"/>
                <w:lang w:eastAsia="en-US"/>
                <w14:ligatures w14:val="standardContextual"/>
              </w:rPr>
            </w:pPr>
            <w:r w:rsidRPr="00B10465">
              <w:rPr>
                <w:rFonts w:ascii="Calibri Light" w:eastAsia="Calibri" w:hAnsi="Calibri Light" w:cs="Calibri Light"/>
                <w:kern w:val="2"/>
                <w:sz w:val="22"/>
                <w:szCs w:val="22"/>
                <w:lang w:eastAsia="en-US"/>
                <w14:ligatures w14:val="standardContextual"/>
              </w:rPr>
              <w:t xml:space="preserve">Da </w:t>
            </w:r>
            <w:proofErr w:type="spellStart"/>
            <w:r w:rsidRPr="00B10465">
              <w:rPr>
                <w:rFonts w:ascii="Calibri Light" w:eastAsia="Calibri" w:hAnsi="Calibri Light" w:cs="Calibri Light"/>
                <w:kern w:val="2"/>
                <w:sz w:val="22"/>
                <w:szCs w:val="22"/>
                <w:lang w:eastAsia="en-US"/>
                <w14:ligatures w14:val="standardContextual"/>
              </w:rPr>
              <w:t>xxxxxx</w:t>
            </w:r>
            <w:proofErr w:type="spellEnd"/>
            <w:r w:rsidRPr="00B10465">
              <w:rPr>
                <w:rFonts w:ascii="Calibri Light" w:eastAsia="Calibri" w:hAnsi="Calibri Light" w:cs="Calibri Light"/>
                <w:kern w:val="2"/>
                <w:sz w:val="22"/>
                <w:szCs w:val="22"/>
                <w:lang w:eastAsia="en-US"/>
                <w14:ligatures w14:val="standardContextual"/>
              </w:rPr>
              <w:t xml:space="preserve"> a </w:t>
            </w:r>
            <w:proofErr w:type="spellStart"/>
            <w:r w:rsidRPr="00B10465">
              <w:rPr>
                <w:rFonts w:ascii="Calibri Light" w:eastAsia="Calibri" w:hAnsi="Calibri Light" w:cs="Calibri Light"/>
                <w:kern w:val="2"/>
                <w:sz w:val="22"/>
                <w:szCs w:val="22"/>
                <w:lang w:eastAsia="en-US"/>
                <w14:ligatures w14:val="standardContextual"/>
              </w:rPr>
              <w:t>xxxxxxxx</w:t>
            </w:r>
            <w:proofErr w:type="spellEnd"/>
            <w:r w:rsidRPr="00B10465">
              <w:rPr>
                <w:rFonts w:ascii="Calibri Light" w:eastAsia="Calibri" w:hAnsi="Calibri Light" w:cs="Calibri Light"/>
                <w:kern w:val="2"/>
                <w:sz w:val="22"/>
                <w:szCs w:val="22"/>
                <w:lang w:eastAsia="en-US"/>
                <w14:ligatures w14:val="standardContextual"/>
              </w:rPr>
              <w:t xml:space="preserve"> (giorni xxx)</w:t>
            </w:r>
          </w:p>
        </w:tc>
      </w:tr>
      <w:tr w:rsidR="00A14D94" w:rsidRPr="00B10465" w14:paraId="69407D77" w14:textId="7C41AF40" w:rsidTr="00A14D94">
        <w:trPr>
          <w:trHeight w:val="20"/>
        </w:trPr>
        <w:tc>
          <w:tcPr>
            <w:tcW w:w="3829" w:type="dxa"/>
            <w:shd w:val="clear" w:color="auto" w:fill="auto"/>
            <w:noWrap/>
            <w:vAlign w:val="bottom"/>
            <w:hideMark/>
          </w:tcPr>
          <w:p w14:paraId="778962FC" w14:textId="77777777" w:rsidR="00CE4094" w:rsidRPr="00CE4094" w:rsidRDefault="00CE4094" w:rsidP="00B10465">
            <w:pPr>
              <w:jc w:val="both"/>
              <w:rPr>
                <w:rFonts w:ascii="Calibri Light" w:eastAsia="Calibri" w:hAnsi="Calibri Light" w:cs="Calibri Light"/>
                <w:b/>
                <w:bCs/>
                <w:kern w:val="2"/>
                <w:sz w:val="22"/>
                <w:szCs w:val="22"/>
                <w:lang w:eastAsia="en-US"/>
                <w14:ligatures w14:val="standardContextual"/>
              </w:rPr>
            </w:pPr>
            <w:proofErr w:type="spellStart"/>
            <w:r w:rsidRPr="00CE4094">
              <w:rPr>
                <w:rFonts w:ascii="Calibri Light" w:eastAsia="Calibri" w:hAnsi="Calibri Light" w:cs="Calibri Light"/>
                <w:b/>
                <w:bCs/>
                <w:kern w:val="2"/>
                <w:sz w:val="22"/>
                <w:szCs w:val="22"/>
                <w:lang w:eastAsia="en-US"/>
                <w14:ligatures w14:val="standardContextual"/>
              </w:rPr>
              <w:t>Tot.Valore</w:t>
            </w:r>
            <w:proofErr w:type="spellEnd"/>
            <w:r w:rsidRPr="00CE4094">
              <w:rPr>
                <w:rFonts w:ascii="Calibri Light" w:eastAsia="Calibri" w:hAnsi="Calibri Light" w:cs="Calibri Light"/>
                <w:b/>
                <w:bCs/>
                <w:kern w:val="2"/>
                <w:sz w:val="22"/>
                <w:szCs w:val="22"/>
                <w:lang w:eastAsia="en-US"/>
                <w14:ligatures w14:val="standardContextual"/>
              </w:rPr>
              <w:t xml:space="preserve"> Lotti</w:t>
            </w:r>
          </w:p>
        </w:tc>
        <w:tc>
          <w:tcPr>
            <w:tcW w:w="2278" w:type="dxa"/>
            <w:shd w:val="clear" w:color="auto" w:fill="auto"/>
            <w:noWrap/>
            <w:vAlign w:val="bottom"/>
            <w:hideMark/>
          </w:tcPr>
          <w:p w14:paraId="6CA74CF6" w14:textId="77777777" w:rsidR="00CE4094" w:rsidRPr="00CE4094" w:rsidRDefault="00CE4094" w:rsidP="00B10465">
            <w:pPr>
              <w:jc w:val="both"/>
              <w:rPr>
                <w:rFonts w:ascii="Calibri Light" w:eastAsia="Calibri" w:hAnsi="Calibri Light" w:cs="Calibri Light"/>
                <w:b/>
                <w:bCs/>
                <w:kern w:val="2"/>
                <w:sz w:val="22"/>
                <w:szCs w:val="22"/>
                <w:lang w:eastAsia="en-US"/>
                <w14:ligatures w14:val="standardContextual"/>
              </w:rPr>
            </w:pPr>
            <w:r w:rsidRPr="00CE4094">
              <w:rPr>
                <w:rFonts w:ascii="Calibri Light" w:eastAsia="Calibri" w:hAnsi="Calibri Light" w:cs="Calibri Light"/>
                <w:b/>
                <w:bCs/>
                <w:kern w:val="2"/>
                <w:sz w:val="22"/>
                <w:szCs w:val="22"/>
                <w:lang w:eastAsia="en-US"/>
                <w14:ligatures w14:val="standardContextual"/>
              </w:rPr>
              <w:t xml:space="preserve">            190.000,00 € </w:t>
            </w:r>
          </w:p>
        </w:tc>
        <w:tc>
          <w:tcPr>
            <w:tcW w:w="969" w:type="dxa"/>
          </w:tcPr>
          <w:p w14:paraId="0A3624EC" w14:textId="77777777" w:rsidR="00CE4094" w:rsidRPr="00B10465" w:rsidRDefault="00CE4094" w:rsidP="00B10465">
            <w:pPr>
              <w:jc w:val="both"/>
              <w:rPr>
                <w:rFonts w:ascii="Calibri Light" w:eastAsia="Calibri" w:hAnsi="Calibri Light" w:cs="Calibri Light"/>
                <w:kern w:val="2"/>
                <w:sz w:val="22"/>
                <w:szCs w:val="22"/>
                <w:lang w:eastAsia="en-US"/>
                <w14:ligatures w14:val="standardContextual"/>
              </w:rPr>
            </w:pPr>
          </w:p>
        </w:tc>
        <w:tc>
          <w:tcPr>
            <w:tcW w:w="3125" w:type="dxa"/>
          </w:tcPr>
          <w:p w14:paraId="7EED292D" w14:textId="53550F37" w:rsidR="00CE4094" w:rsidRPr="00B10465" w:rsidRDefault="00CE4094" w:rsidP="00B10465">
            <w:pPr>
              <w:jc w:val="both"/>
              <w:rPr>
                <w:rFonts w:ascii="Calibri Light" w:eastAsia="Calibri" w:hAnsi="Calibri Light" w:cs="Calibri Light"/>
                <w:kern w:val="2"/>
                <w:sz w:val="22"/>
                <w:szCs w:val="22"/>
                <w:lang w:eastAsia="en-US"/>
                <w14:ligatures w14:val="standardContextual"/>
              </w:rPr>
            </w:pPr>
            <w:r w:rsidRPr="00B10465">
              <w:rPr>
                <w:rFonts w:ascii="Calibri Light" w:eastAsia="Calibri" w:hAnsi="Calibri Light" w:cs="Calibri Light"/>
                <w:kern w:val="2"/>
                <w:sz w:val="22"/>
                <w:szCs w:val="22"/>
                <w:lang w:eastAsia="en-US"/>
                <w14:ligatures w14:val="standardContextual"/>
              </w:rPr>
              <w:t xml:space="preserve">Da </w:t>
            </w:r>
            <w:proofErr w:type="spellStart"/>
            <w:r w:rsidRPr="00B10465">
              <w:rPr>
                <w:rFonts w:ascii="Calibri Light" w:eastAsia="Calibri" w:hAnsi="Calibri Light" w:cs="Calibri Light"/>
                <w:kern w:val="2"/>
                <w:sz w:val="22"/>
                <w:szCs w:val="22"/>
                <w:lang w:eastAsia="en-US"/>
                <w14:ligatures w14:val="standardContextual"/>
              </w:rPr>
              <w:t>xxxxxx</w:t>
            </w:r>
            <w:proofErr w:type="spellEnd"/>
            <w:r w:rsidRPr="00B10465">
              <w:rPr>
                <w:rFonts w:ascii="Calibri Light" w:eastAsia="Calibri" w:hAnsi="Calibri Light" w:cs="Calibri Light"/>
                <w:kern w:val="2"/>
                <w:sz w:val="22"/>
                <w:szCs w:val="22"/>
                <w:lang w:eastAsia="en-US"/>
                <w14:ligatures w14:val="standardContextual"/>
              </w:rPr>
              <w:t xml:space="preserve"> a </w:t>
            </w:r>
            <w:proofErr w:type="spellStart"/>
            <w:r w:rsidRPr="00B10465">
              <w:rPr>
                <w:rFonts w:ascii="Calibri Light" w:eastAsia="Calibri" w:hAnsi="Calibri Light" w:cs="Calibri Light"/>
                <w:kern w:val="2"/>
                <w:sz w:val="22"/>
                <w:szCs w:val="22"/>
                <w:lang w:eastAsia="en-US"/>
                <w14:ligatures w14:val="standardContextual"/>
              </w:rPr>
              <w:t>xxxxxxxx</w:t>
            </w:r>
            <w:proofErr w:type="spellEnd"/>
            <w:r w:rsidRPr="00B10465">
              <w:rPr>
                <w:rFonts w:ascii="Calibri Light" w:eastAsia="Calibri" w:hAnsi="Calibri Light" w:cs="Calibri Light"/>
                <w:kern w:val="2"/>
                <w:sz w:val="22"/>
                <w:szCs w:val="22"/>
                <w:lang w:eastAsia="en-US"/>
                <w14:ligatures w14:val="standardContextual"/>
              </w:rPr>
              <w:t xml:space="preserve"> (giorni xxx)</w:t>
            </w:r>
          </w:p>
        </w:tc>
      </w:tr>
    </w:tbl>
    <w:p w14:paraId="226DA38C" w14:textId="77777777" w:rsidR="007E0827" w:rsidRDefault="007E0827" w:rsidP="007E0827">
      <w:pPr>
        <w:jc w:val="both"/>
        <w:rPr>
          <w:rFonts w:ascii="Calibri Light" w:eastAsia="Calibri" w:hAnsi="Calibri Light" w:cs="Calibri Light"/>
          <w:sz w:val="22"/>
          <w:szCs w:val="22"/>
        </w:rPr>
      </w:pPr>
    </w:p>
    <w:p w14:paraId="4C739996" w14:textId="0893C1AB" w:rsidR="00EE276C" w:rsidRDefault="00B10465" w:rsidP="00EF1F16">
      <w:pPr>
        <w:jc w:val="both"/>
        <w:rPr>
          <w:rFonts w:ascii="Calibri Light" w:hAnsi="Calibri Light" w:cs="Calibri Light"/>
          <w:sz w:val="22"/>
          <w:szCs w:val="22"/>
        </w:rPr>
      </w:pPr>
      <w:r>
        <w:rPr>
          <w:rFonts w:ascii="Calibri Light" w:eastAsia="Calibri" w:hAnsi="Calibri Light" w:cs="Calibri Light"/>
          <w:sz w:val="22"/>
          <w:szCs w:val="22"/>
        </w:rPr>
        <w:t xml:space="preserve">Ai sensi del </w:t>
      </w:r>
      <w:r w:rsidRPr="00335E17">
        <w:rPr>
          <w:rFonts w:ascii="Calibri Light" w:hAnsi="Calibri Light" w:cs="Calibri Light"/>
          <w:sz w:val="22"/>
          <w:szCs w:val="22"/>
        </w:rPr>
        <w:t>d.lgs.81 del 09/aprile/2008</w:t>
      </w:r>
      <w:r>
        <w:rPr>
          <w:rFonts w:ascii="Calibri Light" w:hAnsi="Calibri Light" w:cs="Calibri Light"/>
          <w:sz w:val="22"/>
          <w:szCs w:val="22"/>
        </w:rPr>
        <w:t xml:space="preserve"> non sono computabili </w:t>
      </w:r>
      <w:proofErr w:type="gramStart"/>
      <w:r>
        <w:rPr>
          <w:rFonts w:ascii="Calibri Light" w:hAnsi="Calibri Light" w:cs="Calibri Light"/>
          <w:sz w:val="22"/>
          <w:szCs w:val="22"/>
        </w:rPr>
        <w:t>ne</w:t>
      </w:r>
      <w:proofErr w:type="gramEnd"/>
      <w:r>
        <w:rPr>
          <w:rFonts w:ascii="Calibri Light" w:hAnsi="Calibri Light" w:cs="Calibri Light"/>
          <w:sz w:val="22"/>
          <w:szCs w:val="22"/>
        </w:rPr>
        <w:t xml:space="preserve"> determinabili i costi della sicurezza data la natura dei servizi da erogare e la disciplina speciale che trova luogo ai sensi del codice del consumo come modificato dal</w:t>
      </w:r>
      <w:r w:rsidR="006C7D36">
        <w:rPr>
          <w:rFonts w:ascii="Calibri Light" w:hAnsi="Calibri Light" w:cs="Calibri Light"/>
          <w:sz w:val="22"/>
          <w:szCs w:val="22"/>
        </w:rPr>
        <w:t xml:space="preserve"> </w:t>
      </w:r>
      <w:proofErr w:type="spellStart"/>
      <w:r w:rsidR="006C7D36">
        <w:rPr>
          <w:rFonts w:ascii="Calibri Light" w:hAnsi="Calibri Light" w:cs="Calibri Light"/>
          <w:sz w:val="22"/>
          <w:szCs w:val="22"/>
        </w:rPr>
        <w:t>D.Lgs</w:t>
      </w:r>
      <w:proofErr w:type="spellEnd"/>
      <w:r w:rsidR="006C7D36">
        <w:rPr>
          <w:rFonts w:ascii="Calibri Light" w:hAnsi="Calibri Light" w:cs="Calibri Light"/>
          <w:sz w:val="22"/>
          <w:szCs w:val="22"/>
        </w:rPr>
        <w:t xml:space="preserve"> 62/2018 </w:t>
      </w:r>
      <w:proofErr w:type="spellStart"/>
      <w:r w:rsidR="006C7D36">
        <w:rPr>
          <w:rFonts w:ascii="Calibri Light" w:hAnsi="Calibri Light" w:cs="Calibri Light"/>
          <w:sz w:val="22"/>
          <w:szCs w:val="22"/>
        </w:rPr>
        <w:t>onchè</w:t>
      </w:r>
      <w:proofErr w:type="spellEnd"/>
      <w:r w:rsidR="006C7D36">
        <w:rPr>
          <w:rFonts w:ascii="Calibri Light" w:hAnsi="Calibri Light" w:cs="Calibri Light"/>
          <w:sz w:val="22"/>
          <w:szCs w:val="22"/>
        </w:rPr>
        <w:t xml:space="preserve"> dalla </w:t>
      </w:r>
      <w:r w:rsidR="006C7D36" w:rsidRPr="006C7D36">
        <w:rPr>
          <w:rFonts w:ascii="Calibri Light" w:hAnsi="Calibri Light" w:cs="Calibri Light"/>
          <w:sz w:val="22"/>
          <w:szCs w:val="22"/>
        </w:rPr>
        <w:t>Circolare Ministeriale 14 ottobre 1992, n. 291</w:t>
      </w:r>
      <w:r w:rsidR="006C7D36">
        <w:rPr>
          <w:rFonts w:ascii="Calibri Light" w:hAnsi="Calibri Light" w:cs="Calibri Light"/>
          <w:sz w:val="22"/>
          <w:szCs w:val="22"/>
        </w:rPr>
        <w:t>.</w:t>
      </w:r>
    </w:p>
    <w:p w14:paraId="54CCA220" w14:textId="77777777" w:rsidR="00B10465" w:rsidRDefault="00B10465" w:rsidP="00EF1F16">
      <w:pPr>
        <w:jc w:val="both"/>
        <w:rPr>
          <w:rFonts w:ascii="Calibri Light" w:eastAsia="Calibri" w:hAnsi="Calibri Light" w:cs="Calibri Light"/>
          <w:sz w:val="22"/>
          <w:szCs w:val="22"/>
        </w:rPr>
      </w:pPr>
    </w:p>
    <w:p w14:paraId="2C075F44" w14:textId="492C1D2B" w:rsidR="007E0827" w:rsidRPr="006C7D36" w:rsidRDefault="007E0827" w:rsidP="00EF1F16">
      <w:pPr>
        <w:jc w:val="both"/>
        <w:rPr>
          <w:rFonts w:ascii="Calibri Light" w:eastAsia="Calibri" w:hAnsi="Calibri Light" w:cs="Calibri Light"/>
          <w:color w:val="FF0000"/>
          <w:sz w:val="22"/>
          <w:szCs w:val="22"/>
          <w:highlight w:val="yellow"/>
        </w:rPr>
      </w:pPr>
      <w:r w:rsidRPr="006C7D36">
        <w:rPr>
          <w:rFonts w:ascii="Calibri Light" w:eastAsia="Calibri" w:hAnsi="Calibri Light" w:cs="Calibri Light"/>
          <w:color w:val="FF0000"/>
          <w:sz w:val="22"/>
          <w:szCs w:val="22"/>
          <w:highlight w:val="yellow"/>
        </w:rPr>
        <w:t>N.B. In caso si opti per la scelta di non sottoporre a gara i lotti di importo complessivamente inferiore a 80.000,00 euro che non superino il venti per cento dell’importo complessivo di tutti i lotti in cui è stata frazionata la gara, la stazione appaltante riporta nell’elenco tali lotti, specificando che non sono soggetti a gara.</w:t>
      </w:r>
    </w:p>
    <w:p w14:paraId="3829AC70" w14:textId="66B7D9FD" w:rsidR="00D94F1E" w:rsidRPr="006C7D36" w:rsidRDefault="00D94F1E" w:rsidP="00EF1F16">
      <w:pPr>
        <w:jc w:val="both"/>
        <w:rPr>
          <w:rFonts w:ascii="Calibri Light" w:eastAsia="Calibri" w:hAnsi="Calibri Light" w:cs="Calibri Light"/>
          <w:color w:val="FF0000"/>
          <w:sz w:val="22"/>
          <w:szCs w:val="22"/>
        </w:rPr>
      </w:pPr>
      <w:r w:rsidRPr="006C7D36">
        <w:rPr>
          <w:rFonts w:ascii="Calibri Light" w:eastAsia="Calibri" w:hAnsi="Calibri Light" w:cs="Calibri Light"/>
          <w:color w:val="FF0000"/>
          <w:sz w:val="22"/>
          <w:szCs w:val="22"/>
          <w:highlight w:val="yellow"/>
        </w:rPr>
        <w:t xml:space="preserve">Adattare i lotti secondo l’art. 14 comma 11 del </w:t>
      </w:r>
      <w:proofErr w:type="spellStart"/>
      <w:r w:rsidRPr="006C7D36">
        <w:rPr>
          <w:rFonts w:ascii="Calibri Light" w:eastAsia="Calibri" w:hAnsi="Calibri Light" w:cs="Calibri Light"/>
          <w:color w:val="FF0000"/>
          <w:sz w:val="22"/>
          <w:szCs w:val="22"/>
          <w:highlight w:val="yellow"/>
        </w:rPr>
        <w:t>d.lgs</w:t>
      </w:r>
      <w:proofErr w:type="spellEnd"/>
      <w:r w:rsidRPr="006C7D36">
        <w:rPr>
          <w:rFonts w:ascii="Calibri Light" w:eastAsia="Calibri" w:hAnsi="Calibri Light" w:cs="Calibri Light"/>
          <w:color w:val="FF0000"/>
          <w:sz w:val="22"/>
          <w:szCs w:val="22"/>
          <w:highlight w:val="yellow"/>
        </w:rPr>
        <w:t xml:space="preserve"> 36/23 che espressamente recita: In deroga a quanto previsto dai commi 9 e 10, le stazioni appaltanti possono aggiudicare l'appalto per singoli lotti </w:t>
      </w:r>
      <w:r w:rsidR="00686635" w:rsidRPr="00686635">
        <w:rPr>
          <w:rFonts w:ascii="Calibri Light" w:eastAsia="Calibri" w:hAnsi="Calibri Light" w:cs="Calibri Light"/>
          <w:color w:val="FF0000"/>
          <w:sz w:val="22"/>
          <w:szCs w:val="22"/>
          <w:highlight w:val="yellow"/>
          <w:u w:val="single"/>
        </w:rPr>
        <w:t>con le modalità previste per gli affidamenti di cui al Libro II, Parte I</w:t>
      </w:r>
      <w:r w:rsidRPr="006C7D36">
        <w:rPr>
          <w:rFonts w:ascii="Calibri Light" w:eastAsia="Calibri" w:hAnsi="Calibri Light" w:cs="Calibri Light"/>
          <w:color w:val="FF0000"/>
          <w:sz w:val="22"/>
          <w:szCs w:val="22"/>
          <w:highlight w:val="yellow"/>
        </w:rPr>
        <w:t>, quando l’importo stimato al netto dell'IVA del lotto sia inferiore a euro 80.000 per le forniture o i servizi, ...., purché l’importo cumulato dei lotti aggiudicati non superi il 20 per cento dell’importo complessivo di tutti i lotti in cui sono stati frazionati l'opera prevista, il progetto di acquisizione delle forniture omogenee o il progetto di prestazione servizi.</w:t>
      </w:r>
    </w:p>
    <w:p w14:paraId="6DA4F4B7" w14:textId="77777777" w:rsidR="00D94F1E" w:rsidRDefault="00D94F1E" w:rsidP="00EF1F16">
      <w:pPr>
        <w:jc w:val="both"/>
        <w:rPr>
          <w:rFonts w:ascii="Calibri Light" w:eastAsia="Calibri" w:hAnsi="Calibri Light" w:cs="Calibri Light"/>
          <w:sz w:val="22"/>
          <w:szCs w:val="22"/>
        </w:rPr>
      </w:pPr>
    </w:p>
    <w:p w14:paraId="5F640AE9" w14:textId="30ACCF62" w:rsidR="00D94F1E" w:rsidRDefault="00CE4094" w:rsidP="00EF1F16">
      <w:pPr>
        <w:jc w:val="both"/>
        <w:rPr>
          <w:rFonts w:ascii="Calibri Light" w:eastAsia="Calibri" w:hAnsi="Calibri Light" w:cs="Calibri Light"/>
          <w:sz w:val="22"/>
          <w:szCs w:val="22"/>
        </w:rPr>
      </w:pPr>
      <w:r w:rsidRPr="00CE4094">
        <w:rPr>
          <w:rFonts w:ascii="Calibri Light" w:eastAsia="Calibri" w:hAnsi="Calibri Light" w:cs="Calibri Light"/>
          <w:sz w:val="22"/>
          <w:szCs w:val="22"/>
        </w:rPr>
        <w:t xml:space="preserve">I lotti </w:t>
      </w:r>
      <w:r w:rsidR="006C7D36">
        <w:rPr>
          <w:rFonts w:ascii="Calibri Light" w:eastAsia="Calibri" w:hAnsi="Calibri Light" w:cs="Calibri Light"/>
          <w:sz w:val="22"/>
          <w:szCs w:val="22"/>
        </w:rPr>
        <w:t xml:space="preserve">funzionali </w:t>
      </w:r>
      <w:r w:rsidRPr="00CE4094">
        <w:rPr>
          <w:rFonts w:ascii="Calibri Light" w:eastAsia="Calibri" w:hAnsi="Calibri Light" w:cs="Calibri Light"/>
          <w:sz w:val="22"/>
          <w:szCs w:val="22"/>
        </w:rPr>
        <w:t>sono stati individuati utilizzando i criteri</w:t>
      </w:r>
      <w:r>
        <w:rPr>
          <w:rFonts w:ascii="Calibri Light" w:eastAsia="Calibri" w:hAnsi="Calibri Light" w:cs="Calibri Light"/>
          <w:sz w:val="22"/>
          <w:szCs w:val="22"/>
        </w:rPr>
        <w:t xml:space="preserve"> di destinazione per classe scolastica</w:t>
      </w:r>
      <w:r w:rsidR="00F34001">
        <w:rPr>
          <w:rFonts w:ascii="Calibri Light" w:eastAsia="Calibri" w:hAnsi="Calibri Light" w:cs="Calibri Light"/>
          <w:sz w:val="22"/>
          <w:szCs w:val="22"/>
        </w:rPr>
        <w:t>, maturità culturale ed anagrafica</w:t>
      </w:r>
      <w:r w:rsidR="00F0552D">
        <w:rPr>
          <w:rFonts w:ascii="Calibri Light" w:eastAsia="Calibri" w:hAnsi="Calibri Light" w:cs="Calibri Light"/>
          <w:sz w:val="22"/>
          <w:szCs w:val="22"/>
        </w:rPr>
        <w:t>, secondo le previsioni didattico-educative previste nel PTOF</w:t>
      </w:r>
      <w:r w:rsidR="00F34001">
        <w:rPr>
          <w:rFonts w:ascii="Calibri Light" w:eastAsia="Calibri" w:hAnsi="Calibri Light" w:cs="Calibri Light"/>
          <w:sz w:val="22"/>
          <w:szCs w:val="22"/>
        </w:rPr>
        <w:t>.</w:t>
      </w:r>
    </w:p>
    <w:p w14:paraId="0D22973C" w14:textId="77777777" w:rsidR="006C7D36" w:rsidRDefault="006C7D36" w:rsidP="00EF1F16">
      <w:pPr>
        <w:jc w:val="both"/>
        <w:rPr>
          <w:rFonts w:ascii="Calibri Light" w:eastAsia="Calibri" w:hAnsi="Calibri Light" w:cs="Calibri Light"/>
          <w:sz w:val="22"/>
          <w:szCs w:val="22"/>
        </w:rPr>
      </w:pPr>
    </w:p>
    <w:p w14:paraId="03B58077" w14:textId="72180A45" w:rsidR="00F34001" w:rsidRDefault="00F34001" w:rsidP="00EF1F16">
      <w:pPr>
        <w:jc w:val="both"/>
        <w:rPr>
          <w:rFonts w:ascii="Calibri Light" w:eastAsia="Calibri" w:hAnsi="Calibri Light" w:cs="Calibri Light"/>
          <w:sz w:val="22"/>
          <w:szCs w:val="22"/>
        </w:rPr>
      </w:pPr>
      <w:r w:rsidRPr="00F34001">
        <w:rPr>
          <w:rFonts w:ascii="Calibri Light" w:eastAsia="Calibri" w:hAnsi="Calibri Light" w:cs="Calibri Light"/>
          <w:sz w:val="22"/>
          <w:szCs w:val="22"/>
        </w:rPr>
        <w:t>Il dettaglio delle prestazioni oggetto di ogni lotto è il seguente: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7796"/>
      </w:tblGrid>
      <w:tr w:rsidR="00F34001" w:rsidRPr="00F34001" w14:paraId="545C70C6" w14:textId="77777777" w:rsidTr="00F34001">
        <w:trPr>
          <w:trHeight w:val="20"/>
        </w:trPr>
        <w:tc>
          <w:tcPr>
            <w:tcW w:w="1980" w:type="dxa"/>
            <w:shd w:val="clear" w:color="auto" w:fill="auto"/>
            <w:noWrap/>
            <w:vAlign w:val="bottom"/>
            <w:hideMark/>
          </w:tcPr>
          <w:p w14:paraId="3AAEB206" w14:textId="77777777" w:rsidR="00F34001" w:rsidRPr="00CE4094" w:rsidRDefault="00F34001" w:rsidP="00F34001">
            <w:pPr>
              <w:jc w:val="both"/>
              <w:rPr>
                <w:rFonts w:ascii="Calibri Light" w:eastAsia="Calibri" w:hAnsi="Calibri Light" w:cs="Calibri Light"/>
                <w:b/>
                <w:bCs/>
                <w:kern w:val="2"/>
                <w:sz w:val="22"/>
                <w:szCs w:val="22"/>
                <w:lang w:eastAsia="en-US"/>
                <w14:ligatures w14:val="standardContextual"/>
              </w:rPr>
            </w:pPr>
            <w:r w:rsidRPr="00CE4094">
              <w:rPr>
                <w:rFonts w:ascii="Calibri Light" w:eastAsia="Calibri" w:hAnsi="Calibri Light" w:cs="Calibri Light"/>
                <w:b/>
                <w:bCs/>
                <w:kern w:val="2"/>
                <w:sz w:val="22"/>
                <w:szCs w:val="22"/>
                <w:lang w:eastAsia="en-US"/>
                <w14:ligatures w14:val="standardContextual"/>
              </w:rPr>
              <w:t>Destinazione LOTTO</w:t>
            </w:r>
          </w:p>
        </w:tc>
        <w:tc>
          <w:tcPr>
            <w:tcW w:w="7796" w:type="dxa"/>
            <w:shd w:val="clear" w:color="auto" w:fill="auto"/>
            <w:noWrap/>
            <w:vAlign w:val="bottom"/>
            <w:hideMark/>
          </w:tcPr>
          <w:p w14:paraId="5AF06B97" w14:textId="157BB121" w:rsidR="00F34001" w:rsidRPr="00CE4094" w:rsidRDefault="00F34001" w:rsidP="00F34001">
            <w:pPr>
              <w:jc w:val="both"/>
              <w:rPr>
                <w:rFonts w:ascii="Calibri Light" w:eastAsia="Calibri" w:hAnsi="Calibri Light" w:cs="Calibri Light"/>
                <w:b/>
                <w:bCs/>
                <w:kern w:val="2"/>
                <w:sz w:val="22"/>
                <w:szCs w:val="22"/>
                <w:lang w:eastAsia="en-US"/>
                <w14:ligatures w14:val="standardContextual"/>
              </w:rPr>
            </w:pPr>
            <w:r w:rsidRPr="00F34001">
              <w:rPr>
                <w:rFonts w:ascii="Calibri Light" w:eastAsia="Calibri" w:hAnsi="Calibri Light" w:cs="Calibri Light"/>
                <w:b/>
                <w:bCs/>
                <w:kern w:val="2"/>
                <w:sz w:val="22"/>
                <w:szCs w:val="22"/>
                <w:lang w:eastAsia="en-US"/>
                <w14:ligatures w14:val="standardContextual"/>
              </w:rPr>
              <w:t>CPV</w:t>
            </w:r>
          </w:p>
        </w:tc>
      </w:tr>
      <w:tr w:rsidR="00F34001" w:rsidRPr="00F34001" w14:paraId="5F948A9A" w14:textId="77777777" w:rsidTr="00F34001">
        <w:trPr>
          <w:trHeight w:val="20"/>
        </w:trPr>
        <w:tc>
          <w:tcPr>
            <w:tcW w:w="1980" w:type="dxa"/>
            <w:shd w:val="clear" w:color="auto" w:fill="auto"/>
            <w:noWrap/>
            <w:vAlign w:val="bottom"/>
            <w:hideMark/>
          </w:tcPr>
          <w:p w14:paraId="795F2B80" w14:textId="77777777" w:rsidR="00F34001" w:rsidRPr="00CE4094" w:rsidRDefault="00F34001" w:rsidP="00F34001">
            <w:pPr>
              <w:jc w:val="both"/>
              <w:rPr>
                <w:rFonts w:ascii="Calibri Light" w:eastAsia="Calibri" w:hAnsi="Calibri Light" w:cs="Calibri Light"/>
                <w:b/>
                <w:bCs/>
                <w:kern w:val="2"/>
                <w:sz w:val="22"/>
                <w:szCs w:val="22"/>
                <w:lang w:eastAsia="en-US"/>
                <w14:ligatures w14:val="standardContextual"/>
              </w:rPr>
            </w:pPr>
            <w:r w:rsidRPr="00CE4094">
              <w:rPr>
                <w:rFonts w:ascii="Calibri Light" w:eastAsia="Calibri" w:hAnsi="Calibri Light" w:cs="Calibri Light"/>
                <w:b/>
                <w:bCs/>
                <w:kern w:val="2"/>
                <w:sz w:val="22"/>
                <w:szCs w:val="22"/>
                <w:lang w:eastAsia="en-US"/>
                <w14:ligatures w14:val="standardContextual"/>
              </w:rPr>
              <w:t xml:space="preserve">Lotto: LONDRA </w:t>
            </w:r>
          </w:p>
        </w:tc>
        <w:tc>
          <w:tcPr>
            <w:tcW w:w="7796" w:type="dxa"/>
            <w:shd w:val="clear" w:color="auto" w:fill="auto"/>
            <w:noWrap/>
            <w:vAlign w:val="bottom"/>
            <w:hideMark/>
          </w:tcPr>
          <w:p w14:paraId="161FC47A" w14:textId="77777777" w:rsidR="00F34001" w:rsidRDefault="00F34001" w:rsidP="00F34001">
            <w:pPr>
              <w:jc w:val="both"/>
              <w:rPr>
                <w:rFonts w:ascii="Calibri Light" w:eastAsia="Calibri" w:hAnsi="Calibri Light" w:cs="Calibri Light"/>
                <w:sz w:val="22"/>
                <w:szCs w:val="22"/>
              </w:rPr>
            </w:pPr>
            <w:r w:rsidRPr="00F34001">
              <w:rPr>
                <w:rFonts w:ascii="Calibri Light" w:eastAsia="Calibri" w:hAnsi="Calibri Light" w:cs="Calibri Light"/>
                <w:sz w:val="22"/>
                <w:szCs w:val="22"/>
              </w:rPr>
              <w:t>CPV 63511000-4 Organizzazione di viaggi tutto compreso</w:t>
            </w:r>
          </w:p>
          <w:p w14:paraId="37279150" w14:textId="2421059D" w:rsidR="007F5B17" w:rsidRPr="00F34001" w:rsidRDefault="007F5B17" w:rsidP="00F34001">
            <w:pPr>
              <w:jc w:val="both"/>
              <w:rPr>
                <w:rFonts w:ascii="Calibri Light" w:eastAsia="Calibri" w:hAnsi="Calibri Light" w:cs="Calibri Light"/>
                <w:sz w:val="22"/>
                <w:szCs w:val="22"/>
              </w:rPr>
            </w:pPr>
            <w:r w:rsidRPr="007F5B17">
              <w:rPr>
                <w:rFonts w:ascii="Calibri Light" w:eastAsia="Calibri" w:hAnsi="Calibri Light" w:cs="Calibri Light"/>
                <w:sz w:val="22"/>
                <w:szCs w:val="22"/>
                <w:highlight w:val="yellow"/>
              </w:rPr>
              <w:t xml:space="preserve">…descrivere sommariamente …poi si rinvia al </w:t>
            </w:r>
            <w:proofErr w:type="gramStart"/>
            <w:r w:rsidRPr="007F5B17">
              <w:rPr>
                <w:rFonts w:ascii="Calibri Light" w:eastAsia="Calibri" w:hAnsi="Calibri Light" w:cs="Calibri Light"/>
                <w:sz w:val="22"/>
                <w:szCs w:val="22"/>
                <w:highlight w:val="yellow"/>
              </w:rPr>
              <w:t>capitolato !!!!!</w:t>
            </w:r>
            <w:proofErr w:type="gramEnd"/>
          </w:p>
          <w:p w14:paraId="0ED52A19" w14:textId="77777777" w:rsidR="00F34001" w:rsidRDefault="00F34001" w:rsidP="00F34001">
            <w:pPr>
              <w:jc w:val="both"/>
              <w:rPr>
                <w:rFonts w:ascii="Calibri Light" w:eastAsia="Calibri" w:hAnsi="Calibri Light" w:cs="Calibri Light"/>
                <w:sz w:val="22"/>
                <w:szCs w:val="22"/>
              </w:rPr>
            </w:pPr>
            <w:r w:rsidRPr="00F34001">
              <w:rPr>
                <w:rFonts w:ascii="Calibri Light" w:eastAsia="Calibri" w:hAnsi="Calibri Light" w:cs="Calibri Light"/>
                <w:sz w:val="22"/>
                <w:szCs w:val="22"/>
              </w:rPr>
              <w:lastRenderedPageBreak/>
              <w:t>CPV 63512000-1 Vendita di biglietti di viaggio e di servizi di viaggio tutto compreso</w:t>
            </w:r>
          </w:p>
          <w:p w14:paraId="7F273091" w14:textId="2FA02DE3" w:rsidR="007F5B17" w:rsidRPr="007F5B17" w:rsidRDefault="007F5B17" w:rsidP="00F34001">
            <w:pPr>
              <w:jc w:val="both"/>
              <w:rPr>
                <w:rFonts w:ascii="Calibri Light" w:eastAsia="Calibri" w:hAnsi="Calibri Light" w:cs="Calibri Light"/>
                <w:sz w:val="22"/>
                <w:szCs w:val="22"/>
              </w:rPr>
            </w:pPr>
            <w:r w:rsidRPr="007F5B17">
              <w:rPr>
                <w:rFonts w:ascii="Calibri Light" w:eastAsia="Calibri" w:hAnsi="Calibri Light" w:cs="Calibri Light"/>
                <w:sz w:val="22"/>
                <w:szCs w:val="22"/>
                <w:highlight w:val="yellow"/>
              </w:rPr>
              <w:t xml:space="preserve">…descrivere sommariamente …poi si rinvia al </w:t>
            </w:r>
            <w:proofErr w:type="gramStart"/>
            <w:r w:rsidRPr="007F5B17">
              <w:rPr>
                <w:rFonts w:ascii="Calibri Light" w:eastAsia="Calibri" w:hAnsi="Calibri Light" w:cs="Calibri Light"/>
                <w:sz w:val="22"/>
                <w:szCs w:val="22"/>
                <w:highlight w:val="yellow"/>
              </w:rPr>
              <w:t>capitolato !!!!!</w:t>
            </w:r>
            <w:proofErr w:type="gramEnd"/>
          </w:p>
          <w:p w14:paraId="5314C9F4" w14:textId="75429374" w:rsidR="00F34001" w:rsidRPr="00CE4094" w:rsidRDefault="00F34001" w:rsidP="00F34001">
            <w:pPr>
              <w:jc w:val="both"/>
              <w:rPr>
                <w:rFonts w:ascii="Calibri Light" w:eastAsia="Calibri" w:hAnsi="Calibri Light" w:cs="Calibri Light"/>
                <w:kern w:val="2"/>
                <w:sz w:val="22"/>
                <w:szCs w:val="22"/>
                <w:lang w:eastAsia="en-US"/>
                <w14:ligatures w14:val="standardContextual"/>
              </w:rPr>
            </w:pPr>
          </w:p>
        </w:tc>
      </w:tr>
      <w:tr w:rsidR="00F34001" w:rsidRPr="00F34001" w14:paraId="7B75EA67" w14:textId="77777777" w:rsidTr="00F34001">
        <w:trPr>
          <w:trHeight w:val="20"/>
        </w:trPr>
        <w:tc>
          <w:tcPr>
            <w:tcW w:w="1980" w:type="dxa"/>
            <w:shd w:val="clear" w:color="auto" w:fill="auto"/>
            <w:noWrap/>
            <w:vAlign w:val="bottom"/>
            <w:hideMark/>
          </w:tcPr>
          <w:p w14:paraId="6096248A" w14:textId="77777777" w:rsidR="00F34001" w:rsidRPr="00CE4094" w:rsidRDefault="00F34001" w:rsidP="00F34001">
            <w:pPr>
              <w:jc w:val="both"/>
              <w:rPr>
                <w:rFonts w:ascii="Calibri Light" w:eastAsia="Calibri" w:hAnsi="Calibri Light" w:cs="Calibri Light"/>
                <w:b/>
                <w:bCs/>
                <w:kern w:val="2"/>
                <w:sz w:val="22"/>
                <w:szCs w:val="22"/>
                <w:lang w:eastAsia="en-US"/>
                <w14:ligatures w14:val="standardContextual"/>
              </w:rPr>
            </w:pPr>
            <w:r w:rsidRPr="00CE4094">
              <w:rPr>
                <w:rFonts w:ascii="Calibri Light" w:eastAsia="Calibri" w:hAnsi="Calibri Light" w:cs="Calibri Light"/>
                <w:b/>
                <w:bCs/>
                <w:kern w:val="2"/>
                <w:sz w:val="22"/>
                <w:szCs w:val="22"/>
                <w:lang w:eastAsia="en-US"/>
                <w14:ligatures w14:val="standardContextual"/>
              </w:rPr>
              <w:lastRenderedPageBreak/>
              <w:t>Lotto: PARIGI</w:t>
            </w:r>
          </w:p>
        </w:tc>
        <w:tc>
          <w:tcPr>
            <w:tcW w:w="7796" w:type="dxa"/>
            <w:shd w:val="clear" w:color="auto" w:fill="auto"/>
            <w:noWrap/>
            <w:vAlign w:val="bottom"/>
            <w:hideMark/>
          </w:tcPr>
          <w:p w14:paraId="79E53378" w14:textId="77777777" w:rsidR="007F5B17" w:rsidRDefault="007F5B17" w:rsidP="007F5B17">
            <w:pPr>
              <w:jc w:val="both"/>
              <w:rPr>
                <w:rFonts w:ascii="Calibri Light" w:eastAsia="Calibri" w:hAnsi="Calibri Light" w:cs="Calibri Light"/>
                <w:sz w:val="22"/>
                <w:szCs w:val="22"/>
              </w:rPr>
            </w:pPr>
            <w:r w:rsidRPr="00F34001">
              <w:rPr>
                <w:rFonts w:ascii="Calibri Light" w:eastAsia="Calibri" w:hAnsi="Calibri Light" w:cs="Calibri Light"/>
                <w:sz w:val="22"/>
                <w:szCs w:val="22"/>
              </w:rPr>
              <w:t>CPV 63511000-4 Organizzazione di viaggi tutto compreso</w:t>
            </w:r>
          </w:p>
          <w:p w14:paraId="68F47AA0" w14:textId="77777777" w:rsidR="007F5B17" w:rsidRPr="00F34001" w:rsidRDefault="007F5B17" w:rsidP="007F5B17">
            <w:pPr>
              <w:jc w:val="both"/>
              <w:rPr>
                <w:rFonts w:ascii="Calibri Light" w:eastAsia="Calibri" w:hAnsi="Calibri Light" w:cs="Calibri Light"/>
                <w:sz w:val="22"/>
                <w:szCs w:val="22"/>
              </w:rPr>
            </w:pPr>
            <w:r w:rsidRPr="007F5B17">
              <w:rPr>
                <w:rFonts w:ascii="Calibri Light" w:eastAsia="Calibri" w:hAnsi="Calibri Light" w:cs="Calibri Light"/>
                <w:sz w:val="22"/>
                <w:szCs w:val="22"/>
                <w:highlight w:val="yellow"/>
              </w:rPr>
              <w:t xml:space="preserve">…descrivere sommariamente …poi si rinvia al </w:t>
            </w:r>
            <w:proofErr w:type="gramStart"/>
            <w:r w:rsidRPr="007F5B17">
              <w:rPr>
                <w:rFonts w:ascii="Calibri Light" w:eastAsia="Calibri" w:hAnsi="Calibri Light" w:cs="Calibri Light"/>
                <w:sz w:val="22"/>
                <w:szCs w:val="22"/>
                <w:highlight w:val="yellow"/>
              </w:rPr>
              <w:t>capitolato !!!!!</w:t>
            </w:r>
            <w:proofErr w:type="gramEnd"/>
          </w:p>
          <w:p w14:paraId="06114BE2" w14:textId="77777777" w:rsidR="007F5B17" w:rsidRDefault="007F5B17" w:rsidP="007F5B17">
            <w:pPr>
              <w:jc w:val="both"/>
              <w:rPr>
                <w:rFonts w:ascii="Calibri Light" w:eastAsia="Calibri" w:hAnsi="Calibri Light" w:cs="Calibri Light"/>
                <w:sz w:val="22"/>
                <w:szCs w:val="22"/>
              </w:rPr>
            </w:pPr>
            <w:r w:rsidRPr="00F34001">
              <w:rPr>
                <w:rFonts w:ascii="Calibri Light" w:eastAsia="Calibri" w:hAnsi="Calibri Light" w:cs="Calibri Light"/>
                <w:sz w:val="22"/>
                <w:szCs w:val="22"/>
              </w:rPr>
              <w:t>CPV 63512000-1 Vendita di biglietti di viaggio e di servizi di viaggio tutto compreso</w:t>
            </w:r>
          </w:p>
          <w:p w14:paraId="6098C4F6" w14:textId="77777777" w:rsidR="007F5B17" w:rsidRPr="007F5B17" w:rsidRDefault="007F5B17" w:rsidP="007F5B17">
            <w:pPr>
              <w:jc w:val="both"/>
              <w:rPr>
                <w:rFonts w:ascii="Calibri Light" w:eastAsia="Calibri" w:hAnsi="Calibri Light" w:cs="Calibri Light"/>
                <w:sz w:val="22"/>
                <w:szCs w:val="22"/>
              </w:rPr>
            </w:pPr>
            <w:r w:rsidRPr="007F5B17">
              <w:rPr>
                <w:rFonts w:ascii="Calibri Light" w:eastAsia="Calibri" w:hAnsi="Calibri Light" w:cs="Calibri Light"/>
                <w:sz w:val="22"/>
                <w:szCs w:val="22"/>
                <w:highlight w:val="yellow"/>
              </w:rPr>
              <w:t xml:space="preserve">…descrivere sommariamente …poi si rinvia al </w:t>
            </w:r>
            <w:proofErr w:type="gramStart"/>
            <w:r w:rsidRPr="007F5B17">
              <w:rPr>
                <w:rFonts w:ascii="Calibri Light" w:eastAsia="Calibri" w:hAnsi="Calibri Light" w:cs="Calibri Light"/>
                <w:sz w:val="22"/>
                <w:szCs w:val="22"/>
                <w:highlight w:val="yellow"/>
              </w:rPr>
              <w:t>capitolato !!!!!</w:t>
            </w:r>
            <w:proofErr w:type="gramEnd"/>
          </w:p>
          <w:p w14:paraId="7B049FDD" w14:textId="57D0A20A" w:rsidR="00F34001" w:rsidRPr="00CE4094" w:rsidRDefault="00F34001" w:rsidP="00F34001">
            <w:pPr>
              <w:jc w:val="both"/>
              <w:rPr>
                <w:rFonts w:ascii="Calibri Light" w:eastAsia="Calibri" w:hAnsi="Calibri Light" w:cs="Calibri Light"/>
                <w:kern w:val="2"/>
                <w:sz w:val="22"/>
                <w:szCs w:val="22"/>
                <w:lang w:eastAsia="en-US"/>
                <w14:ligatures w14:val="standardContextual"/>
              </w:rPr>
            </w:pPr>
          </w:p>
        </w:tc>
      </w:tr>
      <w:tr w:rsidR="00F34001" w:rsidRPr="00F34001" w14:paraId="1627731F" w14:textId="77777777" w:rsidTr="00F34001">
        <w:trPr>
          <w:trHeight w:val="20"/>
        </w:trPr>
        <w:tc>
          <w:tcPr>
            <w:tcW w:w="1980" w:type="dxa"/>
            <w:shd w:val="clear" w:color="auto" w:fill="auto"/>
            <w:noWrap/>
            <w:vAlign w:val="bottom"/>
            <w:hideMark/>
          </w:tcPr>
          <w:p w14:paraId="75AE5AB0" w14:textId="77777777" w:rsidR="00F34001" w:rsidRPr="00CE4094" w:rsidRDefault="00F34001" w:rsidP="00F34001">
            <w:pPr>
              <w:jc w:val="both"/>
              <w:rPr>
                <w:rFonts w:ascii="Calibri Light" w:eastAsia="Calibri" w:hAnsi="Calibri Light" w:cs="Calibri Light"/>
                <w:b/>
                <w:bCs/>
                <w:kern w:val="2"/>
                <w:sz w:val="22"/>
                <w:szCs w:val="22"/>
                <w:lang w:eastAsia="en-US"/>
                <w14:ligatures w14:val="standardContextual"/>
              </w:rPr>
            </w:pPr>
            <w:r w:rsidRPr="00CE4094">
              <w:rPr>
                <w:rFonts w:ascii="Calibri Light" w:eastAsia="Calibri" w:hAnsi="Calibri Light" w:cs="Calibri Light"/>
                <w:b/>
                <w:bCs/>
                <w:kern w:val="2"/>
                <w:sz w:val="22"/>
                <w:szCs w:val="22"/>
                <w:lang w:eastAsia="en-US"/>
                <w14:ligatures w14:val="standardContextual"/>
              </w:rPr>
              <w:t xml:space="preserve">Lotto: FIRENZE </w:t>
            </w:r>
          </w:p>
        </w:tc>
        <w:tc>
          <w:tcPr>
            <w:tcW w:w="7796" w:type="dxa"/>
            <w:shd w:val="clear" w:color="auto" w:fill="auto"/>
            <w:noWrap/>
            <w:vAlign w:val="bottom"/>
            <w:hideMark/>
          </w:tcPr>
          <w:p w14:paraId="3D977806" w14:textId="77777777" w:rsidR="007F5B17" w:rsidRDefault="007F5B17" w:rsidP="007F5B17">
            <w:pPr>
              <w:jc w:val="both"/>
              <w:rPr>
                <w:rFonts w:ascii="Calibri Light" w:eastAsia="Calibri" w:hAnsi="Calibri Light" w:cs="Calibri Light"/>
                <w:sz w:val="22"/>
                <w:szCs w:val="22"/>
              </w:rPr>
            </w:pPr>
            <w:r w:rsidRPr="00F34001">
              <w:rPr>
                <w:rFonts w:ascii="Calibri Light" w:eastAsia="Calibri" w:hAnsi="Calibri Light" w:cs="Calibri Light"/>
                <w:sz w:val="22"/>
                <w:szCs w:val="22"/>
              </w:rPr>
              <w:t>CPV 63511000-4 Organizzazione di viaggi tutto compreso</w:t>
            </w:r>
          </w:p>
          <w:p w14:paraId="76E45F0F" w14:textId="77777777" w:rsidR="007F5B17" w:rsidRPr="00F34001" w:rsidRDefault="007F5B17" w:rsidP="007F5B17">
            <w:pPr>
              <w:jc w:val="both"/>
              <w:rPr>
                <w:rFonts w:ascii="Calibri Light" w:eastAsia="Calibri" w:hAnsi="Calibri Light" w:cs="Calibri Light"/>
                <w:sz w:val="22"/>
                <w:szCs w:val="22"/>
              </w:rPr>
            </w:pPr>
            <w:r w:rsidRPr="007F5B17">
              <w:rPr>
                <w:rFonts w:ascii="Calibri Light" w:eastAsia="Calibri" w:hAnsi="Calibri Light" w:cs="Calibri Light"/>
                <w:sz w:val="22"/>
                <w:szCs w:val="22"/>
                <w:highlight w:val="yellow"/>
              </w:rPr>
              <w:t xml:space="preserve">…descrivere sommariamente …poi si rinvia al </w:t>
            </w:r>
            <w:proofErr w:type="gramStart"/>
            <w:r w:rsidRPr="007F5B17">
              <w:rPr>
                <w:rFonts w:ascii="Calibri Light" w:eastAsia="Calibri" w:hAnsi="Calibri Light" w:cs="Calibri Light"/>
                <w:sz w:val="22"/>
                <w:szCs w:val="22"/>
                <w:highlight w:val="yellow"/>
              </w:rPr>
              <w:t>capitolato !!!!!</w:t>
            </w:r>
            <w:proofErr w:type="gramEnd"/>
          </w:p>
          <w:p w14:paraId="321FBD55" w14:textId="77777777" w:rsidR="007F5B17" w:rsidRDefault="007F5B17" w:rsidP="007F5B17">
            <w:pPr>
              <w:jc w:val="both"/>
              <w:rPr>
                <w:rFonts w:ascii="Calibri Light" w:eastAsia="Calibri" w:hAnsi="Calibri Light" w:cs="Calibri Light"/>
                <w:sz w:val="22"/>
                <w:szCs w:val="22"/>
              </w:rPr>
            </w:pPr>
            <w:r w:rsidRPr="00F34001">
              <w:rPr>
                <w:rFonts w:ascii="Calibri Light" w:eastAsia="Calibri" w:hAnsi="Calibri Light" w:cs="Calibri Light"/>
                <w:sz w:val="22"/>
                <w:szCs w:val="22"/>
              </w:rPr>
              <w:t>CPV 63512000-1 Vendita di biglietti di viaggio e di servizi di viaggio tutto compreso</w:t>
            </w:r>
          </w:p>
          <w:p w14:paraId="06AF3B87" w14:textId="77777777" w:rsidR="007F5B17" w:rsidRPr="007F5B17" w:rsidRDefault="007F5B17" w:rsidP="007F5B17">
            <w:pPr>
              <w:jc w:val="both"/>
              <w:rPr>
                <w:rFonts w:ascii="Calibri Light" w:eastAsia="Calibri" w:hAnsi="Calibri Light" w:cs="Calibri Light"/>
                <w:sz w:val="22"/>
                <w:szCs w:val="22"/>
              </w:rPr>
            </w:pPr>
            <w:r w:rsidRPr="007F5B17">
              <w:rPr>
                <w:rFonts w:ascii="Calibri Light" w:eastAsia="Calibri" w:hAnsi="Calibri Light" w:cs="Calibri Light"/>
                <w:sz w:val="22"/>
                <w:szCs w:val="22"/>
                <w:highlight w:val="yellow"/>
              </w:rPr>
              <w:t xml:space="preserve">…descrivere sommariamente …poi si rinvia al </w:t>
            </w:r>
            <w:proofErr w:type="gramStart"/>
            <w:r w:rsidRPr="007F5B17">
              <w:rPr>
                <w:rFonts w:ascii="Calibri Light" w:eastAsia="Calibri" w:hAnsi="Calibri Light" w:cs="Calibri Light"/>
                <w:sz w:val="22"/>
                <w:szCs w:val="22"/>
                <w:highlight w:val="yellow"/>
              </w:rPr>
              <w:t>capitolato !!!!!</w:t>
            </w:r>
            <w:proofErr w:type="gramEnd"/>
          </w:p>
          <w:p w14:paraId="3CDA1A15" w14:textId="5FC9037B" w:rsidR="00F34001" w:rsidRPr="00CE4094" w:rsidRDefault="00F34001" w:rsidP="00F34001">
            <w:pPr>
              <w:jc w:val="both"/>
              <w:rPr>
                <w:rFonts w:ascii="Calibri Light" w:eastAsia="Calibri" w:hAnsi="Calibri Light" w:cs="Calibri Light"/>
                <w:kern w:val="2"/>
                <w:sz w:val="22"/>
                <w:szCs w:val="22"/>
                <w:lang w:eastAsia="en-US"/>
                <w14:ligatures w14:val="standardContextual"/>
              </w:rPr>
            </w:pPr>
          </w:p>
        </w:tc>
      </w:tr>
    </w:tbl>
    <w:p w14:paraId="74BB56DC" w14:textId="77777777" w:rsidR="00F34001" w:rsidRDefault="00F34001" w:rsidP="00EF1F16">
      <w:pPr>
        <w:jc w:val="both"/>
        <w:rPr>
          <w:rFonts w:ascii="Calibri Light" w:eastAsia="Calibri" w:hAnsi="Calibri Light" w:cs="Calibri Light"/>
          <w:sz w:val="22"/>
          <w:szCs w:val="22"/>
        </w:rPr>
      </w:pPr>
    </w:p>
    <w:p w14:paraId="75D3E504" w14:textId="686FCB41" w:rsidR="00D94F1E" w:rsidRDefault="00F0552D" w:rsidP="00EF1F16">
      <w:pPr>
        <w:jc w:val="both"/>
        <w:rPr>
          <w:rFonts w:ascii="Calibri Light" w:eastAsia="Calibri" w:hAnsi="Calibri Light" w:cs="Calibri Light"/>
          <w:sz w:val="22"/>
          <w:szCs w:val="22"/>
        </w:rPr>
      </w:pPr>
      <w:r w:rsidRPr="00F0552D">
        <w:rPr>
          <w:rFonts w:ascii="Calibri Light" w:eastAsia="Calibri" w:hAnsi="Calibri Light" w:cs="Calibri Light"/>
          <w:sz w:val="22"/>
          <w:szCs w:val="22"/>
        </w:rPr>
        <w:t xml:space="preserve">L’importo a base di gara </w:t>
      </w:r>
      <w:r>
        <w:rPr>
          <w:rFonts w:ascii="Calibri Light" w:eastAsia="Calibri" w:hAnsi="Calibri Light" w:cs="Calibri Light"/>
          <w:sz w:val="22"/>
          <w:szCs w:val="22"/>
        </w:rPr>
        <w:t xml:space="preserve">per ciascun lotto funzionale </w:t>
      </w:r>
      <w:r w:rsidRPr="00F0552D">
        <w:rPr>
          <w:rFonts w:ascii="Calibri Light" w:eastAsia="Calibri" w:hAnsi="Calibri Light" w:cs="Calibri Light"/>
          <w:sz w:val="22"/>
          <w:szCs w:val="22"/>
        </w:rPr>
        <w:t>comprende i costi della manodopera</w:t>
      </w:r>
      <w:r>
        <w:rPr>
          <w:rFonts w:ascii="Calibri Light" w:eastAsia="Calibri" w:hAnsi="Calibri Light" w:cs="Calibri Light"/>
          <w:sz w:val="22"/>
          <w:szCs w:val="22"/>
        </w:rPr>
        <w:t xml:space="preserve"> non direttamente scorporabili, così come gli </w:t>
      </w:r>
      <w:r w:rsidRPr="00F0552D">
        <w:rPr>
          <w:rFonts w:ascii="Calibri Light" w:eastAsia="Calibri" w:hAnsi="Calibri Light" w:cs="Calibri Light"/>
          <w:sz w:val="22"/>
          <w:szCs w:val="22"/>
        </w:rPr>
        <w:t>oneri per la sicurezza da interferenze è pari a € 0,00</w:t>
      </w:r>
      <w:r>
        <w:rPr>
          <w:rFonts w:ascii="Calibri Light" w:eastAsia="Calibri" w:hAnsi="Calibri Light" w:cs="Calibri Light"/>
          <w:sz w:val="22"/>
          <w:szCs w:val="22"/>
        </w:rPr>
        <w:t xml:space="preserve"> per le motivazioni sopra indicate.</w:t>
      </w:r>
    </w:p>
    <w:p w14:paraId="3FDAFC32" w14:textId="77777777" w:rsidR="00D94F1E" w:rsidRDefault="00D94F1E" w:rsidP="00EF1F16">
      <w:pPr>
        <w:jc w:val="both"/>
        <w:rPr>
          <w:rFonts w:ascii="Calibri Light" w:eastAsia="Calibri" w:hAnsi="Calibri Light" w:cs="Calibri Light"/>
          <w:sz w:val="22"/>
          <w:szCs w:val="22"/>
        </w:rPr>
      </w:pPr>
    </w:p>
    <w:p w14:paraId="6BD4B3D8" w14:textId="5151C763" w:rsidR="00A14D94" w:rsidRDefault="00F0552D" w:rsidP="00EF1F16">
      <w:pPr>
        <w:jc w:val="both"/>
        <w:rPr>
          <w:rFonts w:ascii="Calibri Light" w:eastAsia="Calibri" w:hAnsi="Calibri Light" w:cs="Calibri Light"/>
          <w:sz w:val="22"/>
          <w:szCs w:val="22"/>
        </w:rPr>
      </w:pPr>
      <w:r>
        <w:rPr>
          <w:rFonts w:ascii="Calibri Light" w:eastAsia="Calibri" w:hAnsi="Calibri Light" w:cs="Calibri Light"/>
          <w:sz w:val="22"/>
          <w:szCs w:val="22"/>
        </w:rPr>
        <w:t xml:space="preserve">Il valore complessivo dell’appalto, IVA compresa in regime di </w:t>
      </w:r>
      <w:proofErr w:type="gramStart"/>
      <w:r w:rsidR="000149A9">
        <w:rPr>
          <w:rFonts w:ascii="Calibri Light" w:eastAsia="Calibri" w:hAnsi="Calibri Light" w:cs="Calibri Light"/>
          <w:sz w:val="22"/>
          <w:szCs w:val="22"/>
        </w:rPr>
        <w:t xml:space="preserve">specialità </w:t>
      </w:r>
      <w:r w:rsidR="00A14D94">
        <w:rPr>
          <w:rFonts w:ascii="Calibri Light" w:eastAsia="Calibri" w:hAnsi="Calibri Light" w:cs="Calibri Light"/>
          <w:sz w:val="22"/>
          <w:szCs w:val="22"/>
        </w:rPr>
        <w:t>,</w:t>
      </w:r>
      <w:proofErr w:type="gramEnd"/>
      <w:r w:rsidR="00A14D94">
        <w:rPr>
          <w:rFonts w:ascii="Calibri Light" w:eastAsia="Calibri" w:hAnsi="Calibri Light" w:cs="Calibri Light"/>
          <w:sz w:val="22"/>
          <w:szCs w:val="22"/>
        </w:rPr>
        <w:t xml:space="preserve"> ex art.74 ter del DPR 633/72, compreso eventuali opzioni, rinnovi, incrementi entro il 20% o modifiche contrattuali ex art.120 del </w:t>
      </w:r>
      <w:proofErr w:type="spellStart"/>
      <w:r w:rsidR="00A14D94">
        <w:rPr>
          <w:rFonts w:ascii="Calibri Light" w:eastAsia="Calibri" w:hAnsi="Calibri Light" w:cs="Calibri Light"/>
          <w:sz w:val="22"/>
          <w:szCs w:val="22"/>
        </w:rPr>
        <w:t>d.lgs</w:t>
      </w:r>
      <w:proofErr w:type="spellEnd"/>
      <w:r w:rsidR="00A14D94">
        <w:rPr>
          <w:rFonts w:ascii="Calibri Light" w:eastAsia="Calibri" w:hAnsi="Calibri Light" w:cs="Calibri Light"/>
          <w:sz w:val="22"/>
          <w:szCs w:val="22"/>
        </w:rPr>
        <w:t xml:space="preserve"> 36/23 è pari a </w:t>
      </w:r>
      <w:r w:rsidR="00A14D94" w:rsidRPr="00A14D94">
        <w:rPr>
          <w:rFonts w:ascii="Calibri Light" w:eastAsia="Calibri" w:hAnsi="Calibri Light" w:cs="Calibri Light"/>
          <w:sz w:val="22"/>
          <w:szCs w:val="22"/>
          <w:highlight w:val="yellow"/>
        </w:rPr>
        <w:t xml:space="preserve">€ </w:t>
      </w:r>
      <w:proofErr w:type="spellStart"/>
      <w:r w:rsidR="000149A9" w:rsidRPr="000149A9">
        <w:rPr>
          <w:rFonts w:ascii="Calibri Light" w:eastAsia="Calibri" w:hAnsi="Calibri Light" w:cs="Calibri Light"/>
          <w:sz w:val="22"/>
          <w:szCs w:val="22"/>
          <w:highlight w:val="yellow"/>
        </w:rPr>
        <w:t>xxxxxxxx</w:t>
      </w:r>
      <w:proofErr w:type="spellEnd"/>
      <w:r w:rsidR="00A14D94">
        <w:rPr>
          <w:rFonts w:ascii="Calibri Light" w:eastAsia="Calibri" w:hAnsi="Calibri Light" w:cs="Calibri Light"/>
          <w:sz w:val="22"/>
          <w:szCs w:val="22"/>
        </w:rPr>
        <w:t>, mentre la base d’asta soggetta a ribasso per i singoli lotti è determinata come da tabella sotto indicata: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6"/>
        <w:gridCol w:w="3805"/>
      </w:tblGrid>
      <w:tr w:rsidR="00A14D94" w:rsidRPr="00CE4094" w14:paraId="734FB784" w14:textId="77777777" w:rsidTr="00D91CAE">
        <w:trPr>
          <w:trHeight w:val="20"/>
        </w:trPr>
        <w:tc>
          <w:tcPr>
            <w:tcW w:w="3829" w:type="dxa"/>
            <w:shd w:val="clear" w:color="auto" w:fill="auto"/>
            <w:noWrap/>
            <w:vAlign w:val="bottom"/>
            <w:hideMark/>
          </w:tcPr>
          <w:p w14:paraId="47C9C602" w14:textId="77777777" w:rsidR="00A14D94" w:rsidRPr="00CE4094" w:rsidRDefault="00A14D94" w:rsidP="00D91CAE">
            <w:pPr>
              <w:jc w:val="both"/>
              <w:rPr>
                <w:rFonts w:ascii="Calibri Light" w:eastAsia="Calibri" w:hAnsi="Calibri Light" w:cs="Calibri Light"/>
                <w:b/>
                <w:bCs/>
                <w:kern w:val="2"/>
                <w:sz w:val="22"/>
                <w:szCs w:val="22"/>
                <w:lang w:eastAsia="en-US"/>
                <w14:ligatures w14:val="standardContextual"/>
              </w:rPr>
            </w:pPr>
            <w:r w:rsidRPr="00CE4094">
              <w:rPr>
                <w:rFonts w:ascii="Calibri Light" w:eastAsia="Calibri" w:hAnsi="Calibri Light" w:cs="Calibri Light"/>
                <w:b/>
                <w:bCs/>
                <w:kern w:val="2"/>
                <w:sz w:val="22"/>
                <w:szCs w:val="22"/>
                <w:lang w:eastAsia="en-US"/>
                <w14:ligatures w14:val="standardContextual"/>
              </w:rPr>
              <w:t>Destinazione LOTTO</w:t>
            </w:r>
          </w:p>
        </w:tc>
        <w:tc>
          <w:tcPr>
            <w:tcW w:w="2278" w:type="dxa"/>
            <w:shd w:val="clear" w:color="auto" w:fill="auto"/>
            <w:noWrap/>
            <w:vAlign w:val="bottom"/>
            <w:hideMark/>
          </w:tcPr>
          <w:p w14:paraId="22BE22F4" w14:textId="77777777" w:rsidR="00A14D94" w:rsidRPr="00CE4094" w:rsidRDefault="00A14D94" w:rsidP="00D91CAE">
            <w:pPr>
              <w:jc w:val="both"/>
              <w:rPr>
                <w:rFonts w:ascii="Calibri Light" w:eastAsia="Calibri" w:hAnsi="Calibri Light" w:cs="Calibri Light"/>
                <w:b/>
                <w:bCs/>
                <w:kern w:val="2"/>
                <w:sz w:val="22"/>
                <w:szCs w:val="22"/>
                <w:lang w:eastAsia="en-US"/>
                <w14:ligatures w14:val="standardContextual"/>
              </w:rPr>
            </w:pPr>
            <w:r w:rsidRPr="00CE4094">
              <w:rPr>
                <w:rFonts w:ascii="Calibri Light" w:eastAsia="Calibri" w:hAnsi="Calibri Light" w:cs="Calibri Light"/>
                <w:b/>
                <w:bCs/>
                <w:kern w:val="2"/>
                <w:sz w:val="22"/>
                <w:szCs w:val="22"/>
                <w:lang w:eastAsia="en-US"/>
                <w14:ligatures w14:val="standardContextual"/>
              </w:rPr>
              <w:t>Base ASTA Lotto</w:t>
            </w:r>
          </w:p>
        </w:tc>
      </w:tr>
      <w:tr w:rsidR="00A14D94" w:rsidRPr="00CE4094" w14:paraId="630DD6CB" w14:textId="77777777" w:rsidTr="00D91CAE">
        <w:trPr>
          <w:trHeight w:val="20"/>
        </w:trPr>
        <w:tc>
          <w:tcPr>
            <w:tcW w:w="3829" w:type="dxa"/>
            <w:shd w:val="clear" w:color="auto" w:fill="auto"/>
            <w:noWrap/>
            <w:vAlign w:val="bottom"/>
            <w:hideMark/>
          </w:tcPr>
          <w:p w14:paraId="54402ABA" w14:textId="77777777" w:rsidR="00A14D94" w:rsidRPr="00CE4094" w:rsidRDefault="00A14D94" w:rsidP="00D91CAE">
            <w:pPr>
              <w:jc w:val="both"/>
              <w:rPr>
                <w:rFonts w:ascii="Calibri Light" w:eastAsia="Calibri" w:hAnsi="Calibri Light" w:cs="Calibri Light"/>
                <w:kern w:val="2"/>
                <w:sz w:val="22"/>
                <w:szCs w:val="22"/>
                <w:highlight w:val="yellow"/>
                <w:lang w:eastAsia="en-US"/>
                <w14:ligatures w14:val="standardContextual"/>
              </w:rPr>
            </w:pPr>
            <w:r w:rsidRPr="00CE4094">
              <w:rPr>
                <w:rFonts w:ascii="Calibri Light" w:eastAsia="Calibri" w:hAnsi="Calibri Light" w:cs="Calibri Light"/>
                <w:kern w:val="2"/>
                <w:sz w:val="22"/>
                <w:szCs w:val="22"/>
                <w:highlight w:val="yellow"/>
                <w:lang w:eastAsia="en-US"/>
                <w14:ligatures w14:val="standardContextual"/>
              </w:rPr>
              <w:t xml:space="preserve">Lotto: LONDRA </w:t>
            </w:r>
          </w:p>
        </w:tc>
        <w:tc>
          <w:tcPr>
            <w:tcW w:w="2278" w:type="dxa"/>
            <w:shd w:val="clear" w:color="auto" w:fill="auto"/>
            <w:noWrap/>
            <w:vAlign w:val="bottom"/>
            <w:hideMark/>
          </w:tcPr>
          <w:p w14:paraId="3CB41170" w14:textId="2D8E4FB8" w:rsidR="00A14D94" w:rsidRPr="00CE4094" w:rsidRDefault="00A14D94" w:rsidP="00D91CAE">
            <w:pPr>
              <w:jc w:val="both"/>
              <w:rPr>
                <w:rFonts w:ascii="Calibri Light" w:eastAsia="Calibri" w:hAnsi="Calibri Light" w:cs="Calibri Light"/>
                <w:kern w:val="2"/>
                <w:sz w:val="22"/>
                <w:szCs w:val="22"/>
                <w:highlight w:val="yellow"/>
                <w:lang w:eastAsia="en-US"/>
                <w14:ligatures w14:val="standardContextual"/>
              </w:rPr>
            </w:pPr>
            <w:r w:rsidRPr="00CE4094">
              <w:rPr>
                <w:rFonts w:ascii="Calibri Light" w:eastAsia="Calibri" w:hAnsi="Calibri Light" w:cs="Calibri Light"/>
                <w:kern w:val="2"/>
                <w:sz w:val="22"/>
                <w:szCs w:val="22"/>
                <w:highlight w:val="yellow"/>
                <w:lang w:eastAsia="en-US"/>
                <w14:ligatures w14:val="standardContextual"/>
              </w:rPr>
              <w:t xml:space="preserve">80.000,00 € </w:t>
            </w:r>
          </w:p>
        </w:tc>
      </w:tr>
      <w:tr w:rsidR="00A14D94" w:rsidRPr="00CE4094" w14:paraId="2FC324E8" w14:textId="77777777" w:rsidTr="00D91CAE">
        <w:trPr>
          <w:trHeight w:val="20"/>
        </w:trPr>
        <w:tc>
          <w:tcPr>
            <w:tcW w:w="3829" w:type="dxa"/>
            <w:shd w:val="clear" w:color="auto" w:fill="auto"/>
            <w:noWrap/>
            <w:vAlign w:val="bottom"/>
            <w:hideMark/>
          </w:tcPr>
          <w:p w14:paraId="24F6132C" w14:textId="77777777" w:rsidR="00A14D94" w:rsidRPr="00CE4094" w:rsidRDefault="00A14D94" w:rsidP="00D91CAE">
            <w:pPr>
              <w:jc w:val="both"/>
              <w:rPr>
                <w:rFonts w:ascii="Calibri Light" w:eastAsia="Calibri" w:hAnsi="Calibri Light" w:cs="Calibri Light"/>
                <w:kern w:val="2"/>
                <w:sz w:val="22"/>
                <w:szCs w:val="22"/>
                <w:highlight w:val="yellow"/>
                <w:lang w:eastAsia="en-US"/>
                <w14:ligatures w14:val="standardContextual"/>
              </w:rPr>
            </w:pPr>
            <w:r w:rsidRPr="00CE4094">
              <w:rPr>
                <w:rFonts w:ascii="Calibri Light" w:eastAsia="Calibri" w:hAnsi="Calibri Light" w:cs="Calibri Light"/>
                <w:kern w:val="2"/>
                <w:sz w:val="22"/>
                <w:szCs w:val="22"/>
                <w:highlight w:val="yellow"/>
                <w:lang w:eastAsia="en-US"/>
                <w14:ligatures w14:val="standardContextual"/>
              </w:rPr>
              <w:t>Lotto: PARIGI</w:t>
            </w:r>
          </w:p>
        </w:tc>
        <w:tc>
          <w:tcPr>
            <w:tcW w:w="2278" w:type="dxa"/>
            <w:shd w:val="clear" w:color="auto" w:fill="auto"/>
            <w:noWrap/>
            <w:vAlign w:val="bottom"/>
            <w:hideMark/>
          </w:tcPr>
          <w:p w14:paraId="0F4A4844" w14:textId="3CD0E68F" w:rsidR="00A14D94" w:rsidRPr="00CE4094" w:rsidRDefault="00A14D94" w:rsidP="00D91CAE">
            <w:pPr>
              <w:jc w:val="both"/>
              <w:rPr>
                <w:rFonts w:ascii="Calibri Light" w:eastAsia="Calibri" w:hAnsi="Calibri Light" w:cs="Calibri Light"/>
                <w:kern w:val="2"/>
                <w:sz w:val="22"/>
                <w:szCs w:val="22"/>
                <w:highlight w:val="yellow"/>
                <w:lang w:eastAsia="en-US"/>
                <w14:ligatures w14:val="standardContextual"/>
              </w:rPr>
            </w:pPr>
            <w:r w:rsidRPr="00CE4094">
              <w:rPr>
                <w:rFonts w:ascii="Calibri Light" w:eastAsia="Calibri" w:hAnsi="Calibri Light" w:cs="Calibri Light"/>
                <w:kern w:val="2"/>
                <w:sz w:val="22"/>
                <w:szCs w:val="22"/>
                <w:highlight w:val="yellow"/>
                <w:lang w:eastAsia="en-US"/>
                <w14:ligatures w14:val="standardContextual"/>
              </w:rPr>
              <w:t xml:space="preserve">65.000,00 € </w:t>
            </w:r>
          </w:p>
        </w:tc>
      </w:tr>
      <w:tr w:rsidR="00A14D94" w:rsidRPr="00CE4094" w14:paraId="18C9CB7D" w14:textId="77777777" w:rsidTr="00D91CAE">
        <w:trPr>
          <w:trHeight w:val="20"/>
        </w:trPr>
        <w:tc>
          <w:tcPr>
            <w:tcW w:w="3829" w:type="dxa"/>
            <w:shd w:val="clear" w:color="auto" w:fill="auto"/>
            <w:noWrap/>
            <w:vAlign w:val="bottom"/>
            <w:hideMark/>
          </w:tcPr>
          <w:p w14:paraId="6C6BA7B4" w14:textId="77777777" w:rsidR="00A14D94" w:rsidRPr="00CE4094" w:rsidRDefault="00A14D94" w:rsidP="00D91CAE">
            <w:pPr>
              <w:jc w:val="both"/>
              <w:rPr>
                <w:rFonts w:ascii="Calibri Light" w:eastAsia="Calibri" w:hAnsi="Calibri Light" w:cs="Calibri Light"/>
                <w:kern w:val="2"/>
                <w:sz w:val="22"/>
                <w:szCs w:val="22"/>
                <w:highlight w:val="yellow"/>
                <w:lang w:eastAsia="en-US"/>
                <w14:ligatures w14:val="standardContextual"/>
              </w:rPr>
            </w:pPr>
            <w:r w:rsidRPr="00CE4094">
              <w:rPr>
                <w:rFonts w:ascii="Calibri Light" w:eastAsia="Calibri" w:hAnsi="Calibri Light" w:cs="Calibri Light"/>
                <w:kern w:val="2"/>
                <w:sz w:val="22"/>
                <w:szCs w:val="22"/>
                <w:highlight w:val="yellow"/>
                <w:lang w:eastAsia="en-US"/>
                <w14:ligatures w14:val="standardContextual"/>
              </w:rPr>
              <w:t xml:space="preserve">Lotto: FIRENZE </w:t>
            </w:r>
          </w:p>
        </w:tc>
        <w:tc>
          <w:tcPr>
            <w:tcW w:w="2278" w:type="dxa"/>
            <w:shd w:val="clear" w:color="auto" w:fill="auto"/>
            <w:noWrap/>
            <w:vAlign w:val="bottom"/>
            <w:hideMark/>
          </w:tcPr>
          <w:p w14:paraId="790D92E8" w14:textId="7287AB9A" w:rsidR="00A14D94" w:rsidRPr="00CE4094" w:rsidRDefault="00A14D94" w:rsidP="00D91CAE">
            <w:pPr>
              <w:jc w:val="both"/>
              <w:rPr>
                <w:rFonts w:ascii="Calibri Light" w:eastAsia="Calibri" w:hAnsi="Calibri Light" w:cs="Calibri Light"/>
                <w:kern w:val="2"/>
                <w:sz w:val="22"/>
                <w:szCs w:val="22"/>
                <w:highlight w:val="yellow"/>
                <w:lang w:eastAsia="en-US"/>
                <w14:ligatures w14:val="standardContextual"/>
              </w:rPr>
            </w:pPr>
            <w:r w:rsidRPr="00CE4094">
              <w:rPr>
                <w:rFonts w:ascii="Calibri Light" w:eastAsia="Calibri" w:hAnsi="Calibri Light" w:cs="Calibri Light"/>
                <w:kern w:val="2"/>
                <w:sz w:val="22"/>
                <w:szCs w:val="22"/>
                <w:highlight w:val="yellow"/>
                <w:lang w:eastAsia="en-US"/>
                <w14:ligatures w14:val="standardContextual"/>
              </w:rPr>
              <w:t xml:space="preserve">45.000,00 € </w:t>
            </w:r>
          </w:p>
        </w:tc>
      </w:tr>
      <w:tr w:rsidR="00A14D94" w:rsidRPr="00CE4094" w14:paraId="65FD05CD" w14:textId="77777777" w:rsidTr="00D91CAE">
        <w:trPr>
          <w:trHeight w:val="20"/>
        </w:trPr>
        <w:tc>
          <w:tcPr>
            <w:tcW w:w="3829" w:type="dxa"/>
            <w:shd w:val="clear" w:color="auto" w:fill="auto"/>
            <w:noWrap/>
            <w:vAlign w:val="bottom"/>
            <w:hideMark/>
          </w:tcPr>
          <w:p w14:paraId="109041F8" w14:textId="77777777" w:rsidR="00A14D94" w:rsidRPr="00CE4094" w:rsidRDefault="00A14D94" w:rsidP="00D91CAE">
            <w:pPr>
              <w:jc w:val="both"/>
              <w:rPr>
                <w:rFonts w:ascii="Calibri Light" w:eastAsia="Calibri" w:hAnsi="Calibri Light" w:cs="Calibri Light"/>
                <w:b/>
                <w:bCs/>
                <w:kern w:val="2"/>
                <w:sz w:val="22"/>
                <w:szCs w:val="22"/>
                <w:highlight w:val="yellow"/>
                <w:lang w:eastAsia="en-US"/>
                <w14:ligatures w14:val="standardContextual"/>
              </w:rPr>
            </w:pPr>
            <w:proofErr w:type="spellStart"/>
            <w:r w:rsidRPr="00CE4094">
              <w:rPr>
                <w:rFonts w:ascii="Calibri Light" w:eastAsia="Calibri" w:hAnsi="Calibri Light" w:cs="Calibri Light"/>
                <w:b/>
                <w:bCs/>
                <w:kern w:val="2"/>
                <w:sz w:val="22"/>
                <w:szCs w:val="22"/>
                <w:highlight w:val="yellow"/>
                <w:lang w:eastAsia="en-US"/>
                <w14:ligatures w14:val="standardContextual"/>
              </w:rPr>
              <w:t>Tot.Valore</w:t>
            </w:r>
            <w:proofErr w:type="spellEnd"/>
            <w:r w:rsidRPr="00CE4094">
              <w:rPr>
                <w:rFonts w:ascii="Calibri Light" w:eastAsia="Calibri" w:hAnsi="Calibri Light" w:cs="Calibri Light"/>
                <w:b/>
                <w:bCs/>
                <w:kern w:val="2"/>
                <w:sz w:val="22"/>
                <w:szCs w:val="22"/>
                <w:highlight w:val="yellow"/>
                <w:lang w:eastAsia="en-US"/>
                <w14:ligatures w14:val="standardContextual"/>
              </w:rPr>
              <w:t xml:space="preserve"> Lotti</w:t>
            </w:r>
          </w:p>
        </w:tc>
        <w:tc>
          <w:tcPr>
            <w:tcW w:w="2278" w:type="dxa"/>
            <w:shd w:val="clear" w:color="auto" w:fill="auto"/>
            <w:noWrap/>
            <w:vAlign w:val="bottom"/>
            <w:hideMark/>
          </w:tcPr>
          <w:p w14:paraId="093F8C7B" w14:textId="59CF334C" w:rsidR="00A14D94" w:rsidRPr="00CE4094" w:rsidRDefault="00A14D94" w:rsidP="00D91CAE">
            <w:pPr>
              <w:jc w:val="both"/>
              <w:rPr>
                <w:rFonts w:ascii="Calibri Light" w:eastAsia="Calibri" w:hAnsi="Calibri Light" w:cs="Calibri Light"/>
                <w:b/>
                <w:bCs/>
                <w:kern w:val="2"/>
                <w:sz w:val="22"/>
                <w:szCs w:val="22"/>
                <w:highlight w:val="yellow"/>
                <w:lang w:eastAsia="en-US"/>
                <w14:ligatures w14:val="standardContextual"/>
              </w:rPr>
            </w:pPr>
            <w:r w:rsidRPr="00CE4094">
              <w:rPr>
                <w:rFonts w:ascii="Calibri Light" w:eastAsia="Calibri" w:hAnsi="Calibri Light" w:cs="Calibri Light"/>
                <w:b/>
                <w:bCs/>
                <w:kern w:val="2"/>
                <w:sz w:val="22"/>
                <w:szCs w:val="22"/>
                <w:highlight w:val="yellow"/>
                <w:lang w:eastAsia="en-US"/>
                <w14:ligatures w14:val="standardContextual"/>
              </w:rPr>
              <w:t xml:space="preserve">190.000,00 € </w:t>
            </w:r>
          </w:p>
        </w:tc>
      </w:tr>
      <w:tr w:rsidR="00A14D94" w:rsidRPr="00CE4094" w14:paraId="14D6056C" w14:textId="77777777" w:rsidTr="00D91CAE">
        <w:trPr>
          <w:trHeight w:val="20"/>
        </w:trPr>
        <w:tc>
          <w:tcPr>
            <w:tcW w:w="3829" w:type="dxa"/>
            <w:shd w:val="clear" w:color="auto" w:fill="auto"/>
            <w:noWrap/>
            <w:vAlign w:val="bottom"/>
          </w:tcPr>
          <w:p w14:paraId="32E12F16" w14:textId="467FB272" w:rsidR="00A14D94" w:rsidRPr="00A14D94" w:rsidRDefault="00A14D94" w:rsidP="00D91CAE">
            <w:pPr>
              <w:jc w:val="both"/>
              <w:rPr>
                <w:rFonts w:ascii="Calibri Light" w:eastAsia="Calibri" w:hAnsi="Calibri Light" w:cs="Calibri Light"/>
                <w:b/>
                <w:bCs/>
                <w:sz w:val="22"/>
                <w:szCs w:val="22"/>
                <w:highlight w:val="yellow"/>
              </w:rPr>
            </w:pPr>
            <w:r w:rsidRPr="00A14D94">
              <w:rPr>
                <w:rFonts w:ascii="Calibri Light" w:eastAsia="Calibri" w:hAnsi="Calibri Light" w:cs="Calibri Light"/>
                <w:b/>
                <w:bCs/>
                <w:sz w:val="22"/>
                <w:szCs w:val="22"/>
                <w:highlight w:val="yellow"/>
              </w:rPr>
              <w:t>Eventuali somme a disposizione per imprevisti o modifiche ex art.120</w:t>
            </w:r>
            <w:r w:rsidR="005E64A6">
              <w:rPr>
                <w:rFonts w:ascii="Calibri Light" w:eastAsia="Calibri" w:hAnsi="Calibri Light" w:cs="Calibri Light"/>
                <w:b/>
                <w:bCs/>
                <w:sz w:val="22"/>
                <w:szCs w:val="22"/>
                <w:highlight w:val="yellow"/>
              </w:rPr>
              <w:t xml:space="preserve">…. esempio entro l’8% secondo il </w:t>
            </w:r>
            <w:proofErr w:type="spellStart"/>
            <w:r w:rsidR="005E64A6">
              <w:rPr>
                <w:rFonts w:ascii="Calibri Light" w:eastAsia="Calibri" w:hAnsi="Calibri Light" w:cs="Calibri Light"/>
                <w:b/>
                <w:bCs/>
                <w:sz w:val="22"/>
                <w:szCs w:val="22"/>
                <w:highlight w:val="yellow"/>
              </w:rPr>
              <w:t>d.lgs</w:t>
            </w:r>
            <w:proofErr w:type="spellEnd"/>
            <w:r w:rsidR="005E64A6">
              <w:rPr>
                <w:rFonts w:ascii="Calibri Light" w:eastAsia="Calibri" w:hAnsi="Calibri Light" w:cs="Calibri Light"/>
                <w:b/>
                <w:bCs/>
                <w:sz w:val="22"/>
                <w:szCs w:val="22"/>
                <w:highlight w:val="yellow"/>
              </w:rPr>
              <w:t xml:space="preserve"> 62/18</w:t>
            </w:r>
          </w:p>
        </w:tc>
        <w:tc>
          <w:tcPr>
            <w:tcW w:w="2278" w:type="dxa"/>
            <w:shd w:val="clear" w:color="auto" w:fill="auto"/>
            <w:noWrap/>
            <w:vAlign w:val="bottom"/>
          </w:tcPr>
          <w:p w14:paraId="03D81CD0" w14:textId="73291C4A" w:rsidR="00A14D94" w:rsidRPr="00A14D94" w:rsidRDefault="000149A9" w:rsidP="00D91CAE">
            <w:pPr>
              <w:jc w:val="both"/>
              <w:rPr>
                <w:rFonts w:ascii="Calibri Light" w:eastAsia="Calibri" w:hAnsi="Calibri Light" w:cs="Calibri Light"/>
                <w:b/>
                <w:bCs/>
                <w:sz w:val="22"/>
                <w:szCs w:val="22"/>
                <w:highlight w:val="yellow"/>
              </w:rPr>
            </w:pPr>
            <w:proofErr w:type="spellStart"/>
            <w:r>
              <w:rPr>
                <w:rFonts w:ascii="Calibri Light" w:eastAsia="Calibri" w:hAnsi="Calibri Light" w:cs="Calibri Light"/>
                <w:sz w:val="22"/>
                <w:szCs w:val="22"/>
                <w:highlight w:val="yellow"/>
              </w:rPr>
              <w:t>xxxxxxxxxxx</w:t>
            </w:r>
            <w:proofErr w:type="spellEnd"/>
            <w:r w:rsidR="00A14D94" w:rsidRPr="00CE4094">
              <w:rPr>
                <w:rFonts w:ascii="Calibri Light" w:eastAsia="Calibri" w:hAnsi="Calibri Light" w:cs="Calibri Light"/>
                <w:kern w:val="2"/>
                <w:sz w:val="22"/>
                <w:szCs w:val="22"/>
                <w:highlight w:val="yellow"/>
                <w:lang w:eastAsia="en-US"/>
                <w14:ligatures w14:val="standardContextual"/>
              </w:rPr>
              <w:t xml:space="preserve"> €</w:t>
            </w:r>
            <w:r>
              <w:rPr>
                <w:rFonts w:ascii="Calibri Light" w:eastAsia="Calibri" w:hAnsi="Calibri Light" w:cs="Calibri Light"/>
                <w:sz w:val="22"/>
                <w:szCs w:val="22"/>
                <w:highlight w:val="yellow"/>
              </w:rPr>
              <w:t xml:space="preserve"> </w:t>
            </w:r>
            <w:r w:rsidRPr="000149A9">
              <w:rPr>
                <w:rFonts w:ascii="Calibri Light" w:eastAsia="Calibri" w:hAnsi="Calibri Light" w:cs="Calibri Light"/>
                <w:color w:val="FF0000"/>
                <w:sz w:val="22"/>
                <w:szCs w:val="22"/>
                <w:highlight w:val="yellow"/>
              </w:rPr>
              <w:t>vedere dopo!!!</w:t>
            </w:r>
          </w:p>
        </w:tc>
      </w:tr>
    </w:tbl>
    <w:p w14:paraId="49296FC9" w14:textId="0B2F378D" w:rsidR="00D94F1E" w:rsidRDefault="00D94F1E" w:rsidP="00EF1F16">
      <w:pPr>
        <w:jc w:val="both"/>
        <w:rPr>
          <w:rFonts w:ascii="Calibri Light" w:eastAsia="Calibri" w:hAnsi="Calibri Light" w:cs="Calibri Light"/>
          <w:sz w:val="22"/>
          <w:szCs w:val="22"/>
        </w:rPr>
      </w:pPr>
    </w:p>
    <w:p w14:paraId="4D3610AE" w14:textId="77777777" w:rsidR="00A14D94" w:rsidRDefault="00A14D94" w:rsidP="00EF1F16">
      <w:pPr>
        <w:jc w:val="both"/>
        <w:rPr>
          <w:rFonts w:ascii="Calibri Light" w:eastAsia="Calibri" w:hAnsi="Calibri Light" w:cs="Calibri Light"/>
          <w:sz w:val="22"/>
          <w:szCs w:val="22"/>
        </w:rPr>
      </w:pPr>
    </w:p>
    <w:p w14:paraId="3A6F58B4" w14:textId="4E0CB66D" w:rsidR="00A14D94" w:rsidRDefault="00A14D94" w:rsidP="00EF1F16">
      <w:pPr>
        <w:jc w:val="both"/>
        <w:rPr>
          <w:rFonts w:ascii="Calibri Light" w:eastAsia="Calibri" w:hAnsi="Calibri Light" w:cs="Calibri Light"/>
          <w:sz w:val="22"/>
          <w:szCs w:val="22"/>
        </w:rPr>
      </w:pPr>
      <w:r w:rsidRPr="00A14D94">
        <w:rPr>
          <w:rFonts w:ascii="Calibri Light" w:eastAsia="Calibri" w:hAnsi="Calibri Light" w:cs="Calibri Light"/>
          <w:sz w:val="22"/>
          <w:szCs w:val="22"/>
        </w:rPr>
        <w:t xml:space="preserve">L’appalto è finanziato con </w:t>
      </w:r>
      <w:r w:rsidRPr="00A14D94">
        <w:rPr>
          <w:rFonts w:ascii="Calibri Light" w:eastAsia="Calibri" w:hAnsi="Calibri Light" w:cs="Calibri Light"/>
          <w:sz w:val="22"/>
          <w:szCs w:val="22"/>
          <w:highlight w:val="yellow"/>
        </w:rPr>
        <w:t>… [descrivere le fonti di finanziamento].</w:t>
      </w:r>
    </w:p>
    <w:p w14:paraId="34AD61BE" w14:textId="77777777" w:rsidR="00D94F1E" w:rsidRDefault="00D94F1E" w:rsidP="00EF1F16">
      <w:pPr>
        <w:jc w:val="both"/>
        <w:rPr>
          <w:rFonts w:ascii="Calibri Light" w:eastAsia="Calibri" w:hAnsi="Calibri Light" w:cs="Calibri Light"/>
          <w:sz w:val="22"/>
          <w:szCs w:val="22"/>
        </w:rPr>
      </w:pPr>
    </w:p>
    <w:p w14:paraId="530D31A5" w14:textId="77777777" w:rsidR="00D94F1E" w:rsidRDefault="00D94F1E" w:rsidP="00EF1F16">
      <w:pPr>
        <w:jc w:val="both"/>
        <w:rPr>
          <w:rFonts w:ascii="Calibri Light" w:eastAsia="Calibri" w:hAnsi="Calibri Light" w:cs="Calibri Light"/>
          <w:sz w:val="22"/>
          <w:szCs w:val="22"/>
        </w:rPr>
      </w:pPr>
    </w:p>
    <w:p w14:paraId="0BD87998" w14:textId="6FFD6548" w:rsidR="00D94F1E" w:rsidRPr="00A14D94" w:rsidRDefault="00A14D94" w:rsidP="00EF1F16">
      <w:pPr>
        <w:jc w:val="both"/>
        <w:rPr>
          <w:rFonts w:ascii="Calibri Light" w:eastAsia="Calibri" w:hAnsi="Calibri Light" w:cs="Calibri Light"/>
          <w:b/>
          <w:bCs/>
          <w:sz w:val="22"/>
          <w:szCs w:val="22"/>
        </w:rPr>
      </w:pPr>
      <w:r w:rsidRPr="00A14D94">
        <w:rPr>
          <w:rFonts w:ascii="Calibri Light" w:eastAsia="Calibri" w:hAnsi="Calibri Light" w:cs="Calibri Light"/>
          <w:b/>
          <w:bCs/>
          <w:sz w:val="22"/>
          <w:szCs w:val="22"/>
        </w:rPr>
        <w:t>3.1.</w:t>
      </w:r>
      <w:r w:rsidRPr="00A14D94">
        <w:rPr>
          <w:rFonts w:ascii="Calibri Light" w:eastAsia="Calibri" w:hAnsi="Calibri Light" w:cs="Calibri Light"/>
          <w:b/>
          <w:bCs/>
          <w:sz w:val="22"/>
          <w:szCs w:val="22"/>
        </w:rPr>
        <w:tab/>
        <w:t>DURATA</w:t>
      </w:r>
    </w:p>
    <w:p w14:paraId="1E846795" w14:textId="6B0B0A55" w:rsidR="00D94F1E" w:rsidRDefault="00877C45" w:rsidP="00EF1F16">
      <w:pPr>
        <w:jc w:val="both"/>
        <w:rPr>
          <w:rFonts w:ascii="Calibri Light" w:eastAsia="Calibri" w:hAnsi="Calibri Light" w:cs="Calibri Light"/>
          <w:sz w:val="22"/>
          <w:szCs w:val="22"/>
        </w:rPr>
      </w:pPr>
      <w:r>
        <w:rPr>
          <w:rFonts w:ascii="Calibri Light" w:eastAsia="Calibri" w:hAnsi="Calibri Light" w:cs="Calibri Light"/>
          <w:sz w:val="22"/>
          <w:szCs w:val="22"/>
        </w:rPr>
        <w:t>Ciascun lotto prevede una durata differente</w:t>
      </w:r>
      <w:r w:rsidR="000149A9">
        <w:rPr>
          <w:rFonts w:ascii="Calibri Light" w:eastAsia="Calibri" w:hAnsi="Calibri Light" w:cs="Calibri Light"/>
          <w:sz w:val="22"/>
          <w:szCs w:val="22"/>
        </w:rPr>
        <w:t xml:space="preserve"> indicata in “giorni di servizio”</w:t>
      </w:r>
      <w:r>
        <w:rPr>
          <w:rFonts w:ascii="Calibri Light" w:eastAsia="Calibri" w:hAnsi="Calibri Light" w:cs="Calibri Light"/>
          <w:sz w:val="22"/>
          <w:szCs w:val="22"/>
        </w:rPr>
        <w:t xml:space="preserve"> come da tabella indicata</w:t>
      </w:r>
      <w:r w:rsidR="000149A9">
        <w:rPr>
          <w:rFonts w:ascii="Calibri Light" w:eastAsia="Calibri" w:hAnsi="Calibri Light" w:cs="Calibri Light"/>
          <w:sz w:val="22"/>
          <w:szCs w:val="22"/>
        </w:rPr>
        <w:t>, a monte di un</w:t>
      </w:r>
      <w:r>
        <w:rPr>
          <w:rFonts w:ascii="Calibri Light" w:eastAsia="Calibri" w:hAnsi="Calibri Light" w:cs="Calibri Light"/>
          <w:sz w:val="22"/>
          <w:szCs w:val="22"/>
        </w:rPr>
        <w:t xml:space="preserve"> periodo di realizzazione per ciascun lotto compreso tra il </w:t>
      </w:r>
      <w:r w:rsidR="000149A9" w:rsidRPr="000149A9">
        <w:rPr>
          <w:rFonts w:ascii="Calibri Light" w:eastAsia="Calibri" w:hAnsi="Calibri Light" w:cs="Calibri Light"/>
          <w:sz w:val="22"/>
          <w:szCs w:val="22"/>
          <w:highlight w:val="yellow"/>
        </w:rPr>
        <w:t>01/03/25 (prima data di partenza) al 12 aprile 2025 (ultima data rientro)</w:t>
      </w:r>
      <w:r w:rsidR="000149A9">
        <w:rPr>
          <w:rFonts w:ascii="Calibri Light" w:eastAsia="Calibri" w:hAnsi="Calibri Light" w:cs="Calibri Light"/>
          <w:sz w:val="22"/>
          <w:szCs w:val="22"/>
        </w:rPr>
        <w:t>:</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2127"/>
        <w:gridCol w:w="3118"/>
      </w:tblGrid>
      <w:tr w:rsidR="00877C45" w:rsidRPr="00CE4094" w14:paraId="733B3292" w14:textId="2865B33F" w:rsidTr="000149A9">
        <w:trPr>
          <w:trHeight w:val="20"/>
        </w:trPr>
        <w:tc>
          <w:tcPr>
            <w:tcW w:w="2263" w:type="dxa"/>
            <w:shd w:val="clear" w:color="auto" w:fill="auto"/>
            <w:noWrap/>
            <w:vAlign w:val="bottom"/>
            <w:hideMark/>
          </w:tcPr>
          <w:p w14:paraId="369DE29E" w14:textId="77777777" w:rsidR="00877C45" w:rsidRPr="00CE4094" w:rsidRDefault="00877C45" w:rsidP="00D91CAE">
            <w:pPr>
              <w:jc w:val="both"/>
              <w:rPr>
                <w:rFonts w:ascii="Calibri Light" w:eastAsia="Calibri" w:hAnsi="Calibri Light" w:cs="Calibri Light"/>
                <w:b/>
                <w:bCs/>
                <w:kern w:val="2"/>
                <w:sz w:val="22"/>
                <w:szCs w:val="22"/>
                <w:lang w:eastAsia="en-US"/>
                <w14:ligatures w14:val="standardContextual"/>
              </w:rPr>
            </w:pPr>
            <w:r w:rsidRPr="00CE4094">
              <w:rPr>
                <w:rFonts w:ascii="Calibri Light" w:eastAsia="Calibri" w:hAnsi="Calibri Light" w:cs="Calibri Light"/>
                <w:b/>
                <w:bCs/>
                <w:kern w:val="2"/>
                <w:sz w:val="22"/>
                <w:szCs w:val="22"/>
                <w:lang w:eastAsia="en-US"/>
                <w14:ligatures w14:val="standardContextual"/>
              </w:rPr>
              <w:t>Destinazione LOTTO</w:t>
            </w:r>
          </w:p>
        </w:tc>
        <w:tc>
          <w:tcPr>
            <w:tcW w:w="2127" w:type="dxa"/>
            <w:shd w:val="clear" w:color="auto" w:fill="auto"/>
            <w:noWrap/>
            <w:vAlign w:val="bottom"/>
            <w:hideMark/>
          </w:tcPr>
          <w:p w14:paraId="620BA163" w14:textId="32A30C52" w:rsidR="00877C45" w:rsidRPr="00CE4094" w:rsidRDefault="00877C45" w:rsidP="00D91CAE">
            <w:pPr>
              <w:jc w:val="both"/>
              <w:rPr>
                <w:rFonts w:ascii="Calibri Light" w:eastAsia="Calibri" w:hAnsi="Calibri Light" w:cs="Calibri Light"/>
                <w:b/>
                <w:bCs/>
                <w:kern w:val="2"/>
                <w:sz w:val="22"/>
                <w:szCs w:val="22"/>
                <w:lang w:eastAsia="en-US"/>
                <w14:ligatures w14:val="standardContextual"/>
              </w:rPr>
            </w:pPr>
            <w:r>
              <w:rPr>
                <w:rFonts w:ascii="Calibri Light" w:eastAsia="Calibri" w:hAnsi="Calibri Light" w:cs="Calibri Light"/>
                <w:b/>
                <w:bCs/>
                <w:sz w:val="22"/>
                <w:szCs w:val="22"/>
              </w:rPr>
              <w:t>Giorni di servizio</w:t>
            </w:r>
          </w:p>
        </w:tc>
        <w:tc>
          <w:tcPr>
            <w:tcW w:w="3118" w:type="dxa"/>
          </w:tcPr>
          <w:p w14:paraId="609A3986" w14:textId="6D81EF66" w:rsidR="00877C45" w:rsidRDefault="00877C45" w:rsidP="00D91CAE">
            <w:pPr>
              <w:jc w:val="both"/>
              <w:rPr>
                <w:rFonts w:ascii="Calibri Light" w:eastAsia="Calibri" w:hAnsi="Calibri Light" w:cs="Calibri Light"/>
                <w:b/>
                <w:bCs/>
                <w:sz w:val="22"/>
                <w:szCs w:val="22"/>
              </w:rPr>
            </w:pPr>
            <w:r>
              <w:rPr>
                <w:rFonts w:ascii="Calibri Light" w:eastAsia="Calibri" w:hAnsi="Calibri Light" w:cs="Calibri Light"/>
                <w:b/>
                <w:bCs/>
                <w:sz w:val="22"/>
                <w:szCs w:val="22"/>
              </w:rPr>
              <w:t>Periodo partenza-ritorno</w:t>
            </w:r>
          </w:p>
        </w:tc>
      </w:tr>
      <w:tr w:rsidR="00877C45" w:rsidRPr="00CE4094" w14:paraId="65170B1B" w14:textId="179DA804" w:rsidTr="000149A9">
        <w:trPr>
          <w:trHeight w:val="20"/>
        </w:trPr>
        <w:tc>
          <w:tcPr>
            <w:tcW w:w="2263" w:type="dxa"/>
            <w:shd w:val="clear" w:color="auto" w:fill="auto"/>
            <w:noWrap/>
            <w:vAlign w:val="bottom"/>
            <w:hideMark/>
          </w:tcPr>
          <w:p w14:paraId="4110028D" w14:textId="77777777" w:rsidR="00877C45" w:rsidRPr="00CE4094" w:rsidRDefault="00877C45" w:rsidP="00D91CAE">
            <w:pPr>
              <w:jc w:val="both"/>
              <w:rPr>
                <w:rFonts w:ascii="Calibri Light" w:eastAsia="Calibri" w:hAnsi="Calibri Light" w:cs="Calibri Light"/>
                <w:kern w:val="2"/>
                <w:sz w:val="22"/>
                <w:szCs w:val="22"/>
                <w:highlight w:val="yellow"/>
                <w:lang w:eastAsia="en-US"/>
                <w14:ligatures w14:val="standardContextual"/>
              </w:rPr>
            </w:pPr>
            <w:r w:rsidRPr="00CE4094">
              <w:rPr>
                <w:rFonts w:ascii="Calibri Light" w:eastAsia="Calibri" w:hAnsi="Calibri Light" w:cs="Calibri Light"/>
                <w:kern w:val="2"/>
                <w:sz w:val="22"/>
                <w:szCs w:val="22"/>
                <w:highlight w:val="yellow"/>
                <w:lang w:eastAsia="en-US"/>
                <w14:ligatures w14:val="standardContextual"/>
              </w:rPr>
              <w:t xml:space="preserve">Lotto: LONDRA </w:t>
            </w:r>
          </w:p>
        </w:tc>
        <w:tc>
          <w:tcPr>
            <w:tcW w:w="2127" w:type="dxa"/>
            <w:shd w:val="clear" w:color="auto" w:fill="auto"/>
            <w:noWrap/>
            <w:vAlign w:val="bottom"/>
            <w:hideMark/>
          </w:tcPr>
          <w:p w14:paraId="1E3EAA46" w14:textId="6DA86192" w:rsidR="00877C45" w:rsidRPr="00CE4094" w:rsidRDefault="00877C45" w:rsidP="00D91CAE">
            <w:pPr>
              <w:jc w:val="both"/>
              <w:rPr>
                <w:rFonts w:ascii="Calibri Light" w:eastAsia="Calibri" w:hAnsi="Calibri Light" w:cs="Calibri Light"/>
                <w:kern w:val="2"/>
                <w:sz w:val="22"/>
                <w:szCs w:val="22"/>
                <w:highlight w:val="yellow"/>
                <w:lang w:eastAsia="en-US"/>
                <w14:ligatures w14:val="standardContextual"/>
              </w:rPr>
            </w:pPr>
            <w:proofErr w:type="gramStart"/>
            <w:r>
              <w:rPr>
                <w:rFonts w:ascii="Calibri Light" w:eastAsia="Calibri" w:hAnsi="Calibri Light" w:cs="Calibri Light"/>
                <w:sz w:val="22"/>
                <w:szCs w:val="22"/>
                <w:highlight w:val="yellow"/>
              </w:rPr>
              <w:t>8</w:t>
            </w:r>
            <w:proofErr w:type="gramEnd"/>
            <w:r>
              <w:rPr>
                <w:rFonts w:ascii="Calibri Light" w:eastAsia="Calibri" w:hAnsi="Calibri Light" w:cs="Calibri Light"/>
                <w:sz w:val="22"/>
                <w:szCs w:val="22"/>
                <w:highlight w:val="yellow"/>
              </w:rPr>
              <w:t xml:space="preserve"> giorni</w:t>
            </w:r>
            <w:r w:rsidRPr="00CE4094">
              <w:rPr>
                <w:rFonts w:ascii="Calibri Light" w:eastAsia="Calibri" w:hAnsi="Calibri Light" w:cs="Calibri Light"/>
                <w:kern w:val="2"/>
                <w:sz w:val="22"/>
                <w:szCs w:val="22"/>
                <w:highlight w:val="yellow"/>
                <w:lang w:eastAsia="en-US"/>
                <w14:ligatures w14:val="standardContextual"/>
              </w:rPr>
              <w:t xml:space="preserve"> </w:t>
            </w:r>
          </w:p>
        </w:tc>
        <w:tc>
          <w:tcPr>
            <w:tcW w:w="3118" w:type="dxa"/>
          </w:tcPr>
          <w:p w14:paraId="16436F3B" w14:textId="03DC8E8C" w:rsidR="00877C45" w:rsidRDefault="00877C45" w:rsidP="00D91CAE">
            <w:pPr>
              <w:jc w:val="both"/>
              <w:rPr>
                <w:rFonts w:ascii="Calibri Light" w:eastAsia="Calibri" w:hAnsi="Calibri Light" w:cs="Calibri Light"/>
                <w:sz w:val="22"/>
                <w:szCs w:val="22"/>
                <w:highlight w:val="yellow"/>
              </w:rPr>
            </w:pPr>
            <w:r>
              <w:rPr>
                <w:rFonts w:ascii="Calibri Light" w:eastAsia="Calibri" w:hAnsi="Calibri Light" w:cs="Calibri Light"/>
                <w:sz w:val="22"/>
                <w:szCs w:val="22"/>
                <w:highlight w:val="yellow"/>
              </w:rPr>
              <w:t>Dal 01/03/25 al 12 aprile</w:t>
            </w:r>
            <w:r w:rsidR="000149A9">
              <w:rPr>
                <w:rFonts w:ascii="Calibri Light" w:eastAsia="Calibri" w:hAnsi="Calibri Light" w:cs="Calibri Light"/>
                <w:sz w:val="22"/>
                <w:szCs w:val="22"/>
                <w:highlight w:val="yellow"/>
              </w:rPr>
              <w:t xml:space="preserve"> 2025</w:t>
            </w:r>
          </w:p>
        </w:tc>
      </w:tr>
      <w:tr w:rsidR="00877C45" w:rsidRPr="00CE4094" w14:paraId="7BE66B9F" w14:textId="340EF2BE" w:rsidTr="000149A9">
        <w:trPr>
          <w:trHeight w:val="20"/>
        </w:trPr>
        <w:tc>
          <w:tcPr>
            <w:tcW w:w="2263" w:type="dxa"/>
            <w:shd w:val="clear" w:color="auto" w:fill="auto"/>
            <w:noWrap/>
            <w:vAlign w:val="bottom"/>
            <w:hideMark/>
          </w:tcPr>
          <w:p w14:paraId="4011F62E" w14:textId="77777777" w:rsidR="00877C45" w:rsidRPr="00CE4094" w:rsidRDefault="00877C45" w:rsidP="00D91CAE">
            <w:pPr>
              <w:jc w:val="both"/>
              <w:rPr>
                <w:rFonts w:ascii="Calibri Light" w:eastAsia="Calibri" w:hAnsi="Calibri Light" w:cs="Calibri Light"/>
                <w:kern w:val="2"/>
                <w:sz w:val="22"/>
                <w:szCs w:val="22"/>
                <w:highlight w:val="yellow"/>
                <w:lang w:eastAsia="en-US"/>
                <w14:ligatures w14:val="standardContextual"/>
              </w:rPr>
            </w:pPr>
            <w:r w:rsidRPr="00CE4094">
              <w:rPr>
                <w:rFonts w:ascii="Calibri Light" w:eastAsia="Calibri" w:hAnsi="Calibri Light" w:cs="Calibri Light"/>
                <w:kern w:val="2"/>
                <w:sz w:val="22"/>
                <w:szCs w:val="22"/>
                <w:highlight w:val="yellow"/>
                <w:lang w:eastAsia="en-US"/>
                <w14:ligatures w14:val="standardContextual"/>
              </w:rPr>
              <w:t>Lotto: PARIGI</w:t>
            </w:r>
          </w:p>
        </w:tc>
        <w:tc>
          <w:tcPr>
            <w:tcW w:w="2127" w:type="dxa"/>
            <w:shd w:val="clear" w:color="auto" w:fill="auto"/>
            <w:noWrap/>
            <w:vAlign w:val="bottom"/>
            <w:hideMark/>
          </w:tcPr>
          <w:p w14:paraId="0C1E27B8" w14:textId="1F856B21" w:rsidR="00877C45" w:rsidRPr="00CE4094" w:rsidRDefault="00877C45" w:rsidP="00D91CAE">
            <w:pPr>
              <w:jc w:val="both"/>
              <w:rPr>
                <w:rFonts w:ascii="Calibri Light" w:eastAsia="Calibri" w:hAnsi="Calibri Light" w:cs="Calibri Light"/>
                <w:kern w:val="2"/>
                <w:sz w:val="22"/>
                <w:szCs w:val="22"/>
                <w:highlight w:val="yellow"/>
                <w:lang w:eastAsia="en-US"/>
                <w14:ligatures w14:val="standardContextual"/>
              </w:rPr>
            </w:pPr>
            <w:r>
              <w:rPr>
                <w:rFonts w:ascii="Calibri Light" w:eastAsia="Calibri" w:hAnsi="Calibri Light" w:cs="Calibri Light"/>
                <w:sz w:val="22"/>
                <w:szCs w:val="22"/>
                <w:highlight w:val="yellow"/>
              </w:rPr>
              <w:t>12 giorni</w:t>
            </w:r>
            <w:r w:rsidRPr="00CE4094">
              <w:rPr>
                <w:rFonts w:ascii="Calibri Light" w:eastAsia="Calibri" w:hAnsi="Calibri Light" w:cs="Calibri Light"/>
                <w:kern w:val="2"/>
                <w:sz w:val="22"/>
                <w:szCs w:val="22"/>
                <w:highlight w:val="yellow"/>
                <w:lang w:eastAsia="en-US"/>
                <w14:ligatures w14:val="standardContextual"/>
              </w:rPr>
              <w:t xml:space="preserve"> </w:t>
            </w:r>
          </w:p>
        </w:tc>
        <w:tc>
          <w:tcPr>
            <w:tcW w:w="3118" w:type="dxa"/>
          </w:tcPr>
          <w:p w14:paraId="3C83215D" w14:textId="3CF92A3B" w:rsidR="00877C45" w:rsidRDefault="00877C45" w:rsidP="00D91CAE">
            <w:pPr>
              <w:jc w:val="both"/>
              <w:rPr>
                <w:rFonts w:ascii="Calibri Light" w:eastAsia="Calibri" w:hAnsi="Calibri Light" w:cs="Calibri Light"/>
                <w:sz w:val="22"/>
                <w:szCs w:val="22"/>
                <w:highlight w:val="yellow"/>
              </w:rPr>
            </w:pPr>
            <w:r>
              <w:rPr>
                <w:rFonts w:ascii="Calibri Light" w:eastAsia="Calibri" w:hAnsi="Calibri Light" w:cs="Calibri Light"/>
                <w:sz w:val="22"/>
                <w:szCs w:val="22"/>
                <w:highlight w:val="yellow"/>
              </w:rPr>
              <w:t>Dal 01/03/25 al 12 aprile</w:t>
            </w:r>
            <w:r w:rsidR="000149A9">
              <w:rPr>
                <w:rFonts w:ascii="Calibri Light" w:eastAsia="Calibri" w:hAnsi="Calibri Light" w:cs="Calibri Light"/>
                <w:sz w:val="22"/>
                <w:szCs w:val="22"/>
                <w:highlight w:val="yellow"/>
              </w:rPr>
              <w:t xml:space="preserve"> 2025</w:t>
            </w:r>
          </w:p>
        </w:tc>
      </w:tr>
      <w:tr w:rsidR="00877C45" w:rsidRPr="00CE4094" w14:paraId="0E23B2CB" w14:textId="0DA3CB6C" w:rsidTr="000149A9">
        <w:trPr>
          <w:trHeight w:val="20"/>
        </w:trPr>
        <w:tc>
          <w:tcPr>
            <w:tcW w:w="2263" w:type="dxa"/>
            <w:shd w:val="clear" w:color="auto" w:fill="auto"/>
            <w:noWrap/>
            <w:vAlign w:val="bottom"/>
            <w:hideMark/>
          </w:tcPr>
          <w:p w14:paraId="51BBB24A" w14:textId="77777777" w:rsidR="00877C45" w:rsidRPr="00CE4094" w:rsidRDefault="00877C45" w:rsidP="00D91CAE">
            <w:pPr>
              <w:jc w:val="both"/>
              <w:rPr>
                <w:rFonts w:ascii="Calibri Light" w:eastAsia="Calibri" w:hAnsi="Calibri Light" w:cs="Calibri Light"/>
                <w:kern w:val="2"/>
                <w:sz w:val="22"/>
                <w:szCs w:val="22"/>
                <w:highlight w:val="yellow"/>
                <w:lang w:eastAsia="en-US"/>
                <w14:ligatures w14:val="standardContextual"/>
              </w:rPr>
            </w:pPr>
            <w:r w:rsidRPr="00CE4094">
              <w:rPr>
                <w:rFonts w:ascii="Calibri Light" w:eastAsia="Calibri" w:hAnsi="Calibri Light" w:cs="Calibri Light"/>
                <w:kern w:val="2"/>
                <w:sz w:val="22"/>
                <w:szCs w:val="22"/>
                <w:highlight w:val="yellow"/>
                <w:lang w:eastAsia="en-US"/>
                <w14:ligatures w14:val="standardContextual"/>
              </w:rPr>
              <w:t xml:space="preserve">Lotto: FIRENZE </w:t>
            </w:r>
          </w:p>
        </w:tc>
        <w:tc>
          <w:tcPr>
            <w:tcW w:w="2127" w:type="dxa"/>
            <w:shd w:val="clear" w:color="auto" w:fill="auto"/>
            <w:noWrap/>
            <w:vAlign w:val="bottom"/>
            <w:hideMark/>
          </w:tcPr>
          <w:p w14:paraId="28B3A091" w14:textId="4D0DE603" w:rsidR="00877C45" w:rsidRPr="00CE4094" w:rsidRDefault="00877C45" w:rsidP="00D91CAE">
            <w:pPr>
              <w:jc w:val="both"/>
              <w:rPr>
                <w:rFonts w:ascii="Calibri Light" w:eastAsia="Calibri" w:hAnsi="Calibri Light" w:cs="Calibri Light"/>
                <w:kern w:val="2"/>
                <w:sz w:val="22"/>
                <w:szCs w:val="22"/>
                <w:highlight w:val="yellow"/>
                <w:lang w:eastAsia="en-US"/>
                <w14:ligatures w14:val="standardContextual"/>
              </w:rPr>
            </w:pPr>
            <w:r>
              <w:rPr>
                <w:rFonts w:ascii="Calibri Light" w:eastAsia="Calibri" w:hAnsi="Calibri Light" w:cs="Calibri Light"/>
                <w:sz w:val="22"/>
                <w:szCs w:val="22"/>
                <w:highlight w:val="yellow"/>
              </w:rPr>
              <w:t xml:space="preserve">8 </w:t>
            </w:r>
            <w:proofErr w:type="spellStart"/>
            <w:r>
              <w:rPr>
                <w:rFonts w:ascii="Calibri Light" w:eastAsia="Calibri" w:hAnsi="Calibri Light" w:cs="Calibri Light"/>
                <w:sz w:val="22"/>
                <w:szCs w:val="22"/>
                <w:highlight w:val="yellow"/>
              </w:rPr>
              <w:t>gorni</w:t>
            </w:r>
            <w:proofErr w:type="spellEnd"/>
            <w:r w:rsidRPr="00CE4094">
              <w:rPr>
                <w:rFonts w:ascii="Calibri Light" w:eastAsia="Calibri" w:hAnsi="Calibri Light" w:cs="Calibri Light"/>
                <w:kern w:val="2"/>
                <w:sz w:val="22"/>
                <w:szCs w:val="22"/>
                <w:highlight w:val="yellow"/>
                <w:lang w:eastAsia="en-US"/>
                <w14:ligatures w14:val="standardContextual"/>
              </w:rPr>
              <w:t xml:space="preserve"> </w:t>
            </w:r>
          </w:p>
        </w:tc>
        <w:tc>
          <w:tcPr>
            <w:tcW w:w="3118" w:type="dxa"/>
          </w:tcPr>
          <w:p w14:paraId="5FBFB185" w14:textId="3DD5E423" w:rsidR="00877C45" w:rsidRDefault="00877C45" w:rsidP="00D91CAE">
            <w:pPr>
              <w:jc w:val="both"/>
              <w:rPr>
                <w:rFonts w:ascii="Calibri Light" w:eastAsia="Calibri" w:hAnsi="Calibri Light" w:cs="Calibri Light"/>
                <w:sz w:val="22"/>
                <w:szCs w:val="22"/>
                <w:highlight w:val="yellow"/>
              </w:rPr>
            </w:pPr>
            <w:r>
              <w:rPr>
                <w:rFonts w:ascii="Calibri Light" w:eastAsia="Calibri" w:hAnsi="Calibri Light" w:cs="Calibri Light"/>
                <w:sz w:val="22"/>
                <w:szCs w:val="22"/>
                <w:highlight w:val="yellow"/>
              </w:rPr>
              <w:t>Dal 01/03/25 al 12 aprile</w:t>
            </w:r>
            <w:r w:rsidR="000149A9">
              <w:rPr>
                <w:rFonts w:ascii="Calibri Light" w:eastAsia="Calibri" w:hAnsi="Calibri Light" w:cs="Calibri Light"/>
                <w:sz w:val="22"/>
                <w:szCs w:val="22"/>
                <w:highlight w:val="yellow"/>
              </w:rPr>
              <w:t xml:space="preserve"> 2025</w:t>
            </w:r>
          </w:p>
        </w:tc>
      </w:tr>
    </w:tbl>
    <w:p w14:paraId="11274848" w14:textId="77777777" w:rsidR="00877C45" w:rsidRDefault="00877C45" w:rsidP="00EF1F16">
      <w:pPr>
        <w:jc w:val="both"/>
        <w:rPr>
          <w:rFonts w:ascii="Calibri Light" w:eastAsia="Calibri" w:hAnsi="Calibri Light" w:cs="Calibri Light"/>
          <w:sz w:val="22"/>
          <w:szCs w:val="22"/>
        </w:rPr>
      </w:pPr>
    </w:p>
    <w:p w14:paraId="61E9ED5B" w14:textId="77777777" w:rsidR="00BE4E92" w:rsidRPr="00506E16" w:rsidRDefault="00BE4E92" w:rsidP="00BE4E92">
      <w:pPr>
        <w:jc w:val="both"/>
        <w:rPr>
          <w:rFonts w:ascii="Calibri Light" w:eastAsia="Calibri" w:hAnsi="Calibri Light" w:cs="Calibri Light"/>
          <w:b/>
          <w:bCs/>
          <w:sz w:val="22"/>
          <w:szCs w:val="22"/>
        </w:rPr>
      </w:pPr>
      <w:r w:rsidRPr="00506E16">
        <w:rPr>
          <w:rFonts w:ascii="Calibri Light" w:eastAsia="Calibri" w:hAnsi="Calibri Light" w:cs="Calibri Light"/>
          <w:b/>
          <w:bCs/>
          <w:sz w:val="22"/>
          <w:szCs w:val="22"/>
        </w:rPr>
        <w:t>3.2.</w:t>
      </w:r>
      <w:r w:rsidRPr="00506E16">
        <w:rPr>
          <w:rFonts w:ascii="Calibri Light" w:eastAsia="Calibri" w:hAnsi="Calibri Light" w:cs="Calibri Light"/>
          <w:b/>
          <w:bCs/>
          <w:sz w:val="22"/>
          <w:szCs w:val="22"/>
        </w:rPr>
        <w:tab/>
        <w:t>REVISIONE PREZZI</w:t>
      </w:r>
    </w:p>
    <w:p w14:paraId="10201CE5" w14:textId="3EB9F292" w:rsidR="00BE4E92" w:rsidRPr="00971AD8" w:rsidRDefault="00BE4E92" w:rsidP="00BE4E92">
      <w:pPr>
        <w:jc w:val="both"/>
        <w:rPr>
          <w:rFonts w:ascii="Calibri Light" w:hAnsi="Calibri Light" w:cs="Calibri Light"/>
          <w:sz w:val="22"/>
          <w:szCs w:val="22"/>
          <w:u w:val="single"/>
        </w:rPr>
      </w:pPr>
      <w:r>
        <w:rPr>
          <w:rFonts w:ascii="Calibri Light" w:hAnsi="Calibri Light" w:cs="Calibri Light"/>
          <w:sz w:val="22"/>
          <w:szCs w:val="22"/>
          <w:u w:val="single"/>
        </w:rPr>
        <w:t>Ai sensi del</w:t>
      </w:r>
      <w:r w:rsidR="00506E16">
        <w:rPr>
          <w:rFonts w:ascii="Calibri Light" w:hAnsi="Calibri Light" w:cs="Calibri Light"/>
          <w:sz w:val="22"/>
          <w:szCs w:val="22"/>
          <w:u w:val="single"/>
        </w:rPr>
        <w:t>l’allegato A) parte 1 del</w:t>
      </w:r>
      <w:r>
        <w:rPr>
          <w:rFonts w:ascii="Calibri Light" w:hAnsi="Calibri Light" w:cs="Calibri Light"/>
          <w:sz w:val="22"/>
          <w:szCs w:val="22"/>
          <w:u w:val="single"/>
        </w:rPr>
        <w:t xml:space="preserve"> </w:t>
      </w:r>
      <w:proofErr w:type="spellStart"/>
      <w:r>
        <w:rPr>
          <w:rFonts w:ascii="Calibri Light" w:hAnsi="Calibri Light" w:cs="Calibri Light"/>
          <w:sz w:val="22"/>
          <w:szCs w:val="22"/>
          <w:u w:val="single"/>
        </w:rPr>
        <w:t>d.lgs</w:t>
      </w:r>
      <w:proofErr w:type="spellEnd"/>
      <w:r>
        <w:rPr>
          <w:rFonts w:ascii="Calibri Light" w:hAnsi="Calibri Light" w:cs="Calibri Light"/>
          <w:sz w:val="22"/>
          <w:szCs w:val="22"/>
          <w:u w:val="single"/>
        </w:rPr>
        <w:t xml:space="preserve"> </w:t>
      </w:r>
      <w:r w:rsidR="00346661">
        <w:rPr>
          <w:rFonts w:ascii="Calibri Light" w:hAnsi="Calibri Light" w:cs="Calibri Light"/>
          <w:sz w:val="22"/>
          <w:szCs w:val="22"/>
          <w:u w:val="single"/>
        </w:rPr>
        <w:t>62/2018 l</w:t>
      </w:r>
      <w:r w:rsidRPr="00971AD8">
        <w:rPr>
          <w:rFonts w:ascii="Calibri Light" w:hAnsi="Calibri Light" w:cs="Calibri Light"/>
          <w:sz w:val="22"/>
          <w:szCs w:val="22"/>
          <w:u w:val="single"/>
        </w:rPr>
        <w:t>a variazione eventuale del costo dovrà essere mantenuto entro il limite dell’8%, limite oltre il quale la stazione appaltate</w:t>
      </w:r>
      <w:r w:rsidR="00346661">
        <w:rPr>
          <w:rFonts w:ascii="Calibri Light" w:hAnsi="Calibri Light" w:cs="Calibri Light"/>
          <w:sz w:val="22"/>
          <w:szCs w:val="22"/>
          <w:u w:val="single"/>
        </w:rPr>
        <w:t xml:space="preserve"> si riserva di esercitare</w:t>
      </w:r>
      <w:r w:rsidRPr="00971AD8">
        <w:rPr>
          <w:rFonts w:ascii="Calibri Light" w:hAnsi="Calibri Light" w:cs="Calibri Light"/>
          <w:sz w:val="22"/>
          <w:szCs w:val="22"/>
          <w:u w:val="single"/>
        </w:rPr>
        <w:t>, in nome e per conto di ciascun alunno, il diritto di recesso e conseguenziale rimborso totale dell’ammontare versato a qualunque titolo: acconto, avanzamenti, saldi.</w:t>
      </w:r>
      <w:r w:rsidRPr="00965693">
        <w:rPr>
          <w:rFonts w:ascii="Calibri Light" w:hAnsi="Calibri Light" w:cs="Calibri Light"/>
          <w:sz w:val="22"/>
          <w:szCs w:val="22"/>
          <w:u w:val="single"/>
        </w:rPr>
        <w:t xml:space="preserve"> Permane la responsabilità dell'organizzatore per l'inesatta esecuzione del pacchetto: </w:t>
      </w:r>
      <w:r>
        <w:rPr>
          <w:rFonts w:ascii="Calibri Light" w:hAnsi="Calibri Light" w:cs="Calibri Light"/>
          <w:sz w:val="22"/>
          <w:szCs w:val="22"/>
          <w:u w:val="single"/>
        </w:rPr>
        <w:t>dovrà essere</w:t>
      </w:r>
      <w:r w:rsidRPr="00965693">
        <w:rPr>
          <w:rFonts w:ascii="Calibri Light" w:hAnsi="Calibri Light" w:cs="Calibri Light"/>
          <w:sz w:val="22"/>
          <w:szCs w:val="22"/>
          <w:u w:val="single"/>
        </w:rPr>
        <w:t>, garantita in ogni caso al viaggiatore una riduzione del prezzo, oltre all'eventuale risarcimento dei danni</w:t>
      </w:r>
      <w:r>
        <w:rPr>
          <w:rFonts w:ascii="Calibri Light" w:hAnsi="Calibri Light" w:cs="Calibri Light"/>
          <w:sz w:val="22"/>
          <w:szCs w:val="22"/>
          <w:u w:val="single"/>
        </w:rPr>
        <w:t xml:space="preserve"> </w:t>
      </w:r>
      <w:r w:rsidRPr="00965693">
        <w:rPr>
          <w:rFonts w:ascii="Calibri Light" w:hAnsi="Calibri Light" w:cs="Calibri Light"/>
          <w:sz w:val="22"/>
          <w:szCs w:val="22"/>
          <w:u w:val="single"/>
        </w:rPr>
        <w:t>e alla possibilità di recesso dal contratto</w:t>
      </w:r>
      <w:r>
        <w:rPr>
          <w:rFonts w:ascii="Calibri Light" w:hAnsi="Calibri Light" w:cs="Calibri Light"/>
          <w:sz w:val="22"/>
          <w:szCs w:val="22"/>
          <w:u w:val="single"/>
        </w:rPr>
        <w:t>, come meglio indicato in capitolato.</w:t>
      </w:r>
    </w:p>
    <w:p w14:paraId="27415329" w14:textId="77777777" w:rsidR="00BE4E92" w:rsidRDefault="00BE4E92" w:rsidP="00BE4E92">
      <w:pPr>
        <w:jc w:val="both"/>
        <w:rPr>
          <w:rFonts w:ascii="Calibri Light" w:eastAsia="Calibri" w:hAnsi="Calibri Light" w:cs="Calibri Light"/>
          <w:sz w:val="22"/>
          <w:szCs w:val="22"/>
        </w:rPr>
      </w:pPr>
    </w:p>
    <w:p w14:paraId="54DFCD1F" w14:textId="3B1D2E0D" w:rsidR="00506E16" w:rsidRPr="00506E16" w:rsidRDefault="00506E16" w:rsidP="00BE4E92">
      <w:pPr>
        <w:jc w:val="both"/>
        <w:rPr>
          <w:rFonts w:ascii="Calibri Light" w:eastAsia="Calibri" w:hAnsi="Calibri Light" w:cs="Calibri Light"/>
          <w:b/>
          <w:bCs/>
          <w:sz w:val="22"/>
          <w:szCs w:val="22"/>
        </w:rPr>
      </w:pPr>
      <w:r w:rsidRPr="00506E16">
        <w:rPr>
          <w:rFonts w:ascii="Calibri Light" w:eastAsia="Calibri" w:hAnsi="Calibri Light" w:cs="Calibri Light"/>
          <w:b/>
          <w:bCs/>
          <w:sz w:val="22"/>
          <w:szCs w:val="22"/>
        </w:rPr>
        <w:lastRenderedPageBreak/>
        <w:t>3.3.</w:t>
      </w:r>
      <w:r w:rsidRPr="00506E16">
        <w:rPr>
          <w:rFonts w:ascii="Calibri Light" w:eastAsia="Calibri" w:hAnsi="Calibri Light" w:cs="Calibri Light"/>
          <w:b/>
          <w:bCs/>
          <w:sz w:val="22"/>
          <w:szCs w:val="22"/>
        </w:rPr>
        <w:tab/>
        <w:t>MODIFICA DEL CONTRATTO IN FASE DI ESECUZIONE</w:t>
      </w:r>
    </w:p>
    <w:p w14:paraId="3B939734" w14:textId="071D88C9" w:rsidR="00D94F1E" w:rsidRDefault="00BE4E92" w:rsidP="00BE4E92">
      <w:pPr>
        <w:jc w:val="both"/>
        <w:rPr>
          <w:rFonts w:ascii="Calibri Light" w:eastAsia="Calibri" w:hAnsi="Calibri Light" w:cs="Calibri Light"/>
          <w:sz w:val="22"/>
          <w:szCs w:val="22"/>
        </w:rPr>
      </w:pPr>
      <w:r w:rsidRPr="00BE4E92">
        <w:rPr>
          <w:rFonts w:ascii="Calibri Light" w:eastAsia="Calibri" w:hAnsi="Calibri Light" w:cs="Calibri Light"/>
          <w:sz w:val="22"/>
          <w:szCs w:val="22"/>
        </w:rPr>
        <w:t xml:space="preserve">Qualora nel corso di esecuzione del contratto, al verificarsi di particolari condizioni di natura oggettiva, si determina una variazione, in aumento o in diminuzione, del costo del servizio </w:t>
      </w:r>
      <w:r w:rsidR="00346661">
        <w:rPr>
          <w:rFonts w:ascii="Calibri Light" w:eastAsia="Calibri" w:hAnsi="Calibri Light" w:cs="Calibri Light"/>
          <w:sz w:val="22"/>
          <w:szCs w:val="22"/>
        </w:rPr>
        <w:t>verrà valutato ai sensi dell’art.120</w:t>
      </w:r>
      <w:r w:rsidR="00A7481A">
        <w:rPr>
          <w:rFonts w:ascii="Calibri Light" w:eastAsia="Calibri" w:hAnsi="Calibri Light" w:cs="Calibri Light"/>
          <w:sz w:val="22"/>
          <w:szCs w:val="22"/>
        </w:rPr>
        <w:t xml:space="preserve"> comma 1 lettera a)</w:t>
      </w:r>
      <w:r w:rsidR="00346661">
        <w:rPr>
          <w:rFonts w:ascii="Calibri Light" w:eastAsia="Calibri" w:hAnsi="Calibri Light" w:cs="Calibri Light"/>
          <w:sz w:val="22"/>
          <w:szCs w:val="22"/>
        </w:rPr>
        <w:t xml:space="preserve"> in quanto data la natura del servizio, della durata</w:t>
      </w:r>
      <w:r w:rsidR="005E64A6">
        <w:rPr>
          <w:rFonts w:ascii="Calibri Light" w:eastAsia="Calibri" w:hAnsi="Calibri Light" w:cs="Calibri Light"/>
          <w:sz w:val="22"/>
          <w:szCs w:val="22"/>
        </w:rPr>
        <w:t xml:space="preserve"> del medesimo e delle condizioni negoziali l’istituto della revisione dei prezzi, ex art.60 del </w:t>
      </w:r>
      <w:proofErr w:type="spellStart"/>
      <w:r w:rsidR="005E64A6">
        <w:rPr>
          <w:rFonts w:ascii="Calibri Light" w:eastAsia="Calibri" w:hAnsi="Calibri Light" w:cs="Calibri Light"/>
          <w:sz w:val="22"/>
          <w:szCs w:val="22"/>
        </w:rPr>
        <w:t>d.lgs</w:t>
      </w:r>
      <w:proofErr w:type="spellEnd"/>
      <w:r w:rsidR="005E64A6">
        <w:rPr>
          <w:rFonts w:ascii="Calibri Light" w:eastAsia="Calibri" w:hAnsi="Calibri Light" w:cs="Calibri Light"/>
          <w:sz w:val="22"/>
          <w:szCs w:val="22"/>
        </w:rPr>
        <w:t xml:space="preserve"> 36/23 comma 3 </w:t>
      </w:r>
      <w:proofErr w:type="spellStart"/>
      <w:r w:rsidR="005E64A6">
        <w:rPr>
          <w:rFonts w:ascii="Calibri Light" w:eastAsia="Calibri" w:hAnsi="Calibri Light" w:cs="Calibri Light"/>
          <w:sz w:val="22"/>
          <w:szCs w:val="22"/>
        </w:rPr>
        <w:t>lett.b</w:t>
      </w:r>
      <w:proofErr w:type="spellEnd"/>
      <w:r w:rsidR="005E64A6">
        <w:rPr>
          <w:rFonts w:ascii="Calibri Light" w:eastAsia="Calibri" w:hAnsi="Calibri Light" w:cs="Calibri Light"/>
          <w:sz w:val="22"/>
          <w:szCs w:val="22"/>
        </w:rPr>
        <w:t>) è avulso dall’oggetto contrattuale.</w:t>
      </w:r>
    </w:p>
    <w:p w14:paraId="54093B2A" w14:textId="77777777" w:rsidR="00506E16" w:rsidRDefault="00506E16" w:rsidP="00BE4E92">
      <w:pPr>
        <w:jc w:val="both"/>
        <w:rPr>
          <w:rFonts w:ascii="Calibri Light" w:eastAsia="Calibri" w:hAnsi="Calibri Light" w:cs="Calibri Light"/>
          <w:sz w:val="22"/>
          <w:szCs w:val="22"/>
        </w:rPr>
      </w:pPr>
    </w:p>
    <w:p w14:paraId="1B98DA81" w14:textId="461A3FD6" w:rsidR="00506E16" w:rsidRDefault="00AE4161" w:rsidP="00BE4E92">
      <w:pPr>
        <w:jc w:val="both"/>
        <w:rPr>
          <w:rFonts w:ascii="Calibri Light" w:eastAsia="Calibri" w:hAnsi="Calibri Light" w:cs="Calibri Light"/>
          <w:sz w:val="22"/>
          <w:szCs w:val="22"/>
        </w:rPr>
      </w:pPr>
      <w:r w:rsidRPr="0018781B">
        <w:rPr>
          <w:rFonts w:ascii="Calibri Light" w:eastAsia="Calibri" w:hAnsi="Calibri Light" w:cs="Calibri Light"/>
          <w:b/>
          <w:bCs/>
          <w:i/>
          <w:iCs/>
          <w:sz w:val="22"/>
          <w:szCs w:val="22"/>
        </w:rPr>
        <w:t>3.3.1</w:t>
      </w:r>
      <w:r>
        <w:rPr>
          <w:rFonts w:ascii="Calibri Light" w:eastAsia="Calibri" w:hAnsi="Calibri Light" w:cs="Calibri Light"/>
          <w:sz w:val="22"/>
          <w:szCs w:val="22"/>
        </w:rPr>
        <w:t xml:space="preserve"> </w:t>
      </w:r>
      <w:r w:rsidR="00506E16">
        <w:rPr>
          <w:rFonts w:ascii="Calibri Light" w:eastAsia="Calibri" w:hAnsi="Calibri Light" w:cs="Calibri Light"/>
          <w:sz w:val="22"/>
          <w:szCs w:val="22"/>
        </w:rPr>
        <w:t>L</w:t>
      </w:r>
      <w:r w:rsidR="00506E16" w:rsidRPr="00506E16">
        <w:rPr>
          <w:rFonts w:ascii="Calibri Light" w:eastAsia="Calibri" w:hAnsi="Calibri Light" w:cs="Calibri Light"/>
          <w:sz w:val="22"/>
          <w:szCs w:val="22"/>
        </w:rPr>
        <w:t xml:space="preserve">a stazione appaltante si riserva di </w:t>
      </w:r>
      <w:r w:rsidR="00506E16" w:rsidRPr="00AE4161">
        <w:rPr>
          <w:rFonts w:ascii="Calibri Light" w:eastAsia="Calibri" w:hAnsi="Calibri Light" w:cs="Calibri Light"/>
          <w:b/>
          <w:bCs/>
          <w:sz w:val="22"/>
          <w:szCs w:val="22"/>
          <w:highlight w:val="yellow"/>
        </w:rPr>
        <w:t>prorogare il contratto</w:t>
      </w:r>
      <w:r w:rsidR="00474626">
        <w:rPr>
          <w:rFonts w:ascii="Calibri Light" w:eastAsia="Calibri" w:hAnsi="Calibri Light" w:cs="Calibri Light"/>
          <w:b/>
          <w:bCs/>
          <w:sz w:val="22"/>
          <w:szCs w:val="22"/>
          <w:highlight w:val="yellow"/>
        </w:rPr>
        <w:t xml:space="preserve"> (art.120.co.10 </w:t>
      </w:r>
      <w:proofErr w:type="spellStart"/>
      <w:r w:rsidR="00474626">
        <w:rPr>
          <w:rFonts w:ascii="Calibri Light" w:eastAsia="Calibri" w:hAnsi="Calibri Light" w:cs="Calibri Light"/>
          <w:b/>
          <w:bCs/>
          <w:sz w:val="22"/>
          <w:szCs w:val="22"/>
          <w:highlight w:val="yellow"/>
        </w:rPr>
        <w:t>d.lgs</w:t>
      </w:r>
      <w:proofErr w:type="spellEnd"/>
      <w:r w:rsidR="00474626">
        <w:rPr>
          <w:rFonts w:ascii="Calibri Light" w:eastAsia="Calibri" w:hAnsi="Calibri Light" w:cs="Calibri Light"/>
          <w:b/>
          <w:bCs/>
          <w:sz w:val="22"/>
          <w:szCs w:val="22"/>
          <w:highlight w:val="yellow"/>
        </w:rPr>
        <w:t xml:space="preserve"> 36/23)</w:t>
      </w:r>
      <w:r w:rsidR="00506E16" w:rsidRPr="00965622">
        <w:rPr>
          <w:rFonts w:ascii="Calibri Light" w:eastAsia="Calibri" w:hAnsi="Calibri Light" w:cs="Calibri Light"/>
          <w:sz w:val="22"/>
          <w:szCs w:val="22"/>
          <w:highlight w:val="yellow"/>
        </w:rPr>
        <w:t xml:space="preserve"> per una durata massima pari a giorni </w:t>
      </w:r>
      <w:proofErr w:type="spellStart"/>
      <w:r w:rsidR="00506E16" w:rsidRPr="00965622">
        <w:rPr>
          <w:rFonts w:ascii="Calibri Light" w:eastAsia="Calibri" w:hAnsi="Calibri Light" w:cs="Calibri Light"/>
          <w:sz w:val="22"/>
          <w:szCs w:val="22"/>
          <w:highlight w:val="yellow"/>
        </w:rPr>
        <w:t>xxxxx</w:t>
      </w:r>
      <w:proofErr w:type="spellEnd"/>
      <w:r w:rsidR="00506E16">
        <w:rPr>
          <w:rFonts w:ascii="Calibri Light" w:eastAsia="Calibri" w:hAnsi="Calibri Light" w:cs="Calibri Light"/>
          <w:sz w:val="22"/>
          <w:szCs w:val="22"/>
        </w:rPr>
        <w:t xml:space="preserve"> </w:t>
      </w:r>
      <w:r w:rsidR="00506E16" w:rsidRPr="00506E16">
        <w:rPr>
          <w:rFonts w:ascii="Calibri Light" w:eastAsia="Calibri" w:hAnsi="Calibri Light" w:cs="Calibri Light"/>
          <w:sz w:val="22"/>
          <w:szCs w:val="22"/>
        </w:rPr>
        <w:t>ai prezzi, patti e condizioni stabiliti nel contratto o</w:t>
      </w:r>
      <w:r w:rsidR="00506E16">
        <w:rPr>
          <w:rFonts w:ascii="Calibri Light" w:eastAsia="Calibri" w:hAnsi="Calibri Light" w:cs="Calibri Light"/>
          <w:sz w:val="22"/>
          <w:szCs w:val="22"/>
        </w:rPr>
        <w:t xml:space="preserve"> </w:t>
      </w:r>
      <w:r w:rsidR="00506E16" w:rsidRPr="00506E16">
        <w:rPr>
          <w:rFonts w:ascii="Calibri Light" w:eastAsia="Calibri" w:hAnsi="Calibri Light" w:cs="Calibri Light"/>
          <w:sz w:val="22"/>
          <w:szCs w:val="22"/>
        </w:rPr>
        <w:t>alle condizioni di mercato ove più favorevoli per la stazione appaltante</w:t>
      </w:r>
      <w:r w:rsidR="00506E16">
        <w:rPr>
          <w:rFonts w:ascii="Calibri Light" w:eastAsia="Calibri" w:hAnsi="Calibri Light" w:cs="Calibri Light"/>
          <w:sz w:val="22"/>
          <w:szCs w:val="22"/>
        </w:rPr>
        <w:t xml:space="preserve"> se intervengono condizioni migliorative in termini economici e qualitativi</w:t>
      </w:r>
      <w:r w:rsidR="00506E16" w:rsidRPr="00506E16">
        <w:rPr>
          <w:rFonts w:ascii="Calibri Light" w:eastAsia="Calibri" w:hAnsi="Calibri Light" w:cs="Calibri Light"/>
          <w:sz w:val="22"/>
          <w:szCs w:val="22"/>
        </w:rPr>
        <w:t xml:space="preserve">. L’importo stimato di tale opzione è pari a € </w:t>
      </w:r>
      <w:proofErr w:type="spellStart"/>
      <w:r w:rsidR="00506E16" w:rsidRPr="00506E16">
        <w:rPr>
          <w:rFonts w:ascii="Calibri Light" w:eastAsia="Calibri" w:hAnsi="Calibri Light" w:cs="Calibri Light"/>
          <w:sz w:val="22"/>
          <w:szCs w:val="22"/>
          <w:highlight w:val="yellow"/>
        </w:rPr>
        <w:t>xxxxxxxxxxxxx</w:t>
      </w:r>
      <w:proofErr w:type="spellEnd"/>
      <w:r>
        <w:rPr>
          <w:rFonts w:ascii="Calibri Light" w:eastAsia="Calibri" w:hAnsi="Calibri Light" w:cs="Calibri Light"/>
          <w:sz w:val="22"/>
          <w:szCs w:val="22"/>
          <w:highlight w:val="yellow"/>
        </w:rPr>
        <w:t xml:space="preserve"> per la totalità dei lotti come singolarmente e meglio indicato in tabella</w:t>
      </w:r>
      <w:r w:rsidR="00506E16" w:rsidRPr="00506E16">
        <w:rPr>
          <w:rFonts w:ascii="Calibri Light" w:eastAsia="Calibri" w:hAnsi="Calibri Light" w:cs="Calibri Light"/>
          <w:sz w:val="22"/>
          <w:szCs w:val="22"/>
          <w:highlight w:val="yellow"/>
        </w:rPr>
        <w:t xml:space="preserve"> comprensivo di IVA</w:t>
      </w:r>
      <w:r w:rsidR="00506E16" w:rsidRPr="00506E16">
        <w:rPr>
          <w:rFonts w:ascii="Calibri Light" w:eastAsia="Calibri" w:hAnsi="Calibri Light" w:cs="Calibri Light"/>
          <w:sz w:val="22"/>
          <w:szCs w:val="22"/>
        </w:rPr>
        <w:t xml:space="preserve">. L’esercizio di tale facoltà è comunicato </w:t>
      </w:r>
      <w:r w:rsidR="00474626">
        <w:rPr>
          <w:rFonts w:ascii="Calibri Light" w:eastAsia="Calibri" w:hAnsi="Calibri Light" w:cs="Calibri Light"/>
          <w:sz w:val="22"/>
          <w:szCs w:val="22"/>
        </w:rPr>
        <w:t>all’operatore economico/agenzia viaggio</w:t>
      </w:r>
      <w:r w:rsidR="00506E16" w:rsidRPr="00506E16">
        <w:rPr>
          <w:rFonts w:ascii="Calibri Light" w:eastAsia="Calibri" w:hAnsi="Calibri Light" w:cs="Calibri Light"/>
          <w:sz w:val="22"/>
          <w:szCs w:val="22"/>
        </w:rPr>
        <w:t xml:space="preserve"> almeno </w:t>
      </w:r>
      <w:r w:rsidR="00506E16">
        <w:rPr>
          <w:rFonts w:ascii="Calibri Light" w:eastAsia="Calibri" w:hAnsi="Calibri Light" w:cs="Calibri Light"/>
          <w:sz w:val="22"/>
          <w:szCs w:val="22"/>
        </w:rPr>
        <w:t xml:space="preserve">giorni </w:t>
      </w:r>
      <w:r w:rsidR="00474626">
        <w:rPr>
          <w:rFonts w:ascii="Calibri Light" w:eastAsia="Calibri" w:hAnsi="Calibri Light" w:cs="Calibri Light"/>
          <w:sz w:val="22"/>
          <w:szCs w:val="22"/>
        </w:rPr>
        <w:t>2</w:t>
      </w:r>
      <w:r w:rsidR="00506E16" w:rsidRPr="00506E16">
        <w:rPr>
          <w:rFonts w:ascii="Calibri Light" w:eastAsia="Calibri" w:hAnsi="Calibri Light" w:cs="Calibri Light"/>
          <w:sz w:val="22"/>
          <w:szCs w:val="22"/>
        </w:rPr>
        <w:t xml:space="preserve"> prima della scadenza del contratto</w:t>
      </w:r>
      <w:r w:rsidR="00474626">
        <w:rPr>
          <w:rFonts w:ascii="Calibri Light" w:eastAsia="Calibri" w:hAnsi="Calibri Light" w:cs="Calibri Light"/>
          <w:sz w:val="22"/>
          <w:szCs w:val="22"/>
        </w:rPr>
        <w:t>/tempo di soggiorno</w:t>
      </w:r>
      <w:r w:rsidR="00506E16" w:rsidRPr="00506E16">
        <w:rPr>
          <w:rFonts w:ascii="Calibri Light" w:eastAsia="Calibri" w:hAnsi="Calibri Light" w:cs="Calibri Light"/>
          <w:sz w:val="22"/>
          <w:szCs w:val="22"/>
        </w:rPr>
        <w:t>.</w:t>
      </w:r>
    </w:p>
    <w:p w14:paraId="29068214" w14:textId="77777777" w:rsidR="00965622" w:rsidRDefault="00965622" w:rsidP="00BE4E92">
      <w:pPr>
        <w:jc w:val="both"/>
        <w:rPr>
          <w:rFonts w:ascii="Calibri Light" w:eastAsia="Calibri" w:hAnsi="Calibri Light" w:cs="Calibri Light"/>
          <w:sz w:val="22"/>
          <w:szCs w:val="22"/>
        </w:rPr>
      </w:pPr>
    </w:p>
    <w:p w14:paraId="6D475B83" w14:textId="77777777" w:rsidR="00670DDA" w:rsidRDefault="00670DDA" w:rsidP="00670DDA">
      <w:pPr>
        <w:jc w:val="both"/>
        <w:rPr>
          <w:rFonts w:ascii="Calibri Light" w:eastAsia="Calibri" w:hAnsi="Calibri Light" w:cs="Calibri Light"/>
          <w:sz w:val="22"/>
          <w:szCs w:val="22"/>
        </w:rPr>
      </w:pPr>
    </w:p>
    <w:p w14:paraId="26C3AFA3" w14:textId="54E3DC1B" w:rsidR="00A7481A" w:rsidRDefault="00A7481A" w:rsidP="00A7481A">
      <w:pPr>
        <w:jc w:val="both"/>
        <w:rPr>
          <w:rFonts w:ascii="Calibri Light" w:eastAsia="Calibri" w:hAnsi="Calibri Light" w:cs="Calibri Light"/>
          <w:sz w:val="22"/>
          <w:szCs w:val="22"/>
        </w:rPr>
      </w:pPr>
      <w:r w:rsidRPr="0018781B">
        <w:rPr>
          <w:rFonts w:ascii="Calibri Light" w:eastAsia="Calibri" w:hAnsi="Calibri Light" w:cs="Calibri Light"/>
          <w:b/>
          <w:bCs/>
          <w:i/>
          <w:iCs/>
          <w:sz w:val="22"/>
          <w:szCs w:val="22"/>
        </w:rPr>
        <w:t>3.3.2</w:t>
      </w:r>
      <w:r>
        <w:rPr>
          <w:rFonts w:ascii="Calibri Light" w:eastAsia="Calibri" w:hAnsi="Calibri Light" w:cs="Calibri Light"/>
          <w:sz w:val="22"/>
          <w:szCs w:val="22"/>
        </w:rPr>
        <w:t xml:space="preserve"> </w:t>
      </w:r>
      <w:r w:rsidRPr="00670DDA">
        <w:rPr>
          <w:rFonts w:ascii="Calibri Light" w:eastAsia="Calibri" w:hAnsi="Calibri Light" w:cs="Calibri Light"/>
          <w:sz w:val="22"/>
          <w:szCs w:val="22"/>
        </w:rPr>
        <w:t xml:space="preserve">Variazione fino a concorrenza del </w:t>
      </w:r>
      <w:r w:rsidRPr="00670DDA">
        <w:rPr>
          <w:rFonts w:ascii="Calibri Light" w:eastAsia="Calibri" w:hAnsi="Calibri Light" w:cs="Calibri Light"/>
          <w:b/>
          <w:bCs/>
          <w:sz w:val="22"/>
          <w:szCs w:val="22"/>
        </w:rPr>
        <w:t>quinto dell’importo del contratto</w:t>
      </w:r>
      <w:r w:rsidRPr="00670DDA">
        <w:rPr>
          <w:rFonts w:ascii="Calibri Light" w:eastAsia="Calibri" w:hAnsi="Calibri Light" w:cs="Calibri Light"/>
          <w:sz w:val="22"/>
          <w:szCs w:val="22"/>
        </w:rPr>
        <w:t>: qualora in corso di esecuzione si renda necessario un aumento o una diminuzione delle prestazioni fino alla concorrenza del quinto dell'importo del contratto</w:t>
      </w:r>
      <w:r>
        <w:rPr>
          <w:rFonts w:ascii="Calibri Light" w:eastAsia="Calibri" w:hAnsi="Calibri Light" w:cs="Calibri Light"/>
          <w:sz w:val="22"/>
          <w:szCs w:val="22"/>
        </w:rPr>
        <w:t xml:space="preserve"> per ciascun lotto</w:t>
      </w:r>
      <w:r w:rsidRPr="00670DDA">
        <w:rPr>
          <w:rFonts w:ascii="Calibri Light" w:eastAsia="Calibri" w:hAnsi="Calibri Light" w:cs="Calibri Light"/>
          <w:sz w:val="22"/>
          <w:szCs w:val="22"/>
        </w:rPr>
        <w:t>, la stazione appaltante può imporre all'appaltatore l'esecuzione alle condizioni originariamente previste</w:t>
      </w:r>
      <w:r>
        <w:rPr>
          <w:rFonts w:ascii="Calibri Light" w:eastAsia="Calibri" w:hAnsi="Calibri Light" w:cs="Calibri Light"/>
          <w:sz w:val="22"/>
          <w:szCs w:val="22"/>
        </w:rPr>
        <w:t xml:space="preserve">. </w:t>
      </w:r>
      <w:r w:rsidRPr="00670DDA">
        <w:rPr>
          <w:rFonts w:ascii="Calibri Light" w:eastAsia="Calibri" w:hAnsi="Calibri Light" w:cs="Calibri Light"/>
          <w:sz w:val="22"/>
          <w:szCs w:val="22"/>
        </w:rPr>
        <w:t xml:space="preserve">In tal caso l'appaltatore non può fare valere il diritto alla risoluzione del contratto. </w:t>
      </w:r>
      <w:r>
        <w:rPr>
          <w:rFonts w:ascii="Calibri Light" w:eastAsia="Calibri" w:hAnsi="Calibri Light" w:cs="Calibri Light"/>
          <w:sz w:val="22"/>
          <w:szCs w:val="22"/>
        </w:rPr>
        <w:t xml:space="preserve">Nel caso in cui la stazione appaltante eserciti tale diritto di estensione entro il quinto l’importo non potrà eccedere per € …………… </w:t>
      </w:r>
      <w:r>
        <w:rPr>
          <w:rFonts w:ascii="Calibri Light" w:eastAsia="Calibri" w:hAnsi="Calibri Light" w:cs="Calibri Light"/>
          <w:sz w:val="22"/>
          <w:szCs w:val="22"/>
          <w:highlight w:val="yellow"/>
        </w:rPr>
        <w:t>per la totalità dei lotti come singolarmente e meglio indicato in tabella</w:t>
      </w:r>
      <w:r w:rsidRPr="00506E16">
        <w:rPr>
          <w:rFonts w:ascii="Calibri Light" w:eastAsia="Calibri" w:hAnsi="Calibri Light" w:cs="Calibri Light"/>
          <w:sz w:val="22"/>
          <w:szCs w:val="22"/>
          <w:highlight w:val="yellow"/>
        </w:rPr>
        <w:t xml:space="preserve"> comprensiv</w:t>
      </w:r>
      <w:r>
        <w:rPr>
          <w:rFonts w:ascii="Calibri Light" w:eastAsia="Calibri" w:hAnsi="Calibri Light" w:cs="Calibri Light"/>
          <w:sz w:val="22"/>
          <w:szCs w:val="22"/>
          <w:highlight w:val="yellow"/>
        </w:rPr>
        <w:t>a</w:t>
      </w:r>
      <w:r w:rsidRPr="00506E16">
        <w:rPr>
          <w:rFonts w:ascii="Calibri Light" w:eastAsia="Calibri" w:hAnsi="Calibri Light" w:cs="Calibri Light"/>
          <w:sz w:val="22"/>
          <w:szCs w:val="22"/>
          <w:highlight w:val="yellow"/>
        </w:rPr>
        <w:t xml:space="preserve"> di IVA</w:t>
      </w:r>
      <w:r w:rsidRPr="00670DDA">
        <w:rPr>
          <w:rFonts w:ascii="Calibri Light" w:eastAsia="Calibri" w:hAnsi="Calibri Light" w:cs="Calibri Light"/>
          <w:sz w:val="22"/>
          <w:szCs w:val="22"/>
        </w:rPr>
        <w:t xml:space="preserve">. </w:t>
      </w:r>
    </w:p>
    <w:p w14:paraId="77FE2823" w14:textId="77777777" w:rsidR="00A7481A" w:rsidRDefault="00A7481A" w:rsidP="00A7481A">
      <w:pPr>
        <w:jc w:val="both"/>
        <w:rPr>
          <w:rFonts w:ascii="Calibri Light" w:eastAsia="Calibri" w:hAnsi="Calibri Light" w:cs="Calibri Light"/>
          <w:sz w:val="22"/>
          <w:szCs w:val="22"/>
        </w:rPr>
      </w:pPr>
    </w:p>
    <w:p w14:paraId="3EF09F9D" w14:textId="0B284FEC" w:rsidR="002E76CE" w:rsidRDefault="002E76CE" w:rsidP="002E76CE">
      <w:pPr>
        <w:jc w:val="both"/>
        <w:rPr>
          <w:rFonts w:ascii="Calibri Light" w:eastAsia="Calibri" w:hAnsi="Calibri Light" w:cs="Calibri Light"/>
          <w:sz w:val="22"/>
          <w:szCs w:val="22"/>
        </w:rPr>
      </w:pPr>
      <w:r w:rsidRPr="0018781B">
        <w:rPr>
          <w:rFonts w:ascii="Calibri Light" w:eastAsia="Calibri" w:hAnsi="Calibri Light" w:cs="Calibri Light"/>
          <w:b/>
          <w:bCs/>
          <w:i/>
          <w:iCs/>
          <w:sz w:val="22"/>
          <w:szCs w:val="22"/>
        </w:rPr>
        <w:t>3.3.3</w:t>
      </w:r>
      <w:r w:rsidRPr="00670DDA">
        <w:rPr>
          <w:rFonts w:ascii="Calibri Light" w:eastAsia="Calibri" w:hAnsi="Calibri Light" w:cs="Calibri Light"/>
          <w:sz w:val="22"/>
          <w:szCs w:val="22"/>
        </w:rPr>
        <w:t xml:space="preserve"> </w:t>
      </w:r>
      <w:r w:rsidRPr="000F44D1">
        <w:rPr>
          <w:rFonts w:ascii="Calibri Light" w:eastAsia="Calibri" w:hAnsi="Calibri Light" w:cs="Calibri Light"/>
          <w:b/>
          <w:bCs/>
          <w:sz w:val="22"/>
          <w:szCs w:val="22"/>
        </w:rPr>
        <w:t>Modifiche del contratto ai sensi dell’articolo 120</w:t>
      </w:r>
      <w:r>
        <w:rPr>
          <w:rFonts w:ascii="Calibri Light" w:eastAsia="Calibri" w:hAnsi="Calibri Light" w:cs="Calibri Light"/>
          <w:b/>
          <w:bCs/>
          <w:sz w:val="22"/>
          <w:szCs w:val="22"/>
        </w:rPr>
        <w:t xml:space="preserve"> </w:t>
      </w:r>
      <w:r w:rsidRPr="00670DDA">
        <w:rPr>
          <w:rFonts w:ascii="Calibri Light" w:eastAsia="Calibri" w:hAnsi="Calibri Light" w:cs="Calibri Light"/>
          <w:sz w:val="22"/>
          <w:szCs w:val="22"/>
        </w:rPr>
        <w:t xml:space="preserve">del Codice: la stazione appaltante si riserva di modificare il contratto in corso di esecuzione, nei seguenti casi: </w:t>
      </w:r>
    </w:p>
    <w:p w14:paraId="302810FE" w14:textId="430D3256" w:rsidR="002E76CE" w:rsidRDefault="002E76CE" w:rsidP="002E76CE">
      <w:pPr>
        <w:jc w:val="both"/>
        <w:rPr>
          <w:rFonts w:ascii="Calibri Light" w:eastAsia="Calibri" w:hAnsi="Calibri Light" w:cs="Calibri Light"/>
          <w:sz w:val="22"/>
          <w:szCs w:val="22"/>
        </w:rPr>
      </w:pPr>
      <w:r w:rsidRPr="000172ED">
        <w:rPr>
          <w:rFonts w:ascii="Calibri Light" w:eastAsia="Calibri" w:hAnsi="Calibri Light" w:cs="Calibri Light"/>
          <w:sz w:val="22"/>
          <w:szCs w:val="22"/>
        </w:rPr>
        <w:t xml:space="preserve">a) </w:t>
      </w:r>
      <w:r w:rsidRPr="00A7481A">
        <w:rPr>
          <w:rFonts w:ascii="Calibri Light" w:eastAsia="Calibri" w:hAnsi="Calibri Light" w:cs="Calibri Light"/>
          <w:sz w:val="22"/>
          <w:szCs w:val="22"/>
        </w:rPr>
        <w:t>servizi o forniture supplementari, non previsti nell'appalto iniziale</w:t>
      </w:r>
      <w:r>
        <w:rPr>
          <w:rFonts w:ascii="Calibri Light" w:eastAsia="Calibri" w:hAnsi="Calibri Light" w:cs="Calibri Light"/>
          <w:sz w:val="22"/>
          <w:szCs w:val="22"/>
        </w:rPr>
        <w:t xml:space="preserve"> quali ad esempio ulteriori visite didattiche presso luoghi non originariamente programmati ed aggiuntivi, forniture materiale ed attrezzature </w:t>
      </w:r>
      <w:proofErr w:type="gramStart"/>
      <w:r>
        <w:rPr>
          <w:rFonts w:ascii="Calibri Light" w:eastAsia="Calibri" w:hAnsi="Calibri Light" w:cs="Calibri Light"/>
          <w:sz w:val="22"/>
          <w:szCs w:val="22"/>
        </w:rPr>
        <w:t>personali ??????</w:t>
      </w:r>
      <w:proofErr w:type="gramEnd"/>
      <w:r>
        <w:rPr>
          <w:rFonts w:ascii="Calibri Light" w:eastAsia="Calibri" w:hAnsi="Calibri Light" w:cs="Calibri Light"/>
          <w:sz w:val="22"/>
          <w:szCs w:val="22"/>
        </w:rPr>
        <w:t xml:space="preserve"> (ex.art.120 co.1 </w:t>
      </w:r>
      <w:proofErr w:type="spellStart"/>
      <w:r>
        <w:rPr>
          <w:rFonts w:ascii="Calibri Light" w:eastAsia="Calibri" w:hAnsi="Calibri Light" w:cs="Calibri Light"/>
          <w:sz w:val="22"/>
          <w:szCs w:val="22"/>
        </w:rPr>
        <w:t>lett.b</w:t>
      </w:r>
      <w:proofErr w:type="spellEnd"/>
      <w:r>
        <w:rPr>
          <w:rFonts w:ascii="Calibri Light" w:eastAsia="Calibri" w:hAnsi="Calibri Light" w:cs="Calibri Light"/>
          <w:sz w:val="22"/>
          <w:szCs w:val="22"/>
        </w:rPr>
        <w:t>)</w:t>
      </w:r>
    </w:p>
    <w:p w14:paraId="0C20BAA4" w14:textId="67A22F7F" w:rsidR="002E76CE" w:rsidRDefault="002E76CE" w:rsidP="002E76CE">
      <w:pPr>
        <w:jc w:val="both"/>
        <w:rPr>
          <w:rFonts w:ascii="Calibri Light" w:eastAsia="Calibri" w:hAnsi="Calibri Light" w:cs="Calibri Light"/>
          <w:sz w:val="22"/>
          <w:szCs w:val="22"/>
        </w:rPr>
      </w:pPr>
      <w:r>
        <w:rPr>
          <w:rFonts w:ascii="Calibri Light" w:eastAsia="Calibri" w:hAnsi="Calibri Light" w:cs="Calibri Light"/>
          <w:sz w:val="22"/>
          <w:szCs w:val="22"/>
        </w:rPr>
        <w:t xml:space="preserve">b) </w:t>
      </w:r>
      <w:r w:rsidRPr="000172ED">
        <w:rPr>
          <w:rFonts w:ascii="Calibri Light" w:eastAsia="Calibri" w:hAnsi="Calibri Light" w:cs="Calibri Light"/>
          <w:sz w:val="22"/>
          <w:szCs w:val="22"/>
        </w:rPr>
        <w:t>eventi naturali</w:t>
      </w:r>
      <w:r>
        <w:rPr>
          <w:rFonts w:ascii="Calibri Light" w:eastAsia="Calibri" w:hAnsi="Calibri Light" w:cs="Calibri Light"/>
          <w:sz w:val="22"/>
          <w:szCs w:val="22"/>
        </w:rPr>
        <w:t xml:space="preserve"> ed umani straordinari e/o</w:t>
      </w:r>
      <w:r w:rsidRPr="000172ED">
        <w:rPr>
          <w:rFonts w:ascii="Calibri Light" w:eastAsia="Calibri" w:hAnsi="Calibri Light" w:cs="Calibri Light"/>
          <w:sz w:val="22"/>
          <w:szCs w:val="22"/>
        </w:rPr>
        <w:t xml:space="preserve"> imprevedibili che</w:t>
      </w:r>
      <w:r>
        <w:rPr>
          <w:rFonts w:ascii="Calibri Light" w:eastAsia="Calibri" w:hAnsi="Calibri Light" w:cs="Calibri Light"/>
          <w:sz w:val="22"/>
          <w:szCs w:val="22"/>
        </w:rPr>
        <w:t xml:space="preserve"> impediscano il rientro in sicurezza e/o la prosecuzione del servizio</w:t>
      </w:r>
      <w:r w:rsidRPr="00670DDA">
        <w:rPr>
          <w:rFonts w:ascii="Calibri Light" w:eastAsia="Calibri" w:hAnsi="Calibri Light" w:cs="Calibri Light"/>
          <w:sz w:val="22"/>
          <w:szCs w:val="22"/>
        </w:rPr>
        <w:t xml:space="preserve"> </w:t>
      </w:r>
      <w:r>
        <w:rPr>
          <w:rFonts w:ascii="Calibri Light" w:eastAsia="Calibri" w:hAnsi="Calibri Light" w:cs="Calibri Light"/>
          <w:sz w:val="22"/>
          <w:szCs w:val="22"/>
        </w:rPr>
        <w:t xml:space="preserve">per le quali dovranno essere assicurate le medesime </w:t>
      </w:r>
      <w:r w:rsidRPr="00670DDA">
        <w:rPr>
          <w:rFonts w:ascii="Calibri Light" w:eastAsia="Calibri" w:hAnsi="Calibri Light" w:cs="Calibri Light"/>
          <w:sz w:val="22"/>
          <w:szCs w:val="22"/>
        </w:rPr>
        <w:t xml:space="preserve">condizioni </w:t>
      </w:r>
      <w:r>
        <w:rPr>
          <w:rFonts w:ascii="Calibri Light" w:eastAsia="Calibri" w:hAnsi="Calibri Light" w:cs="Calibri Light"/>
          <w:sz w:val="22"/>
          <w:szCs w:val="22"/>
        </w:rPr>
        <w:t xml:space="preserve">qualitative ed economiche affidate in contratto (ex.art.120 co.1 </w:t>
      </w:r>
      <w:proofErr w:type="spellStart"/>
      <w:r>
        <w:rPr>
          <w:rFonts w:ascii="Calibri Light" w:eastAsia="Calibri" w:hAnsi="Calibri Light" w:cs="Calibri Light"/>
          <w:sz w:val="22"/>
          <w:szCs w:val="22"/>
        </w:rPr>
        <w:t>lett.c</w:t>
      </w:r>
      <w:proofErr w:type="spellEnd"/>
      <w:r>
        <w:rPr>
          <w:rFonts w:ascii="Calibri Light" w:eastAsia="Calibri" w:hAnsi="Calibri Light" w:cs="Calibri Light"/>
          <w:sz w:val="22"/>
          <w:szCs w:val="22"/>
        </w:rPr>
        <w:t>);</w:t>
      </w:r>
    </w:p>
    <w:p w14:paraId="5EA4DB4D" w14:textId="57BAA75F" w:rsidR="002E76CE" w:rsidRDefault="002E76CE" w:rsidP="002E76CE">
      <w:pPr>
        <w:jc w:val="both"/>
        <w:rPr>
          <w:rFonts w:ascii="Calibri Light" w:eastAsia="Calibri" w:hAnsi="Calibri Light" w:cs="Calibri Light"/>
          <w:sz w:val="22"/>
          <w:szCs w:val="22"/>
        </w:rPr>
      </w:pPr>
      <w:r>
        <w:rPr>
          <w:rFonts w:ascii="Calibri Light" w:eastAsia="Calibri" w:hAnsi="Calibri Light" w:cs="Calibri Light"/>
          <w:sz w:val="22"/>
          <w:szCs w:val="22"/>
        </w:rPr>
        <w:t xml:space="preserve">b) nuove disposizioni legislative o regolamentari anche a carattere Regionale o di competenza degli Organi territoriali: USR, Assessorato P.I. Dipartimento Istruzione, </w:t>
      </w:r>
      <w:proofErr w:type="gramStart"/>
      <w:r>
        <w:rPr>
          <w:rFonts w:ascii="Calibri Light" w:eastAsia="Calibri" w:hAnsi="Calibri Light" w:cs="Calibri Light"/>
          <w:sz w:val="22"/>
          <w:szCs w:val="22"/>
        </w:rPr>
        <w:t>ecc..</w:t>
      </w:r>
      <w:proofErr w:type="gramEnd"/>
      <w:r w:rsidRPr="002E76CE">
        <w:rPr>
          <w:rFonts w:ascii="Calibri Light" w:eastAsia="Calibri" w:hAnsi="Calibri Light" w:cs="Calibri Light"/>
          <w:sz w:val="22"/>
          <w:szCs w:val="22"/>
        </w:rPr>
        <w:t xml:space="preserve"> </w:t>
      </w:r>
      <w:r>
        <w:rPr>
          <w:rFonts w:ascii="Calibri Light" w:eastAsia="Calibri" w:hAnsi="Calibri Light" w:cs="Calibri Light"/>
          <w:sz w:val="22"/>
          <w:szCs w:val="22"/>
        </w:rPr>
        <w:t xml:space="preserve">(ex.art.120 co.1 </w:t>
      </w:r>
      <w:proofErr w:type="spellStart"/>
      <w:r>
        <w:rPr>
          <w:rFonts w:ascii="Calibri Light" w:eastAsia="Calibri" w:hAnsi="Calibri Light" w:cs="Calibri Light"/>
          <w:sz w:val="22"/>
          <w:szCs w:val="22"/>
        </w:rPr>
        <w:t>lett.c</w:t>
      </w:r>
      <w:proofErr w:type="spellEnd"/>
      <w:r>
        <w:rPr>
          <w:rFonts w:ascii="Calibri Light" w:eastAsia="Calibri" w:hAnsi="Calibri Light" w:cs="Calibri Light"/>
          <w:sz w:val="22"/>
          <w:szCs w:val="22"/>
        </w:rPr>
        <w:t>);</w:t>
      </w:r>
    </w:p>
    <w:p w14:paraId="757DFBE0" w14:textId="77777777" w:rsidR="002E76CE" w:rsidRDefault="002E76CE" w:rsidP="002E76CE">
      <w:pPr>
        <w:jc w:val="both"/>
        <w:rPr>
          <w:rFonts w:ascii="Calibri Light" w:eastAsia="Calibri" w:hAnsi="Calibri Light" w:cs="Calibri Light"/>
          <w:sz w:val="22"/>
          <w:szCs w:val="22"/>
        </w:rPr>
      </w:pPr>
      <w:r>
        <w:rPr>
          <w:rFonts w:ascii="Calibri Light" w:eastAsia="Calibri" w:hAnsi="Calibri Light" w:cs="Calibri Light"/>
          <w:sz w:val="22"/>
          <w:szCs w:val="22"/>
        </w:rPr>
        <w:t xml:space="preserve">Le modifiche di cui alla lettera a non possono eccedere per € …………… </w:t>
      </w:r>
      <w:r>
        <w:rPr>
          <w:rFonts w:ascii="Calibri Light" w:eastAsia="Calibri" w:hAnsi="Calibri Light" w:cs="Calibri Light"/>
          <w:sz w:val="22"/>
          <w:szCs w:val="22"/>
          <w:highlight w:val="yellow"/>
        </w:rPr>
        <w:t>per la totalità dei lotti come singolarmente e meglio indicato in tabella</w:t>
      </w:r>
      <w:r w:rsidRPr="00506E16">
        <w:rPr>
          <w:rFonts w:ascii="Calibri Light" w:eastAsia="Calibri" w:hAnsi="Calibri Light" w:cs="Calibri Light"/>
          <w:sz w:val="22"/>
          <w:szCs w:val="22"/>
          <w:highlight w:val="yellow"/>
        </w:rPr>
        <w:t xml:space="preserve"> comprensivo di IVA</w:t>
      </w:r>
      <w:r w:rsidRPr="00670DDA">
        <w:rPr>
          <w:rFonts w:ascii="Calibri Light" w:eastAsia="Calibri" w:hAnsi="Calibri Light" w:cs="Calibri Light"/>
          <w:sz w:val="22"/>
          <w:szCs w:val="22"/>
        </w:rPr>
        <w:t>.</w:t>
      </w:r>
    </w:p>
    <w:p w14:paraId="6A73CF07" w14:textId="77777777" w:rsidR="002E76CE" w:rsidRDefault="002E76CE" w:rsidP="002E76CE">
      <w:pPr>
        <w:jc w:val="both"/>
        <w:rPr>
          <w:rFonts w:ascii="Calibri Light" w:eastAsia="Calibri" w:hAnsi="Calibri Light" w:cs="Calibri Light"/>
          <w:sz w:val="22"/>
          <w:szCs w:val="22"/>
        </w:rPr>
      </w:pPr>
    </w:p>
    <w:p w14:paraId="7D8F349C" w14:textId="48795FCB" w:rsidR="00670DDA" w:rsidRPr="00670DDA" w:rsidRDefault="00670DDA" w:rsidP="00670DDA">
      <w:pPr>
        <w:jc w:val="both"/>
        <w:rPr>
          <w:rFonts w:ascii="Calibri Light" w:eastAsia="Calibri" w:hAnsi="Calibri Light" w:cs="Calibri Light"/>
          <w:sz w:val="22"/>
          <w:szCs w:val="22"/>
        </w:rPr>
      </w:pPr>
      <w:r w:rsidRPr="0018781B">
        <w:rPr>
          <w:rFonts w:ascii="Calibri Light" w:eastAsia="Calibri" w:hAnsi="Calibri Light" w:cs="Calibri Light"/>
          <w:b/>
          <w:bCs/>
          <w:i/>
          <w:iCs/>
          <w:sz w:val="22"/>
          <w:szCs w:val="22"/>
        </w:rPr>
        <w:t>3.3.</w:t>
      </w:r>
      <w:r w:rsidR="002A61D8" w:rsidRPr="0018781B">
        <w:rPr>
          <w:rFonts w:ascii="Calibri Light" w:eastAsia="Calibri" w:hAnsi="Calibri Light" w:cs="Calibri Light"/>
          <w:b/>
          <w:bCs/>
          <w:i/>
          <w:iCs/>
          <w:sz w:val="22"/>
          <w:szCs w:val="22"/>
        </w:rPr>
        <w:t>4</w:t>
      </w:r>
      <w:r>
        <w:rPr>
          <w:rFonts w:ascii="Calibri Light" w:eastAsia="Calibri" w:hAnsi="Calibri Light" w:cs="Calibri Light"/>
          <w:sz w:val="22"/>
          <w:szCs w:val="22"/>
        </w:rPr>
        <w:t xml:space="preserve"> </w:t>
      </w:r>
      <w:r w:rsidRPr="00670DDA">
        <w:rPr>
          <w:rFonts w:ascii="Calibri Light" w:eastAsia="Calibri" w:hAnsi="Calibri Light" w:cs="Calibri Light"/>
          <w:sz w:val="22"/>
          <w:szCs w:val="22"/>
        </w:rPr>
        <w:t xml:space="preserve">Affidamento di </w:t>
      </w:r>
      <w:r w:rsidRPr="00670DDA">
        <w:rPr>
          <w:rFonts w:ascii="Calibri Light" w:eastAsia="Calibri" w:hAnsi="Calibri Light" w:cs="Calibri Light"/>
          <w:b/>
          <w:bCs/>
          <w:sz w:val="22"/>
          <w:szCs w:val="22"/>
        </w:rPr>
        <w:t>servizi analoghi</w:t>
      </w:r>
      <w:r w:rsidRPr="00670DDA">
        <w:rPr>
          <w:rFonts w:ascii="Calibri Light" w:eastAsia="Calibri" w:hAnsi="Calibri Light" w:cs="Calibri Light"/>
          <w:sz w:val="22"/>
          <w:szCs w:val="22"/>
        </w:rPr>
        <w:t xml:space="preserve"> </w:t>
      </w:r>
      <w:r w:rsidR="0084725F">
        <w:rPr>
          <w:rFonts w:ascii="Calibri Light" w:eastAsia="Calibri" w:hAnsi="Calibri Light" w:cs="Calibri Light"/>
          <w:sz w:val="22"/>
          <w:szCs w:val="22"/>
        </w:rPr>
        <w:t xml:space="preserve">e non </w:t>
      </w:r>
      <w:r w:rsidR="0084725F" w:rsidRPr="0084725F">
        <w:rPr>
          <w:rFonts w:ascii="Calibri Light" w:eastAsia="Calibri" w:hAnsi="Calibri Light" w:cs="Calibri Light"/>
          <w:sz w:val="22"/>
          <w:szCs w:val="22"/>
        </w:rPr>
        <w:t>identic</w:t>
      </w:r>
      <w:r w:rsidR="0084725F">
        <w:rPr>
          <w:rFonts w:ascii="Calibri Light" w:eastAsia="Calibri" w:hAnsi="Calibri Light" w:cs="Calibri Light"/>
          <w:sz w:val="22"/>
          <w:szCs w:val="22"/>
        </w:rPr>
        <w:t xml:space="preserve">i </w:t>
      </w:r>
      <w:r w:rsidRPr="00670DDA">
        <w:rPr>
          <w:rFonts w:ascii="Calibri Light" w:eastAsia="Calibri" w:hAnsi="Calibri Light" w:cs="Calibri Light"/>
          <w:sz w:val="22"/>
          <w:szCs w:val="22"/>
        </w:rPr>
        <w:t>di cui all’articolo 76, comma 6, del Codice: la stazione appaltante si riserva la facoltà di affidare all’aggiudicatario nuovi servizi consistenti nella ripetizione dei seguenti servizi</w:t>
      </w:r>
      <w:r w:rsidR="0084725F">
        <w:rPr>
          <w:rFonts w:ascii="Calibri Light" w:eastAsia="Calibri" w:hAnsi="Calibri Light" w:cs="Calibri Light"/>
          <w:sz w:val="22"/>
          <w:szCs w:val="22"/>
        </w:rPr>
        <w:t xml:space="preserve"> ai precedenti </w:t>
      </w:r>
      <w:r w:rsidR="0084725F" w:rsidRPr="0084725F">
        <w:rPr>
          <w:rFonts w:ascii="Calibri Light" w:eastAsia="Calibri" w:hAnsi="Calibri Light" w:cs="Calibri Light"/>
          <w:sz w:val="22"/>
          <w:szCs w:val="22"/>
        </w:rPr>
        <w:t>afferenti il medesimo settore imprenditoriale o professionale</w:t>
      </w:r>
      <w:r w:rsidR="0084725F">
        <w:rPr>
          <w:rFonts w:ascii="Calibri Light" w:eastAsia="Calibri" w:hAnsi="Calibri Light" w:cs="Calibri Light"/>
          <w:sz w:val="22"/>
          <w:szCs w:val="22"/>
        </w:rPr>
        <w:t xml:space="preserve"> (</w:t>
      </w:r>
      <w:r w:rsidR="0084725F" w:rsidRPr="0084725F">
        <w:rPr>
          <w:rFonts w:ascii="Calibri Light" w:eastAsia="Calibri" w:hAnsi="Calibri Light" w:cs="Calibri Light"/>
          <w:sz w:val="22"/>
          <w:szCs w:val="22"/>
        </w:rPr>
        <w:t>Consiglio di Stato, sez. V, 05.01.2024 n. 186</w:t>
      </w:r>
      <w:r w:rsidR="0084725F">
        <w:rPr>
          <w:rFonts w:ascii="Calibri Light" w:eastAsia="Calibri" w:hAnsi="Calibri Light" w:cs="Calibri Light"/>
          <w:sz w:val="22"/>
          <w:szCs w:val="22"/>
        </w:rPr>
        <w:t>)</w:t>
      </w:r>
      <w:r w:rsidR="00EC0F23">
        <w:rPr>
          <w:rFonts w:ascii="Calibri Light" w:eastAsia="Calibri" w:hAnsi="Calibri Light" w:cs="Calibri Light"/>
          <w:sz w:val="22"/>
          <w:szCs w:val="22"/>
        </w:rPr>
        <w:t xml:space="preserve">: servizi di </w:t>
      </w:r>
      <w:r w:rsidR="00EC0F23" w:rsidRPr="00CF1ECB">
        <w:rPr>
          <w:rFonts w:ascii="Calibri Light" w:eastAsia="Calibri" w:hAnsi="Calibri Light" w:cs="Calibri Light"/>
          <w:sz w:val="22"/>
          <w:szCs w:val="22"/>
          <w:highlight w:val="yellow"/>
        </w:rPr>
        <w:t>Assistenza Turistica</w:t>
      </w:r>
      <w:r w:rsidR="002E0268">
        <w:rPr>
          <w:rFonts w:ascii="Calibri Light" w:eastAsia="Calibri" w:hAnsi="Calibri Light" w:cs="Calibri Light"/>
          <w:sz w:val="22"/>
          <w:szCs w:val="22"/>
          <w:highlight w:val="yellow"/>
        </w:rPr>
        <w:t xml:space="preserve"> anche per alunni H - </w:t>
      </w:r>
      <w:r w:rsidR="00EC0F23" w:rsidRPr="00CF1ECB">
        <w:rPr>
          <w:rFonts w:ascii="Calibri Light" w:eastAsia="Calibri" w:hAnsi="Calibri Light" w:cs="Calibri Light"/>
          <w:sz w:val="22"/>
          <w:szCs w:val="22"/>
          <w:highlight w:val="yellow"/>
        </w:rPr>
        <w:t xml:space="preserve"> CPV: 63500000-4 per una durata massima pari ai giorni di visita, </w:t>
      </w:r>
      <w:r w:rsidRPr="00CF1ECB">
        <w:rPr>
          <w:rFonts w:ascii="Calibri Light" w:eastAsia="Calibri" w:hAnsi="Calibri Light" w:cs="Calibri Light"/>
          <w:sz w:val="22"/>
          <w:szCs w:val="22"/>
          <w:highlight w:val="yellow"/>
        </w:rPr>
        <w:t xml:space="preserve">per un importo stimato complessivamente non superiore ad € </w:t>
      </w:r>
      <w:r w:rsidR="00CF1ECB" w:rsidRPr="00CF1ECB">
        <w:rPr>
          <w:rFonts w:ascii="Calibri Light" w:eastAsia="Calibri" w:hAnsi="Calibri Light" w:cs="Calibri Light"/>
          <w:sz w:val="22"/>
          <w:szCs w:val="22"/>
          <w:highlight w:val="yellow"/>
        </w:rPr>
        <w:t>150,00 euro giornata</w:t>
      </w:r>
      <w:r w:rsidRPr="00CF1ECB">
        <w:rPr>
          <w:rFonts w:ascii="Calibri Light" w:eastAsia="Calibri" w:hAnsi="Calibri Light" w:cs="Calibri Light"/>
          <w:sz w:val="22"/>
          <w:szCs w:val="22"/>
          <w:highlight w:val="yellow"/>
        </w:rPr>
        <w:t xml:space="preserve">  </w:t>
      </w:r>
      <w:r w:rsidR="00E11376" w:rsidRPr="00CF1ECB">
        <w:rPr>
          <w:rFonts w:ascii="Calibri Light" w:eastAsia="Calibri" w:hAnsi="Calibri Light" w:cs="Calibri Light"/>
          <w:sz w:val="22"/>
          <w:szCs w:val="22"/>
          <w:highlight w:val="yellow"/>
        </w:rPr>
        <w:t>per la totalità dei lotti come singolarmente e meglio indicato in tabella comprensiv</w:t>
      </w:r>
      <w:r w:rsidR="004074F0" w:rsidRPr="00CF1ECB">
        <w:rPr>
          <w:rFonts w:ascii="Calibri Light" w:eastAsia="Calibri" w:hAnsi="Calibri Light" w:cs="Calibri Light"/>
          <w:sz w:val="22"/>
          <w:szCs w:val="22"/>
          <w:highlight w:val="yellow"/>
        </w:rPr>
        <w:t>a</w:t>
      </w:r>
      <w:r w:rsidR="00E11376" w:rsidRPr="00CF1ECB">
        <w:rPr>
          <w:rFonts w:ascii="Calibri Light" w:eastAsia="Calibri" w:hAnsi="Calibri Light" w:cs="Calibri Light"/>
          <w:sz w:val="22"/>
          <w:szCs w:val="22"/>
          <w:highlight w:val="yellow"/>
        </w:rPr>
        <w:t xml:space="preserve"> di IVA</w:t>
      </w:r>
    </w:p>
    <w:p w14:paraId="73102A9C" w14:textId="77777777" w:rsidR="003F31F5" w:rsidRPr="00670DDA" w:rsidRDefault="003F31F5" w:rsidP="00670DDA">
      <w:pPr>
        <w:jc w:val="both"/>
        <w:rPr>
          <w:rFonts w:ascii="Calibri Light" w:eastAsia="Calibri" w:hAnsi="Calibri Light" w:cs="Calibri Light"/>
          <w:sz w:val="22"/>
          <w:szCs w:val="22"/>
        </w:rPr>
      </w:pPr>
    </w:p>
    <w:p w14:paraId="45F1B2A0" w14:textId="70A74A5A" w:rsidR="00965622" w:rsidRDefault="00116559" w:rsidP="00965622">
      <w:pPr>
        <w:jc w:val="both"/>
        <w:rPr>
          <w:rFonts w:ascii="Calibri Light" w:eastAsia="Calibri" w:hAnsi="Calibri Light" w:cs="Calibri Light"/>
          <w:sz w:val="22"/>
          <w:szCs w:val="22"/>
        </w:rPr>
      </w:pPr>
      <w:r w:rsidRPr="0018781B">
        <w:rPr>
          <w:rFonts w:ascii="Calibri Light" w:eastAsia="Calibri" w:hAnsi="Calibri Light" w:cs="Calibri Light"/>
          <w:b/>
          <w:bCs/>
          <w:i/>
          <w:iCs/>
          <w:sz w:val="22"/>
          <w:szCs w:val="22"/>
        </w:rPr>
        <w:t>3.3.5</w:t>
      </w:r>
      <w:r w:rsidR="00670DDA" w:rsidRPr="0018781B">
        <w:rPr>
          <w:rFonts w:ascii="Calibri Light" w:eastAsia="Calibri" w:hAnsi="Calibri Light" w:cs="Calibri Light"/>
          <w:b/>
          <w:bCs/>
          <w:i/>
          <w:iCs/>
          <w:sz w:val="22"/>
          <w:szCs w:val="22"/>
        </w:rPr>
        <w:t xml:space="preserve"> </w:t>
      </w:r>
      <w:r w:rsidR="00670DDA" w:rsidRPr="00670DDA">
        <w:rPr>
          <w:rFonts w:ascii="Calibri Light" w:eastAsia="Calibri" w:hAnsi="Calibri Light" w:cs="Calibri Light"/>
          <w:sz w:val="22"/>
          <w:szCs w:val="22"/>
        </w:rPr>
        <w:t xml:space="preserve">Clausola di </w:t>
      </w:r>
      <w:r w:rsidR="00670DDA" w:rsidRPr="00116559">
        <w:rPr>
          <w:rFonts w:ascii="Calibri Light" w:eastAsia="Calibri" w:hAnsi="Calibri Light" w:cs="Calibri Light"/>
          <w:b/>
          <w:bCs/>
          <w:sz w:val="22"/>
          <w:szCs w:val="22"/>
        </w:rPr>
        <w:t>rinegoziazione</w:t>
      </w:r>
      <w:r w:rsidR="00670DDA" w:rsidRPr="00670DDA">
        <w:rPr>
          <w:rFonts w:ascii="Calibri Light" w:eastAsia="Calibri" w:hAnsi="Calibri Light" w:cs="Calibri Light"/>
          <w:sz w:val="22"/>
          <w:szCs w:val="22"/>
        </w:rPr>
        <w:t>: la stazione appaltante</w:t>
      </w:r>
      <w:r w:rsidR="00F11096">
        <w:rPr>
          <w:rFonts w:ascii="Calibri Light" w:eastAsia="Calibri" w:hAnsi="Calibri Light" w:cs="Calibri Light"/>
          <w:sz w:val="22"/>
          <w:szCs w:val="22"/>
        </w:rPr>
        <w:t xml:space="preserve">, ai sensi del combinato disposto di cui all’art.60 co.2 del </w:t>
      </w:r>
      <w:proofErr w:type="spellStart"/>
      <w:r w:rsidR="00F11096">
        <w:rPr>
          <w:rFonts w:ascii="Calibri Light" w:eastAsia="Calibri" w:hAnsi="Calibri Light" w:cs="Calibri Light"/>
          <w:sz w:val="22"/>
          <w:szCs w:val="22"/>
        </w:rPr>
        <w:t>d.lgs</w:t>
      </w:r>
      <w:proofErr w:type="spellEnd"/>
      <w:r w:rsidR="00F11096">
        <w:rPr>
          <w:rFonts w:ascii="Calibri Light" w:eastAsia="Calibri" w:hAnsi="Calibri Light" w:cs="Calibri Light"/>
          <w:sz w:val="22"/>
          <w:szCs w:val="22"/>
        </w:rPr>
        <w:t xml:space="preserve"> 36/23 e all’art. </w:t>
      </w:r>
      <w:r w:rsidR="009F73EF">
        <w:rPr>
          <w:rFonts w:ascii="Calibri Light" w:eastAsia="Calibri" w:hAnsi="Calibri Light" w:cs="Calibri Light"/>
          <w:sz w:val="22"/>
          <w:szCs w:val="22"/>
        </w:rPr>
        <w:t>40</w:t>
      </w:r>
      <w:r w:rsidR="00F11096">
        <w:rPr>
          <w:rFonts w:ascii="Calibri Light" w:eastAsia="Calibri" w:hAnsi="Calibri Light" w:cs="Calibri Light"/>
          <w:sz w:val="22"/>
          <w:szCs w:val="22"/>
        </w:rPr>
        <w:t xml:space="preserve"> del </w:t>
      </w:r>
      <w:r w:rsidR="007D4022">
        <w:rPr>
          <w:rFonts w:ascii="Calibri Light" w:eastAsia="Calibri" w:hAnsi="Calibri Light" w:cs="Calibri Light"/>
          <w:sz w:val="22"/>
          <w:szCs w:val="22"/>
        </w:rPr>
        <w:t xml:space="preserve">D.lgs.79/2011, </w:t>
      </w:r>
      <w:r w:rsidR="007D4022" w:rsidRPr="007D4022">
        <w:rPr>
          <w:rFonts w:ascii="Calibri Light" w:eastAsia="Calibri" w:hAnsi="Calibri Light" w:cs="Calibri Light"/>
          <w:sz w:val="22"/>
          <w:szCs w:val="22"/>
        </w:rPr>
        <w:t>come modificato, da ultimo, dalla L. 23 dicembre 2021, n. 238</w:t>
      </w:r>
      <w:r w:rsidR="007D4022">
        <w:rPr>
          <w:rFonts w:ascii="Calibri Light" w:eastAsia="Calibri" w:hAnsi="Calibri Light" w:cs="Calibri Light"/>
          <w:sz w:val="22"/>
          <w:szCs w:val="22"/>
        </w:rPr>
        <w:t xml:space="preserve">, </w:t>
      </w:r>
      <w:r w:rsidR="00670DDA" w:rsidRPr="00670DDA">
        <w:rPr>
          <w:rFonts w:ascii="Calibri Light" w:eastAsia="Calibri" w:hAnsi="Calibri Light" w:cs="Calibri Light"/>
          <w:sz w:val="22"/>
          <w:szCs w:val="22"/>
        </w:rPr>
        <w:t>prevedere clausole di rinegoziazione</w:t>
      </w:r>
      <w:r w:rsidR="0019191D">
        <w:rPr>
          <w:rFonts w:ascii="Calibri Light" w:eastAsia="Calibri" w:hAnsi="Calibri Light" w:cs="Calibri Light"/>
          <w:sz w:val="22"/>
          <w:szCs w:val="22"/>
        </w:rPr>
        <w:t xml:space="preserve"> e revisione prezzi</w:t>
      </w:r>
      <w:r w:rsidR="00670DDA" w:rsidRPr="00670DDA">
        <w:rPr>
          <w:rFonts w:ascii="Calibri Light" w:eastAsia="Calibri" w:hAnsi="Calibri Light" w:cs="Calibri Light"/>
          <w:sz w:val="22"/>
          <w:szCs w:val="22"/>
        </w:rPr>
        <w:t>,</w:t>
      </w:r>
      <w:r>
        <w:rPr>
          <w:rFonts w:ascii="Calibri Light" w:eastAsia="Calibri" w:hAnsi="Calibri Light" w:cs="Calibri Light"/>
          <w:sz w:val="22"/>
          <w:szCs w:val="22"/>
        </w:rPr>
        <w:t xml:space="preserve"> solo se</w:t>
      </w:r>
      <w:r w:rsidR="0019191D">
        <w:rPr>
          <w:rFonts w:ascii="Calibri Light" w:eastAsia="Calibri" w:hAnsi="Calibri Light" w:cs="Calibri Light"/>
          <w:sz w:val="22"/>
          <w:szCs w:val="22"/>
        </w:rPr>
        <w:t xml:space="preserve"> superiori al 5% e contenuti entro</w:t>
      </w:r>
      <w:r>
        <w:rPr>
          <w:rFonts w:ascii="Calibri Light" w:eastAsia="Calibri" w:hAnsi="Calibri Light" w:cs="Calibri Light"/>
          <w:sz w:val="22"/>
          <w:szCs w:val="22"/>
        </w:rPr>
        <w:t xml:space="preserve"> l’8%</w:t>
      </w:r>
      <w:r w:rsidR="0019191D">
        <w:rPr>
          <w:rFonts w:ascii="Calibri Light" w:eastAsia="Calibri" w:hAnsi="Calibri Light" w:cs="Calibri Light"/>
          <w:sz w:val="22"/>
          <w:szCs w:val="22"/>
        </w:rPr>
        <w:t xml:space="preserve"> calcolati sulla</w:t>
      </w:r>
      <w:r>
        <w:rPr>
          <w:rFonts w:ascii="Calibri Light" w:eastAsia="Calibri" w:hAnsi="Calibri Light" w:cs="Calibri Light"/>
          <w:sz w:val="22"/>
          <w:szCs w:val="22"/>
        </w:rPr>
        <w:t xml:space="preserve"> quota eccedente</w:t>
      </w:r>
      <w:r w:rsidR="0019191D">
        <w:rPr>
          <w:rFonts w:ascii="Calibri Light" w:eastAsia="Calibri" w:hAnsi="Calibri Light" w:cs="Calibri Light"/>
          <w:sz w:val="22"/>
          <w:szCs w:val="22"/>
        </w:rPr>
        <w:t xml:space="preserve"> al 5%</w:t>
      </w:r>
      <w:r w:rsidR="00670DDA" w:rsidRPr="00670DDA">
        <w:rPr>
          <w:rFonts w:ascii="Calibri Light" w:eastAsia="Calibri" w:hAnsi="Calibri Light" w:cs="Calibri Light"/>
          <w:sz w:val="22"/>
          <w:szCs w:val="22"/>
        </w:rPr>
        <w:t xml:space="preserve"> </w:t>
      </w:r>
      <w:r w:rsidRPr="0019191D">
        <w:rPr>
          <w:rFonts w:ascii="Calibri Light" w:eastAsia="Calibri" w:hAnsi="Calibri Light" w:cs="Calibri Light"/>
          <w:sz w:val="22"/>
          <w:szCs w:val="22"/>
          <w:highlight w:val="yellow"/>
        </w:rPr>
        <w:t xml:space="preserve">esclusivamente sul costo </w:t>
      </w:r>
      <w:r w:rsidR="0019191D" w:rsidRPr="0019191D">
        <w:rPr>
          <w:rFonts w:ascii="Calibri Light" w:eastAsia="Calibri" w:hAnsi="Calibri Light" w:cs="Calibri Light"/>
          <w:sz w:val="22"/>
          <w:szCs w:val="22"/>
          <w:highlight w:val="yellow"/>
        </w:rPr>
        <w:t xml:space="preserve">di maggiorazioni impreviste dei servizi di visite dei luoghi </w:t>
      </w:r>
      <w:r w:rsidR="0019191D" w:rsidRPr="0019191D">
        <w:rPr>
          <w:rFonts w:ascii="Calibri Light" w:eastAsia="Calibri" w:hAnsi="Calibri Light" w:cs="Calibri Light"/>
          <w:sz w:val="22"/>
          <w:szCs w:val="22"/>
          <w:highlight w:val="yellow"/>
        </w:rPr>
        <w:lastRenderedPageBreak/>
        <w:t xml:space="preserve">culturali, religiosi </w:t>
      </w:r>
      <w:proofErr w:type="spellStart"/>
      <w:r w:rsidR="0019191D" w:rsidRPr="0019191D">
        <w:rPr>
          <w:rFonts w:ascii="Calibri Light" w:eastAsia="Calibri" w:hAnsi="Calibri Light" w:cs="Calibri Light"/>
          <w:sz w:val="22"/>
          <w:szCs w:val="22"/>
          <w:highlight w:val="yellow"/>
        </w:rPr>
        <w:t>xxxxx</w:t>
      </w:r>
      <w:proofErr w:type="spellEnd"/>
      <w:r w:rsidR="009F73EF">
        <w:rPr>
          <w:rFonts w:ascii="Calibri Light" w:eastAsia="Calibri" w:hAnsi="Calibri Light" w:cs="Calibri Light"/>
          <w:sz w:val="22"/>
          <w:szCs w:val="22"/>
          <w:highlight w:val="yellow"/>
        </w:rPr>
        <w:t xml:space="preserve"> </w:t>
      </w:r>
      <w:proofErr w:type="spellStart"/>
      <w:r w:rsidR="0019191D" w:rsidRPr="0019191D">
        <w:rPr>
          <w:rFonts w:ascii="Calibri Light" w:eastAsia="Calibri" w:hAnsi="Calibri Light" w:cs="Calibri Light"/>
          <w:sz w:val="22"/>
          <w:szCs w:val="22"/>
          <w:highlight w:val="yellow"/>
        </w:rPr>
        <w:t>ecc</w:t>
      </w:r>
      <w:proofErr w:type="spellEnd"/>
      <w:r w:rsidR="0019191D" w:rsidRPr="0019191D">
        <w:rPr>
          <w:rFonts w:ascii="Calibri Light" w:eastAsia="Calibri" w:hAnsi="Calibri Light" w:cs="Calibri Light"/>
          <w:sz w:val="22"/>
          <w:szCs w:val="22"/>
          <w:highlight w:val="yellow"/>
        </w:rPr>
        <w:t xml:space="preserve">…indicare a quali servizi applicare l’eventuale revisione prezzi…..o </w:t>
      </w:r>
      <w:r w:rsidRPr="0019191D">
        <w:rPr>
          <w:rFonts w:ascii="Calibri Light" w:eastAsia="Calibri" w:hAnsi="Calibri Light" w:cs="Calibri Light"/>
          <w:sz w:val="22"/>
          <w:szCs w:val="22"/>
          <w:highlight w:val="yellow"/>
        </w:rPr>
        <w:t>dei titoli di viaggio</w:t>
      </w:r>
      <w:r w:rsidR="00D6186E" w:rsidRPr="0019191D">
        <w:rPr>
          <w:rFonts w:ascii="Calibri Light" w:eastAsia="Calibri" w:hAnsi="Calibri Light" w:cs="Calibri Light"/>
          <w:sz w:val="22"/>
          <w:szCs w:val="22"/>
          <w:highlight w:val="yellow"/>
        </w:rPr>
        <w:t xml:space="preserve"> senza l’assenza di una immediata accettazione abbia efficacia sospensiva dell’esecuzione del contratto.</w:t>
      </w:r>
    </w:p>
    <w:p w14:paraId="33E64F86" w14:textId="64F76A3B" w:rsidR="009F73EF" w:rsidRDefault="009F73EF" w:rsidP="009F73EF">
      <w:pPr>
        <w:jc w:val="both"/>
        <w:rPr>
          <w:rFonts w:ascii="Calibri Light" w:eastAsia="Calibri" w:hAnsi="Calibri Light" w:cs="Calibri Light"/>
          <w:sz w:val="22"/>
          <w:szCs w:val="22"/>
        </w:rPr>
      </w:pPr>
      <w:r>
        <w:rPr>
          <w:rFonts w:ascii="Calibri Light" w:eastAsia="Calibri" w:hAnsi="Calibri Light" w:cs="Calibri Light"/>
          <w:sz w:val="22"/>
          <w:szCs w:val="22"/>
        </w:rPr>
        <w:t xml:space="preserve">Ai sensi del </w:t>
      </w:r>
      <w:proofErr w:type="spellStart"/>
      <w:r>
        <w:rPr>
          <w:rFonts w:ascii="Calibri Light" w:eastAsia="Calibri" w:hAnsi="Calibri Light" w:cs="Calibri Light"/>
          <w:sz w:val="22"/>
          <w:szCs w:val="22"/>
        </w:rPr>
        <w:t>d.lgs</w:t>
      </w:r>
      <w:proofErr w:type="spellEnd"/>
      <w:r>
        <w:rPr>
          <w:rFonts w:ascii="Calibri Light" w:eastAsia="Calibri" w:hAnsi="Calibri Light" w:cs="Calibri Light"/>
          <w:sz w:val="22"/>
          <w:szCs w:val="22"/>
        </w:rPr>
        <w:t xml:space="preserve"> </w:t>
      </w:r>
      <w:r w:rsidR="007D4022">
        <w:rPr>
          <w:rFonts w:ascii="Calibri Light" w:eastAsia="Calibri" w:hAnsi="Calibri Light" w:cs="Calibri Light"/>
          <w:sz w:val="22"/>
          <w:szCs w:val="22"/>
        </w:rPr>
        <w:t xml:space="preserve">D.lgs.79/2011 </w:t>
      </w:r>
      <w:r>
        <w:rPr>
          <w:rFonts w:ascii="Calibri Light" w:eastAsia="Calibri" w:hAnsi="Calibri Light" w:cs="Calibri Light"/>
          <w:sz w:val="22"/>
          <w:szCs w:val="22"/>
        </w:rPr>
        <w:t xml:space="preserve">la stazione appaltante si riserva il diritto di esercitare, per l’interesse degli alunni, </w:t>
      </w:r>
      <w:proofErr w:type="gramStart"/>
      <w:r>
        <w:rPr>
          <w:rFonts w:ascii="Calibri Light" w:eastAsia="Calibri" w:hAnsi="Calibri Light" w:cs="Calibri Light"/>
          <w:sz w:val="22"/>
          <w:szCs w:val="22"/>
        </w:rPr>
        <w:t xml:space="preserve">il  </w:t>
      </w:r>
      <w:r w:rsidRPr="009F73EF">
        <w:rPr>
          <w:rFonts w:ascii="Calibri Light" w:eastAsia="Calibri" w:hAnsi="Calibri Light" w:cs="Calibri Light"/>
          <w:sz w:val="22"/>
          <w:szCs w:val="22"/>
        </w:rPr>
        <w:t>diritto</w:t>
      </w:r>
      <w:proofErr w:type="gramEnd"/>
      <w:r w:rsidRPr="009F73EF">
        <w:rPr>
          <w:rFonts w:ascii="Calibri Light" w:eastAsia="Calibri" w:hAnsi="Calibri Light" w:cs="Calibri Light"/>
          <w:sz w:val="22"/>
          <w:szCs w:val="22"/>
        </w:rPr>
        <w:t xml:space="preserve"> di recesso in caso di aumento del prezzo del pacchetto</w:t>
      </w:r>
      <w:r>
        <w:rPr>
          <w:rFonts w:ascii="Calibri Light" w:eastAsia="Calibri" w:hAnsi="Calibri Light" w:cs="Calibri Light"/>
          <w:sz w:val="22"/>
          <w:szCs w:val="22"/>
        </w:rPr>
        <w:t xml:space="preserve"> </w:t>
      </w:r>
      <w:r w:rsidRPr="009F73EF">
        <w:rPr>
          <w:rFonts w:ascii="Calibri Light" w:eastAsia="Calibri" w:hAnsi="Calibri Light" w:cs="Calibri Light"/>
          <w:sz w:val="22"/>
          <w:szCs w:val="22"/>
        </w:rPr>
        <w:t>oltre l'8%</w:t>
      </w:r>
      <w:r>
        <w:rPr>
          <w:rFonts w:ascii="Calibri Light" w:eastAsia="Calibri" w:hAnsi="Calibri Light" w:cs="Calibri Light"/>
          <w:sz w:val="22"/>
          <w:szCs w:val="22"/>
        </w:rPr>
        <w:t>.</w:t>
      </w:r>
    </w:p>
    <w:p w14:paraId="2DF51916" w14:textId="77777777" w:rsidR="009F73EF" w:rsidRDefault="009F73EF" w:rsidP="00965622">
      <w:pPr>
        <w:jc w:val="both"/>
        <w:rPr>
          <w:rFonts w:ascii="Calibri Light" w:eastAsia="Calibri" w:hAnsi="Calibri Light" w:cs="Calibri Light"/>
          <w:sz w:val="22"/>
          <w:szCs w:val="22"/>
        </w:rPr>
      </w:pPr>
    </w:p>
    <w:p w14:paraId="2BB7E4B1" w14:textId="374CE051" w:rsidR="002A61D8" w:rsidRDefault="002A61D8" w:rsidP="00965622">
      <w:pPr>
        <w:jc w:val="both"/>
        <w:rPr>
          <w:rFonts w:ascii="Calibri Light" w:eastAsia="Calibri" w:hAnsi="Calibri Light" w:cs="Calibri Light"/>
          <w:sz w:val="22"/>
          <w:szCs w:val="22"/>
        </w:rPr>
      </w:pPr>
      <w:r>
        <w:rPr>
          <w:rFonts w:ascii="Calibri Light" w:eastAsia="Calibri" w:hAnsi="Calibri Light" w:cs="Calibri Light"/>
          <w:sz w:val="22"/>
          <w:szCs w:val="22"/>
        </w:rPr>
        <w:t xml:space="preserve">Le ulteriori ipotesi di modifica contrattuale anche se non espressamente contemplate possono essere disposte se il valore su ciascun lotto non ecceda il </w:t>
      </w:r>
      <w:r w:rsidRPr="002A61D8">
        <w:rPr>
          <w:rFonts w:ascii="Calibri Light" w:eastAsia="Calibri" w:hAnsi="Calibri Light" w:cs="Calibri Light"/>
          <w:sz w:val="22"/>
          <w:szCs w:val="22"/>
        </w:rPr>
        <w:t>10 per cento del valore iniziale del contratto</w:t>
      </w:r>
      <w:r>
        <w:rPr>
          <w:rFonts w:ascii="Calibri Light" w:eastAsia="Calibri" w:hAnsi="Calibri Light" w:cs="Calibri Light"/>
          <w:sz w:val="22"/>
          <w:szCs w:val="22"/>
        </w:rPr>
        <w:t xml:space="preserve">, </w:t>
      </w:r>
      <w:proofErr w:type="spellStart"/>
      <w:r>
        <w:rPr>
          <w:rFonts w:ascii="Calibri Light" w:eastAsia="Calibri" w:hAnsi="Calibri Light" w:cs="Calibri Light"/>
          <w:sz w:val="22"/>
          <w:szCs w:val="22"/>
        </w:rPr>
        <w:t>purchè</w:t>
      </w:r>
      <w:proofErr w:type="spellEnd"/>
      <w:r>
        <w:rPr>
          <w:rFonts w:ascii="Calibri Light" w:eastAsia="Calibri" w:hAnsi="Calibri Light" w:cs="Calibri Light"/>
          <w:sz w:val="22"/>
          <w:szCs w:val="22"/>
        </w:rPr>
        <w:t xml:space="preserve"> non assuma </w:t>
      </w:r>
      <w:r w:rsidR="00D6186E">
        <w:rPr>
          <w:rFonts w:ascii="Calibri Light" w:eastAsia="Calibri" w:hAnsi="Calibri Light" w:cs="Calibri Light"/>
          <w:sz w:val="22"/>
          <w:szCs w:val="22"/>
        </w:rPr>
        <w:t>carattere sostanziale ex art.120 c.6 e 7</w:t>
      </w:r>
      <w:r w:rsidRPr="002A61D8">
        <w:rPr>
          <w:rFonts w:ascii="Calibri Light" w:eastAsia="Calibri" w:hAnsi="Calibri Light" w:cs="Calibri Light"/>
          <w:sz w:val="22"/>
          <w:szCs w:val="22"/>
        </w:rPr>
        <w:t>;</w:t>
      </w:r>
    </w:p>
    <w:p w14:paraId="48B8FD7A" w14:textId="77777777" w:rsidR="002E0268" w:rsidRDefault="002E0268" w:rsidP="00965622">
      <w:pPr>
        <w:jc w:val="both"/>
        <w:rPr>
          <w:rFonts w:ascii="Calibri Light" w:eastAsia="Calibri" w:hAnsi="Calibri Light" w:cs="Calibri Light"/>
          <w:sz w:val="22"/>
          <w:szCs w:val="22"/>
        </w:rPr>
      </w:pPr>
    </w:p>
    <w:tbl>
      <w:tblPr>
        <w:tblW w:w="10336" w:type="dxa"/>
        <w:tblInd w:w="-426" w:type="dxa"/>
        <w:tblCellMar>
          <w:left w:w="70" w:type="dxa"/>
          <w:right w:w="70" w:type="dxa"/>
        </w:tblCellMar>
        <w:tblLook w:val="04A0" w:firstRow="1" w:lastRow="0" w:firstColumn="1" w:lastColumn="0" w:noHBand="0" w:noVBand="1"/>
      </w:tblPr>
      <w:tblGrid>
        <w:gridCol w:w="4920"/>
        <w:gridCol w:w="1958"/>
        <w:gridCol w:w="1771"/>
        <w:gridCol w:w="1687"/>
      </w:tblGrid>
      <w:tr w:rsidR="002E0268" w:rsidRPr="002E0268" w14:paraId="0E2DCE65" w14:textId="77777777" w:rsidTr="002E0268">
        <w:trPr>
          <w:trHeight w:val="55"/>
        </w:trPr>
        <w:tc>
          <w:tcPr>
            <w:tcW w:w="4920" w:type="dxa"/>
            <w:tcBorders>
              <w:top w:val="nil"/>
              <w:left w:val="nil"/>
              <w:bottom w:val="nil"/>
              <w:right w:val="nil"/>
            </w:tcBorders>
            <w:shd w:val="clear" w:color="auto" w:fill="auto"/>
            <w:noWrap/>
            <w:hideMark/>
          </w:tcPr>
          <w:p w14:paraId="52769C6C" w14:textId="77777777" w:rsidR="002E0268" w:rsidRPr="002E0268" w:rsidRDefault="002E0268" w:rsidP="002E0268">
            <w:pPr>
              <w:rPr>
                <w:rFonts w:ascii="Calibri" w:hAnsi="Calibri" w:cs="Calibri"/>
                <w:sz w:val="18"/>
                <w:szCs w:val="18"/>
              </w:rPr>
            </w:pPr>
          </w:p>
        </w:tc>
        <w:tc>
          <w:tcPr>
            <w:tcW w:w="1958" w:type="dxa"/>
            <w:tcBorders>
              <w:top w:val="single" w:sz="4" w:space="0" w:color="auto"/>
              <w:left w:val="single" w:sz="4" w:space="0" w:color="auto"/>
              <w:bottom w:val="single" w:sz="4" w:space="0" w:color="auto"/>
              <w:right w:val="single" w:sz="4" w:space="0" w:color="auto"/>
            </w:tcBorders>
            <w:shd w:val="clear" w:color="auto" w:fill="auto"/>
            <w:noWrap/>
            <w:hideMark/>
          </w:tcPr>
          <w:p w14:paraId="2B5BB599" w14:textId="77777777" w:rsidR="002E0268" w:rsidRPr="002E0268" w:rsidRDefault="002E0268" w:rsidP="002E0268">
            <w:pPr>
              <w:rPr>
                <w:rFonts w:ascii="Calibri" w:hAnsi="Calibri" w:cs="Calibri"/>
                <w:b/>
                <w:bCs/>
                <w:i/>
                <w:iCs/>
                <w:color w:val="000000"/>
                <w:sz w:val="18"/>
                <w:szCs w:val="18"/>
              </w:rPr>
            </w:pPr>
            <w:r w:rsidRPr="002E0268">
              <w:rPr>
                <w:rFonts w:ascii="Calibri" w:hAnsi="Calibri" w:cs="Calibri"/>
                <w:b/>
                <w:bCs/>
                <w:i/>
                <w:iCs/>
                <w:color w:val="000000"/>
                <w:sz w:val="18"/>
                <w:szCs w:val="18"/>
              </w:rPr>
              <w:t xml:space="preserve">Lotto: LONDRA </w:t>
            </w:r>
          </w:p>
        </w:tc>
        <w:tc>
          <w:tcPr>
            <w:tcW w:w="1771" w:type="dxa"/>
            <w:tcBorders>
              <w:top w:val="single" w:sz="4" w:space="0" w:color="auto"/>
              <w:left w:val="nil"/>
              <w:bottom w:val="single" w:sz="4" w:space="0" w:color="auto"/>
              <w:right w:val="single" w:sz="4" w:space="0" w:color="auto"/>
            </w:tcBorders>
            <w:shd w:val="clear" w:color="auto" w:fill="auto"/>
            <w:noWrap/>
            <w:hideMark/>
          </w:tcPr>
          <w:p w14:paraId="78528AAA" w14:textId="77777777" w:rsidR="002E0268" w:rsidRPr="002E0268" w:rsidRDefault="002E0268" w:rsidP="002E0268">
            <w:pPr>
              <w:rPr>
                <w:rFonts w:ascii="Calibri" w:hAnsi="Calibri" w:cs="Calibri"/>
                <w:b/>
                <w:bCs/>
                <w:i/>
                <w:iCs/>
                <w:color w:val="000000"/>
                <w:sz w:val="18"/>
                <w:szCs w:val="18"/>
              </w:rPr>
            </w:pPr>
            <w:r w:rsidRPr="002E0268">
              <w:rPr>
                <w:rFonts w:ascii="Calibri" w:hAnsi="Calibri" w:cs="Calibri"/>
                <w:b/>
                <w:bCs/>
                <w:i/>
                <w:iCs/>
                <w:color w:val="000000"/>
                <w:sz w:val="18"/>
                <w:szCs w:val="18"/>
              </w:rPr>
              <w:t>Lotto: PARIGI</w:t>
            </w:r>
          </w:p>
        </w:tc>
        <w:tc>
          <w:tcPr>
            <w:tcW w:w="1687" w:type="dxa"/>
            <w:tcBorders>
              <w:top w:val="single" w:sz="4" w:space="0" w:color="auto"/>
              <w:left w:val="nil"/>
              <w:bottom w:val="single" w:sz="4" w:space="0" w:color="auto"/>
              <w:right w:val="single" w:sz="4" w:space="0" w:color="auto"/>
            </w:tcBorders>
            <w:shd w:val="clear" w:color="auto" w:fill="auto"/>
            <w:noWrap/>
            <w:hideMark/>
          </w:tcPr>
          <w:p w14:paraId="119EA508" w14:textId="77777777" w:rsidR="002E0268" w:rsidRPr="002E0268" w:rsidRDefault="002E0268" w:rsidP="002E0268">
            <w:pPr>
              <w:rPr>
                <w:rFonts w:ascii="Calibri" w:hAnsi="Calibri" w:cs="Calibri"/>
                <w:b/>
                <w:bCs/>
                <w:i/>
                <w:iCs/>
                <w:color w:val="000000"/>
                <w:sz w:val="18"/>
                <w:szCs w:val="18"/>
              </w:rPr>
            </w:pPr>
            <w:r w:rsidRPr="002E0268">
              <w:rPr>
                <w:rFonts w:ascii="Calibri" w:hAnsi="Calibri" w:cs="Calibri"/>
                <w:b/>
                <w:bCs/>
                <w:i/>
                <w:iCs/>
                <w:color w:val="000000"/>
                <w:sz w:val="18"/>
                <w:szCs w:val="18"/>
              </w:rPr>
              <w:t xml:space="preserve">Lotto: FIRENZE </w:t>
            </w:r>
          </w:p>
        </w:tc>
      </w:tr>
      <w:tr w:rsidR="002E0268" w:rsidRPr="002E0268" w14:paraId="7EA4F608" w14:textId="77777777" w:rsidTr="002E0268">
        <w:trPr>
          <w:trHeight w:val="340"/>
        </w:trPr>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0E53ABCC" w14:textId="77777777" w:rsidR="002E0268" w:rsidRPr="002E0268" w:rsidRDefault="002E0268" w:rsidP="002E0268">
            <w:pPr>
              <w:rPr>
                <w:rFonts w:ascii="Calibri" w:hAnsi="Calibri" w:cs="Calibri"/>
                <w:b/>
                <w:bCs/>
                <w:color w:val="000000"/>
                <w:sz w:val="18"/>
                <w:szCs w:val="18"/>
              </w:rPr>
            </w:pPr>
            <w:r w:rsidRPr="002E0268">
              <w:rPr>
                <w:rFonts w:ascii="Calibri" w:hAnsi="Calibri" w:cs="Calibri"/>
                <w:b/>
                <w:bCs/>
                <w:color w:val="000000"/>
                <w:sz w:val="18"/>
                <w:szCs w:val="18"/>
              </w:rPr>
              <w:t>Importo BASE ASTA LOTTO</w:t>
            </w:r>
          </w:p>
        </w:tc>
        <w:tc>
          <w:tcPr>
            <w:tcW w:w="1958" w:type="dxa"/>
            <w:tcBorders>
              <w:top w:val="nil"/>
              <w:left w:val="nil"/>
              <w:bottom w:val="single" w:sz="4" w:space="0" w:color="auto"/>
              <w:right w:val="single" w:sz="4" w:space="0" w:color="auto"/>
            </w:tcBorders>
            <w:shd w:val="clear" w:color="auto" w:fill="auto"/>
            <w:noWrap/>
            <w:hideMark/>
          </w:tcPr>
          <w:p w14:paraId="3AF25FF1"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80.000,00 € </w:t>
            </w:r>
          </w:p>
        </w:tc>
        <w:tc>
          <w:tcPr>
            <w:tcW w:w="1771" w:type="dxa"/>
            <w:tcBorders>
              <w:top w:val="nil"/>
              <w:left w:val="nil"/>
              <w:bottom w:val="single" w:sz="4" w:space="0" w:color="auto"/>
              <w:right w:val="single" w:sz="4" w:space="0" w:color="auto"/>
            </w:tcBorders>
            <w:shd w:val="clear" w:color="auto" w:fill="auto"/>
            <w:noWrap/>
            <w:hideMark/>
          </w:tcPr>
          <w:p w14:paraId="7F57682E"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65.000,00 € </w:t>
            </w:r>
          </w:p>
        </w:tc>
        <w:tc>
          <w:tcPr>
            <w:tcW w:w="1687" w:type="dxa"/>
            <w:tcBorders>
              <w:top w:val="nil"/>
              <w:left w:val="nil"/>
              <w:bottom w:val="single" w:sz="4" w:space="0" w:color="auto"/>
              <w:right w:val="single" w:sz="4" w:space="0" w:color="auto"/>
            </w:tcBorders>
            <w:shd w:val="clear" w:color="auto" w:fill="auto"/>
            <w:noWrap/>
            <w:hideMark/>
          </w:tcPr>
          <w:p w14:paraId="57449F6D"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45.000,00 € </w:t>
            </w:r>
          </w:p>
        </w:tc>
      </w:tr>
      <w:tr w:rsidR="002E0268" w:rsidRPr="002E0268" w14:paraId="09673234" w14:textId="77777777" w:rsidTr="002E0268">
        <w:trPr>
          <w:trHeight w:val="340"/>
        </w:trPr>
        <w:tc>
          <w:tcPr>
            <w:tcW w:w="4920" w:type="dxa"/>
            <w:tcBorders>
              <w:top w:val="nil"/>
              <w:left w:val="nil"/>
              <w:bottom w:val="nil"/>
              <w:right w:val="nil"/>
            </w:tcBorders>
            <w:shd w:val="clear" w:color="auto" w:fill="auto"/>
            <w:hideMark/>
          </w:tcPr>
          <w:p w14:paraId="197F7E28"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3.3.1) Importo per l’opzione di proroga</w:t>
            </w:r>
          </w:p>
        </w:tc>
        <w:tc>
          <w:tcPr>
            <w:tcW w:w="1958" w:type="dxa"/>
            <w:tcBorders>
              <w:top w:val="nil"/>
              <w:left w:val="nil"/>
              <w:bottom w:val="nil"/>
              <w:right w:val="nil"/>
            </w:tcBorders>
            <w:shd w:val="clear" w:color="auto" w:fill="auto"/>
            <w:noWrap/>
            <w:hideMark/>
          </w:tcPr>
          <w:p w14:paraId="4B177190"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6.000,00 € </w:t>
            </w:r>
          </w:p>
        </w:tc>
        <w:tc>
          <w:tcPr>
            <w:tcW w:w="1771" w:type="dxa"/>
            <w:tcBorders>
              <w:top w:val="nil"/>
              <w:left w:val="nil"/>
              <w:bottom w:val="nil"/>
              <w:right w:val="nil"/>
            </w:tcBorders>
            <w:shd w:val="clear" w:color="auto" w:fill="auto"/>
            <w:noWrap/>
            <w:hideMark/>
          </w:tcPr>
          <w:p w14:paraId="5D6C8185"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4.500,00 € </w:t>
            </w:r>
          </w:p>
        </w:tc>
        <w:tc>
          <w:tcPr>
            <w:tcW w:w="1687" w:type="dxa"/>
            <w:tcBorders>
              <w:top w:val="nil"/>
              <w:left w:val="nil"/>
              <w:bottom w:val="nil"/>
              <w:right w:val="nil"/>
            </w:tcBorders>
            <w:shd w:val="clear" w:color="auto" w:fill="auto"/>
            <w:noWrap/>
            <w:hideMark/>
          </w:tcPr>
          <w:p w14:paraId="26B1ADD9"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3.000,00 € </w:t>
            </w:r>
          </w:p>
        </w:tc>
      </w:tr>
      <w:tr w:rsidR="002E0268" w:rsidRPr="002E0268" w14:paraId="3C8BBB12" w14:textId="77777777" w:rsidTr="002E0268">
        <w:trPr>
          <w:trHeight w:val="340"/>
        </w:trPr>
        <w:tc>
          <w:tcPr>
            <w:tcW w:w="4920" w:type="dxa"/>
            <w:tcBorders>
              <w:top w:val="nil"/>
              <w:left w:val="nil"/>
              <w:bottom w:val="nil"/>
              <w:right w:val="nil"/>
            </w:tcBorders>
            <w:shd w:val="clear" w:color="auto" w:fill="auto"/>
            <w:hideMark/>
          </w:tcPr>
          <w:p w14:paraId="56FDBC99"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3.3.2) Importo massimo del 6/5 </w:t>
            </w:r>
          </w:p>
        </w:tc>
        <w:tc>
          <w:tcPr>
            <w:tcW w:w="1958" w:type="dxa"/>
            <w:tcBorders>
              <w:top w:val="nil"/>
              <w:left w:val="nil"/>
              <w:bottom w:val="nil"/>
              <w:right w:val="nil"/>
            </w:tcBorders>
            <w:shd w:val="clear" w:color="auto" w:fill="auto"/>
            <w:noWrap/>
            <w:hideMark/>
          </w:tcPr>
          <w:p w14:paraId="5F390CE7"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16.000,00 € </w:t>
            </w:r>
          </w:p>
        </w:tc>
        <w:tc>
          <w:tcPr>
            <w:tcW w:w="1771" w:type="dxa"/>
            <w:tcBorders>
              <w:top w:val="nil"/>
              <w:left w:val="nil"/>
              <w:bottom w:val="nil"/>
              <w:right w:val="nil"/>
            </w:tcBorders>
            <w:shd w:val="clear" w:color="auto" w:fill="auto"/>
            <w:noWrap/>
            <w:hideMark/>
          </w:tcPr>
          <w:p w14:paraId="2AB0D329"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13.000,00 € </w:t>
            </w:r>
          </w:p>
        </w:tc>
        <w:tc>
          <w:tcPr>
            <w:tcW w:w="1687" w:type="dxa"/>
            <w:tcBorders>
              <w:top w:val="nil"/>
              <w:left w:val="nil"/>
              <w:bottom w:val="nil"/>
              <w:right w:val="nil"/>
            </w:tcBorders>
            <w:shd w:val="clear" w:color="auto" w:fill="auto"/>
            <w:noWrap/>
            <w:hideMark/>
          </w:tcPr>
          <w:p w14:paraId="5CA18C2E"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9.000,00 € </w:t>
            </w:r>
          </w:p>
        </w:tc>
      </w:tr>
      <w:tr w:rsidR="002E0268" w:rsidRPr="002E0268" w14:paraId="064D02F0" w14:textId="77777777" w:rsidTr="002E0268">
        <w:trPr>
          <w:trHeight w:val="680"/>
        </w:trPr>
        <w:tc>
          <w:tcPr>
            <w:tcW w:w="4920" w:type="dxa"/>
            <w:tcBorders>
              <w:top w:val="nil"/>
              <w:left w:val="nil"/>
              <w:bottom w:val="nil"/>
              <w:right w:val="nil"/>
            </w:tcBorders>
            <w:shd w:val="clear" w:color="auto" w:fill="auto"/>
            <w:hideMark/>
          </w:tcPr>
          <w:p w14:paraId="57946CC4"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3.3.3) Modifiche del contratto ai sensi dell’articolo 120, comma 1, lettera a) </w:t>
            </w:r>
          </w:p>
        </w:tc>
        <w:tc>
          <w:tcPr>
            <w:tcW w:w="1958" w:type="dxa"/>
            <w:tcBorders>
              <w:top w:val="nil"/>
              <w:left w:val="nil"/>
              <w:bottom w:val="nil"/>
              <w:right w:val="nil"/>
            </w:tcBorders>
            <w:shd w:val="clear" w:color="auto" w:fill="auto"/>
            <w:noWrap/>
            <w:hideMark/>
          </w:tcPr>
          <w:p w14:paraId="741D8320"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8.000,00 € </w:t>
            </w:r>
          </w:p>
        </w:tc>
        <w:tc>
          <w:tcPr>
            <w:tcW w:w="1771" w:type="dxa"/>
            <w:tcBorders>
              <w:top w:val="nil"/>
              <w:left w:val="nil"/>
              <w:bottom w:val="nil"/>
              <w:right w:val="nil"/>
            </w:tcBorders>
            <w:shd w:val="clear" w:color="auto" w:fill="auto"/>
            <w:noWrap/>
            <w:hideMark/>
          </w:tcPr>
          <w:p w14:paraId="2B3C605B"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6.500,00 € </w:t>
            </w:r>
          </w:p>
        </w:tc>
        <w:tc>
          <w:tcPr>
            <w:tcW w:w="1687" w:type="dxa"/>
            <w:tcBorders>
              <w:top w:val="nil"/>
              <w:left w:val="nil"/>
              <w:bottom w:val="nil"/>
              <w:right w:val="nil"/>
            </w:tcBorders>
            <w:shd w:val="clear" w:color="auto" w:fill="auto"/>
            <w:noWrap/>
            <w:hideMark/>
          </w:tcPr>
          <w:p w14:paraId="464954F5"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4.500,00 € </w:t>
            </w:r>
          </w:p>
        </w:tc>
      </w:tr>
      <w:tr w:rsidR="002E0268" w:rsidRPr="002E0268" w14:paraId="395E8156" w14:textId="77777777" w:rsidTr="002E0268">
        <w:trPr>
          <w:trHeight w:val="720"/>
        </w:trPr>
        <w:tc>
          <w:tcPr>
            <w:tcW w:w="4920" w:type="dxa"/>
            <w:tcBorders>
              <w:top w:val="nil"/>
              <w:left w:val="nil"/>
              <w:bottom w:val="nil"/>
              <w:right w:val="nil"/>
            </w:tcBorders>
            <w:shd w:val="clear" w:color="auto" w:fill="auto"/>
            <w:hideMark/>
          </w:tcPr>
          <w:p w14:paraId="5376730C"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3.3.4) servizi analoghi Assistenza Turistica CPV: 63500000-</w:t>
            </w:r>
            <w:proofErr w:type="gramStart"/>
            <w:r w:rsidRPr="002E0268">
              <w:rPr>
                <w:rFonts w:ascii="Calibri" w:hAnsi="Calibri" w:cs="Calibri"/>
                <w:color w:val="000000"/>
                <w:sz w:val="18"/>
                <w:szCs w:val="18"/>
              </w:rPr>
              <w:t>4  organizzazione</w:t>
            </w:r>
            <w:proofErr w:type="gramEnd"/>
            <w:r w:rsidRPr="002E0268">
              <w:rPr>
                <w:rFonts w:ascii="Calibri" w:hAnsi="Calibri" w:cs="Calibri"/>
                <w:color w:val="000000"/>
                <w:sz w:val="18"/>
                <w:szCs w:val="18"/>
              </w:rPr>
              <w:t xml:space="preserve"> specifica per alunni H</w:t>
            </w:r>
          </w:p>
        </w:tc>
        <w:tc>
          <w:tcPr>
            <w:tcW w:w="1958" w:type="dxa"/>
            <w:tcBorders>
              <w:top w:val="nil"/>
              <w:left w:val="nil"/>
              <w:bottom w:val="nil"/>
              <w:right w:val="nil"/>
            </w:tcBorders>
            <w:shd w:val="clear" w:color="auto" w:fill="auto"/>
            <w:noWrap/>
            <w:hideMark/>
          </w:tcPr>
          <w:p w14:paraId="0228869A"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2.000,00 € </w:t>
            </w:r>
          </w:p>
        </w:tc>
        <w:tc>
          <w:tcPr>
            <w:tcW w:w="1771" w:type="dxa"/>
            <w:tcBorders>
              <w:top w:val="nil"/>
              <w:left w:val="nil"/>
              <w:bottom w:val="nil"/>
              <w:right w:val="nil"/>
            </w:tcBorders>
            <w:shd w:val="clear" w:color="auto" w:fill="auto"/>
            <w:noWrap/>
            <w:hideMark/>
          </w:tcPr>
          <w:p w14:paraId="67C0835B"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2.000,00 € </w:t>
            </w:r>
          </w:p>
        </w:tc>
        <w:tc>
          <w:tcPr>
            <w:tcW w:w="1687" w:type="dxa"/>
            <w:tcBorders>
              <w:top w:val="nil"/>
              <w:left w:val="nil"/>
              <w:bottom w:val="nil"/>
              <w:right w:val="nil"/>
            </w:tcBorders>
            <w:shd w:val="clear" w:color="auto" w:fill="auto"/>
            <w:noWrap/>
            <w:hideMark/>
          </w:tcPr>
          <w:p w14:paraId="5F7C29DA"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2.000,00 € </w:t>
            </w:r>
          </w:p>
        </w:tc>
      </w:tr>
      <w:tr w:rsidR="002E0268" w:rsidRPr="002E0268" w14:paraId="1EFC033E" w14:textId="77777777" w:rsidTr="002E0268">
        <w:trPr>
          <w:trHeight w:val="340"/>
        </w:trPr>
        <w:tc>
          <w:tcPr>
            <w:tcW w:w="4920" w:type="dxa"/>
            <w:tcBorders>
              <w:top w:val="nil"/>
              <w:left w:val="nil"/>
              <w:bottom w:val="nil"/>
              <w:right w:val="nil"/>
            </w:tcBorders>
            <w:shd w:val="clear" w:color="auto" w:fill="auto"/>
            <w:hideMark/>
          </w:tcPr>
          <w:p w14:paraId="7994A4B8"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3.3.5) rinegoziazione</w:t>
            </w:r>
          </w:p>
        </w:tc>
        <w:tc>
          <w:tcPr>
            <w:tcW w:w="1958" w:type="dxa"/>
            <w:tcBorders>
              <w:top w:val="nil"/>
              <w:left w:val="nil"/>
              <w:bottom w:val="nil"/>
              <w:right w:val="nil"/>
            </w:tcBorders>
            <w:shd w:val="clear" w:color="auto" w:fill="auto"/>
            <w:noWrap/>
            <w:hideMark/>
          </w:tcPr>
          <w:p w14:paraId="568016EF"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2.400,00 € </w:t>
            </w:r>
          </w:p>
        </w:tc>
        <w:tc>
          <w:tcPr>
            <w:tcW w:w="1771" w:type="dxa"/>
            <w:tcBorders>
              <w:top w:val="nil"/>
              <w:left w:val="nil"/>
              <w:bottom w:val="nil"/>
              <w:right w:val="nil"/>
            </w:tcBorders>
            <w:shd w:val="clear" w:color="auto" w:fill="auto"/>
            <w:noWrap/>
            <w:hideMark/>
          </w:tcPr>
          <w:p w14:paraId="0AFCC4D7"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1.950,00 € </w:t>
            </w:r>
          </w:p>
        </w:tc>
        <w:tc>
          <w:tcPr>
            <w:tcW w:w="1687" w:type="dxa"/>
            <w:tcBorders>
              <w:top w:val="nil"/>
              <w:left w:val="nil"/>
              <w:bottom w:val="nil"/>
              <w:right w:val="nil"/>
            </w:tcBorders>
            <w:shd w:val="clear" w:color="auto" w:fill="auto"/>
            <w:noWrap/>
            <w:hideMark/>
          </w:tcPr>
          <w:p w14:paraId="1E1822CE"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1.350,00 € </w:t>
            </w:r>
          </w:p>
        </w:tc>
      </w:tr>
      <w:tr w:rsidR="002E0268" w:rsidRPr="002E0268" w14:paraId="06BC7471" w14:textId="77777777" w:rsidTr="002E0268">
        <w:trPr>
          <w:trHeight w:val="320"/>
        </w:trPr>
        <w:tc>
          <w:tcPr>
            <w:tcW w:w="4920" w:type="dxa"/>
            <w:tcBorders>
              <w:top w:val="nil"/>
              <w:left w:val="nil"/>
              <w:bottom w:val="nil"/>
              <w:right w:val="nil"/>
            </w:tcBorders>
            <w:shd w:val="clear" w:color="auto" w:fill="auto"/>
            <w:noWrap/>
            <w:hideMark/>
          </w:tcPr>
          <w:p w14:paraId="45152329" w14:textId="77777777" w:rsidR="002E0268" w:rsidRPr="002E0268" w:rsidRDefault="002E0268" w:rsidP="002E0268">
            <w:pPr>
              <w:rPr>
                <w:rFonts w:ascii="Calibri" w:hAnsi="Calibri" w:cs="Calibri"/>
                <w:color w:val="000000"/>
                <w:sz w:val="18"/>
                <w:szCs w:val="18"/>
              </w:rPr>
            </w:pPr>
          </w:p>
        </w:tc>
        <w:tc>
          <w:tcPr>
            <w:tcW w:w="1958" w:type="dxa"/>
            <w:tcBorders>
              <w:top w:val="nil"/>
              <w:left w:val="nil"/>
              <w:bottom w:val="nil"/>
              <w:right w:val="nil"/>
            </w:tcBorders>
            <w:shd w:val="clear" w:color="auto" w:fill="auto"/>
            <w:noWrap/>
            <w:hideMark/>
          </w:tcPr>
          <w:p w14:paraId="56F2BA3A" w14:textId="77777777" w:rsidR="002E0268" w:rsidRPr="002E0268" w:rsidRDefault="002E0268" w:rsidP="002E0268">
            <w:pPr>
              <w:rPr>
                <w:rFonts w:ascii="Calibri" w:hAnsi="Calibri" w:cs="Calibri"/>
                <w:sz w:val="18"/>
                <w:szCs w:val="18"/>
              </w:rPr>
            </w:pPr>
          </w:p>
        </w:tc>
        <w:tc>
          <w:tcPr>
            <w:tcW w:w="1771" w:type="dxa"/>
            <w:tcBorders>
              <w:top w:val="nil"/>
              <w:left w:val="nil"/>
              <w:bottom w:val="nil"/>
              <w:right w:val="nil"/>
            </w:tcBorders>
            <w:shd w:val="clear" w:color="auto" w:fill="auto"/>
            <w:noWrap/>
            <w:hideMark/>
          </w:tcPr>
          <w:p w14:paraId="38DF3736" w14:textId="77777777" w:rsidR="002E0268" w:rsidRPr="002E0268" w:rsidRDefault="002E0268" w:rsidP="002E0268">
            <w:pPr>
              <w:rPr>
                <w:rFonts w:ascii="Calibri" w:hAnsi="Calibri" w:cs="Calibri"/>
                <w:sz w:val="18"/>
                <w:szCs w:val="18"/>
              </w:rPr>
            </w:pPr>
          </w:p>
        </w:tc>
        <w:tc>
          <w:tcPr>
            <w:tcW w:w="1687" w:type="dxa"/>
            <w:tcBorders>
              <w:top w:val="nil"/>
              <w:left w:val="nil"/>
              <w:bottom w:val="nil"/>
              <w:right w:val="nil"/>
            </w:tcBorders>
            <w:shd w:val="clear" w:color="auto" w:fill="auto"/>
            <w:noWrap/>
            <w:hideMark/>
          </w:tcPr>
          <w:p w14:paraId="6655DAEC" w14:textId="77777777" w:rsidR="002E0268" w:rsidRPr="002E0268" w:rsidRDefault="002E0268" w:rsidP="002E0268">
            <w:pPr>
              <w:rPr>
                <w:rFonts w:ascii="Calibri" w:hAnsi="Calibri" w:cs="Calibri"/>
                <w:sz w:val="18"/>
                <w:szCs w:val="18"/>
              </w:rPr>
            </w:pPr>
          </w:p>
        </w:tc>
      </w:tr>
      <w:tr w:rsidR="002E0268" w:rsidRPr="002E0268" w14:paraId="0E278B88" w14:textId="77777777" w:rsidTr="002E0268">
        <w:trPr>
          <w:trHeight w:val="340"/>
        </w:trPr>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06CBCB53"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Valore globale stimato di lotto</w:t>
            </w:r>
          </w:p>
        </w:tc>
        <w:tc>
          <w:tcPr>
            <w:tcW w:w="1958" w:type="dxa"/>
            <w:tcBorders>
              <w:top w:val="single" w:sz="4" w:space="0" w:color="auto"/>
              <w:left w:val="nil"/>
              <w:bottom w:val="single" w:sz="4" w:space="0" w:color="auto"/>
              <w:right w:val="single" w:sz="4" w:space="0" w:color="auto"/>
            </w:tcBorders>
            <w:shd w:val="clear" w:color="auto" w:fill="auto"/>
            <w:noWrap/>
            <w:hideMark/>
          </w:tcPr>
          <w:p w14:paraId="5343F270"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112.000,00 € </w:t>
            </w:r>
          </w:p>
        </w:tc>
        <w:tc>
          <w:tcPr>
            <w:tcW w:w="1771" w:type="dxa"/>
            <w:tcBorders>
              <w:top w:val="single" w:sz="4" w:space="0" w:color="auto"/>
              <w:left w:val="nil"/>
              <w:bottom w:val="single" w:sz="4" w:space="0" w:color="auto"/>
              <w:right w:val="single" w:sz="4" w:space="0" w:color="auto"/>
            </w:tcBorders>
            <w:shd w:val="clear" w:color="auto" w:fill="auto"/>
            <w:noWrap/>
            <w:hideMark/>
          </w:tcPr>
          <w:p w14:paraId="70B890DF"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91.000,00 € </w:t>
            </w:r>
          </w:p>
        </w:tc>
        <w:tc>
          <w:tcPr>
            <w:tcW w:w="1687" w:type="dxa"/>
            <w:tcBorders>
              <w:top w:val="single" w:sz="4" w:space="0" w:color="auto"/>
              <w:left w:val="nil"/>
              <w:bottom w:val="single" w:sz="4" w:space="0" w:color="auto"/>
              <w:right w:val="single" w:sz="4" w:space="0" w:color="auto"/>
            </w:tcBorders>
            <w:shd w:val="clear" w:color="auto" w:fill="auto"/>
            <w:noWrap/>
            <w:hideMark/>
          </w:tcPr>
          <w:p w14:paraId="739AA136" w14:textId="77777777" w:rsidR="002E0268" w:rsidRPr="002E0268" w:rsidRDefault="002E0268" w:rsidP="002E0268">
            <w:pPr>
              <w:rPr>
                <w:rFonts w:ascii="Calibri" w:hAnsi="Calibri" w:cs="Calibri"/>
                <w:color w:val="000000"/>
                <w:sz w:val="18"/>
                <w:szCs w:val="18"/>
              </w:rPr>
            </w:pPr>
            <w:r w:rsidRPr="002E0268">
              <w:rPr>
                <w:rFonts w:ascii="Calibri" w:hAnsi="Calibri" w:cs="Calibri"/>
                <w:color w:val="000000"/>
                <w:sz w:val="18"/>
                <w:szCs w:val="18"/>
              </w:rPr>
              <w:t xml:space="preserve">         63.500,00 € </w:t>
            </w:r>
          </w:p>
        </w:tc>
      </w:tr>
      <w:tr w:rsidR="002E0268" w:rsidRPr="002E0268" w14:paraId="5F9CC473" w14:textId="77777777" w:rsidTr="002E0268">
        <w:trPr>
          <w:trHeight w:val="340"/>
        </w:trPr>
        <w:tc>
          <w:tcPr>
            <w:tcW w:w="4920" w:type="dxa"/>
            <w:tcBorders>
              <w:top w:val="nil"/>
              <w:left w:val="nil"/>
              <w:bottom w:val="nil"/>
              <w:right w:val="nil"/>
            </w:tcBorders>
            <w:shd w:val="clear" w:color="auto" w:fill="auto"/>
            <w:hideMark/>
          </w:tcPr>
          <w:p w14:paraId="1E209E13" w14:textId="77777777" w:rsidR="002E0268" w:rsidRPr="002E0268" w:rsidRDefault="002E0268" w:rsidP="002E0268">
            <w:pPr>
              <w:rPr>
                <w:rFonts w:ascii="Calibri" w:hAnsi="Calibri" w:cs="Calibri"/>
                <w:b/>
                <w:bCs/>
                <w:color w:val="000000"/>
                <w:sz w:val="18"/>
                <w:szCs w:val="18"/>
              </w:rPr>
            </w:pPr>
            <w:r w:rsidRPr="002E0268">
              <w:rPr>
                <w:rFonts w:ascii="Calibri" w:hAnsi="Calibri" w:cs="Calibri"/>
                <w:b/>
                <w:bCs/>
                <w:color w:val="000000"/>
                <w:sz w:val="18"/>
                <w:szCs w:val="18"/>
              </w:rPr>
              <w:t>Valore Stimato complessivo Appalto</w:t>
            </w:r>
          </w:p>
        </w:tc>
        <w:tc>
          <w:tcPr>
            <w:tcW w:w="5416" w:type="dxa"/>
            <w:gridSpan w:val="3"/>
            <w:tcBorders>
              <w:top w:val="nil"/>
              <w:left w:val="nil"/>
              <w:bottom w:val="nil"/>
              <w:right w:val="nil"/>
            </w:tcBorders>
            <w:shd w:val="clear" w:color="auto" w:fill="auto"/>
            <w:noWrap/>
            <w:hideMark/>
          </w:tcPr>
          <w:p w14:paraId="645D052F" w14:textId="77777777" w:rsidR="002E0268" w:rsidRPr="002E0268" w:rsidRDefault="002E0268" w:rsidP="002E0268">
            <w:pPr>
              <w:jc w:val="center"/>
              <w:rPr>
                <w:rFonts w:ascii="Calibri" w:hAnsi="Calibri" w:cs="Calibri"/>
                <w:b/>
                <w:bCs/>
                <w:color w:val="000000"/>
                <w:sz w:val="18"/>
                <w:szCs w:val="18"/>
              </w:rPr>
            </w:pPr>
            <w:r w:rsidRPr="002E0268">
              <w:rPr>
                <w:rFonts w:ascii="Calibri" w:hAnsi="Calibri" w:cs="Calibri"/>
                <w:b/>
                <w:bCs/>
                <w:color w:val="000000"/>
                <w:sz w:val="18"/>
                <w:szCs w:val="18"/>
              </w:rPr>
              <w:t xml:space="preserve">                                                                                               266.500,00 € </w:t>
            </w:r>
          </w:p>
        </w:tc>
      </w:tr>
    </w:tbl>
    <w:p w14:paraId="01DDC7EF" w14:textId="77777777" w:rsidR="002E0268" w:rsidRDefault="002E0268" w:rsidP="00965622">
      <w:pPr>
        <w:jc w:val="both"/>
        <w:rPr>
          <w:rFonts w:ascii="Calibri Light" w:eastAsia="Calibri" w:hAnsi="Calibri Light" w:cs="Calibri Light"/>
          <w:sz w:val="22"/>
          <w:szCs w:val="22"/>
        </w:rPr>
      </w:pPr>
    </w:p>
    <w:p w14:paraId="068C74D7" w14:textId="77777777" w:rsidR="005E64A6" w:rsidRDefault="005E64A6" w:rsidP="00BE4E92">
      <w:pPr>
        <w:jc w:val="both"/>
        <w:rPr>
          <w:rFonts w:ascii="Calibri Light" w:eastAsia="Calibri" w:hAnsi="Calibri Light" w:cs="Calibri Light"/>
          <w:sz w:val="22"/>
          <w:szCs w:val="22"/>
        </w:rPr>
      </w:pPr>
    </w:p>
    <w:p w14:paraId="4F536751" w14:textId="2F0B28DC" w:rsidR="009B44DC" w:rsidRPr="007D4022" w:rsidRDefault="007D4022" w:rsidP="007D4022">
      <w:pPr>
        <w:ind w:left="851" w:hanging="851"/>
        <w:jc w:val="both"/>
        <w:rPr>
          <w:rFonts w:ascii="Calibri Light" w:eastAsia="Calibri" w:hAnsi="Calibri Light" w:cs="Calibri Light"/>
          <w:b/>
          <w:bCs/>
          <w:sz w:val="22"/>
          <w:szCs w:val="22"/>
        </w:rPr>
      </w:pPr>
      <w:r w:rsidRPr="007D4022">
        <w:rPr>
          <w:rFonts w:ascii="Calibri Light" w:eastAsia="Calibri" w:hAnsi="Calibri Light" w:cs="Calibri Light"/>
          <w:b/>
          <w:bCs/>
          <w:sz w:val="22"/>
          <w:szCs w:val="22"/>
        </w:rPr>
        <w:t>4.</w:t>
      </w:r>
      <w:r>
        <w:rPr>
          <w:rFonts w:ascii="Calibri Light" w:eastAsia="Calibri" w:hAnsi="Calibri Light" w:cs="Calibri Light"/>
          <w:b/>
          <w:bCs/>
          <w:sz w:val="22"/>
          <w:szCs w:val="22"/>
        </w:rPr>
        <w:tab/>
      </w:r>
      <w:r w:rsidRPr="007D4022">
        <w:rPr>
          <w:rFonts w:ascii="Calibri Light" w:eastAsia="Calibri" w:hAnsi="Calibri Light" w:cs="Calibri Light"/>
          <w:b/>
          <w:bCs/>
          <w:sz w:val="22"/>
          <w:szCs w:val="22"/>
        </w:rPr>
        <w:t>SOGGETTI AMMESSI IN FORMA SINGOLA E ASSOCIATA E CONDIZIONI DI PARTECIPAZIONE</w:t>
      </w:r>
    </w:p>
    <w:p w14:paraId="649BCF91" w14:textId="6FB2CEED" w:rsidR="007D4022" w:rsidRDefault="00B5603B" w:rsidP="00D93B3E">
      <w:pPr>
        <w:jc w:val="both"/>
        <w:rPr>
          <w:rFonts w:ascii="Calibri Light" w:hAnsi="Calibri Light" w:cs="Calibri Light"/>
          <w:sz w:val="22"/>
          <w:szCs w:val="22"/>
        </w:rPr>
      </w:pPr>
      <w:r w:rsidRPr="00B5603B">
        <w:rPr>
          <w:rFonts w:ascii="Calibri Light" w:hAnsi="Calibri Light" w:cs="Calibri Light"/>
          <w:sz w:val="22"/>
          <w:szCs w:val="22"/>
        </w:rPr>
        <w:t>La partecipazione alla presente gara è riservata a operatori economici</w:t>
      </w:r>
      <w:r>
        <w:rPr>
          <w:rFonts w:ascii="Calibri Light" w:hAnsi="Calibri Light" w:cs="Calibri Light"/>
          <w:sz w:val="22"/>
          <w:szCs w:val="22"/>
        </w:rPr>
        <w:t xml:space="preserve"> esercenti attività</w:t>
      </w:r>
      <w:r w:rsidR="00B568B6">
        <w:rPr>
          <w:rFonts w:ascii="Calibri Light" w:hAnsi="Calibri Light" w:cs="Calibri Light"/>
          <w:sz w:val="22"/>
          <w:szCs w:val="22"/>
        </w:rPr>
        <w:t xml:space="preserve"> principale</w:t>
      </w:r>
      <w:r>
        <w:rPr>
          <w:rFonts w:ascii="Calibri Light" w:hAnsi="Calibri Light" w:cs="Calibri Light"/>
          <w:sz w:val="22"/>
          <w:szCs w:val="22"/>
        </w:rPr>
        <w:t xml:space="preserve"> di </w:t>
      </w:r>
      <w:r w:rsidR="00595D04">
        <w:rPr>
          <w:rFonts w:ascii="Calibri Light" w:hAnsi="Calibri Light" w:cs="Calibri Light"/>
          <w:sz w:val="22"/>
          <w:szCs w:val="22"/>
        </w:rPr>
        <w:t xml:space="preserve">“Agenzie Viaggi” e/o </w:t>
      </w:r>
      <w:r w:rsidR="00D93B3E">
        <w:rPr>
          <w:rFonts w:ascii="Calibri Light" w:hAnsi="Calibri Light" w:cs="Calibri Light"/>
          <w:sz w:val="22"/>
          <w:szCs w:val="22"/>
        </w:rPr>
        <w:t>“</w:t>
      </w:r>
      <w:r>
        <w:rPr>
          <w:rFonts w:ascii="Calibri Light" w:hAnsi="Calibri Light" w:cs="Calibri Light"/>
          <w:sz w:val="22"/>
          <w:szCs w:val="22"/>
        </w:rPr>
        <w:t>TOUR</w:t>
      </w:r>
      <w:r w:rsidR="00595D04">
        <w:rPr>
          <w:rFonts w:ascii="Calibri Light" w:hAnsi="Calibri Light" w:cs="Calibri Light"/>
          <w:sz w:val="22"/>
          <w:szCs w:val="22"/>
        </w:rPr>
        <w:t xml:space="preserve"> OPERATOR</w:t>
      </w:r>
      <w:r w:rsidR="00D93B3E">
        <w:rPr>
          <w:rFonts w:ascii="Calibri Light" w:hAnsi="Calibri Light" w:cs="Calibri Light"/>
          <w:sz w:val="22"/>
          <w:szCs w:val="22"/>
        </w:rPr>
        <w:t>” iscritte</w:t>
      </w:r>
      <w:r w:rsidR="00805FC1">
        <w:rPr>
          <w:rFonts w:ascii="Calibri Light" w:hAnsi="Calibri Light" w:cs="Calibri Light"/>
          <w:sz w:val="22"/>
          <w:szCs w:val="22"/>
        </w:rPr>
        <w:t xml:space="preserve"> (L.135/2001)</w:t>
      </w:r>
      <w:r w:rsidR="00D93B3E">
        <w:rPr>
          <w:rFonts w:ascii="Calibri Light" w:hAnsi="Calibri Light" w:cs="Calibri Light"/>
          <w:sz w:val="22"/>
          <w:szCs w:val="22"/>
        </w:rPr>
        <w:t xml:space="preserve"> alla CC.II.AA. codici </w:t>
      </w:r>
      <w:r w:rsidR="00D93B3E" w:rsidRPr="00D93B3E">
        <w:rPr>
          <w:rFonts w:ascii="Calibri Light" w:hAnsi="Calibri Light" w:cs="Calibri Light"/>
          <w:sz w:val="22"/>
          <w:szCs w:val="22"/>
        </w:rPr>
        <w:t>ATECO 79.1 e/o 79.12.00</w:t>
      </w:r>
      <w:r w:rsidR="00D93B3E">
        <w:rPr>
          <w:rFonts w:ascii="Calibri Light" w:hAnsi="Calibri Light" w:cs="Calibri Light"/>
          <w:sz w:val="22"/>
          <w:szCs w:val="22"/>
        </w:rPr>
        <w:t>, abilitate sul MEPA</w:t>
      </w:r>
      <w:r w:rsidR="00C915F7">
        <w:rPr>
          <w:rFonts w:ascii="Calibri Light" w:hAnsi="Calibri Light" w:cs="Calibri Light"/>
          <w:sz w:val="22"/>
          <w:szCs w:val="22"/>
        </w:rPr>
        <w:t xml:space="preserve"> sui “Servizi per il Funzionamento della PA -Organizzazione viaggi – </w:t>
      </w:r>
      <w:r w:rsidR="002E0268">
        <w:rPr>
          <w:rFonts w:ascii="Calibri Light" w:hAnsi="Calibri Light" w:cs="Calibri Light"/>
          <w:sz w:val="22"/>
          <w:szCs w:val="22"/>
        </w:rPr>
        <w:t>V</w:t>
      </w:r>
      <w:r w:rsidR="00C915F7">
        <w:rPr>
          <w:rFonts w:ascii="Calibri Light" w:hAnsi="Calibri Light" w:cs="Calibri Light"/>
          <w:sz w:val="22"/>
          <w:szCs w:val="22"/>
        </w:rPr>
        <w:t>iaggi istruzione</w:t>
      </w:r>
      <w:r w:rsidR="00DB1CA2">
        <w:rPr>
          <w:rFonts w:ascii="Calibri Light" w:hAnsi="Calibri Light" w:cs="Calibri Light"/>
          <w:sz w:val="22"/>
          <w:szCs w:val="22"/>
        </w:rPr>
        <w:t>.</w:t>
      </w:r>
    </w:p>
    <w:p w14:paraId="41DACE4F" w14:textId="77777777" w:rsidR="00CA186A" w:rsidRDefault="00CA186A" w:rsidP="00D93B3E">
      <w:pPr>
        <w:jc w:val="both"/>
        <w:rPr>
          <w:rFonts w:ascii="Calibri Light" w:hAnsi="Calibri Light" w:cs="Calibri Light"/>
          <w:sz w:val="22"/>
          <w:szCs w:val="22"/>
        </w:rPr>
      </w:pPr>
    </w:p>
    <w:p w14:paraId="12B68343" w14:textId="0E2DFD06" w:rsidR="007D4022" w:rsidRDefault="00DB1CA2" w:rsidP="00CA186A">
      <w:pPr>
        <w:jc w:val="both"/>
        <w:rPr>
          <w:rFonts w:ascii="Calibri Light" w:hAnsi="Calibri Light" w:cs="Calibri Light"/>
          <w:sz w:val="22"/>
          <w:szCs w:val="22"/>
        </w:rPr>
      </w:pPr>
      <w:r>
        <w:rPr>
          <w:rFonts w:ascii="Calibri Light" w:hAnsi="Calibri Light" w:cs="Calibri Light"/>
          <w:sz w:val="22"/>
          <w:szCs w:val="22"/>
        </w:rPr>
        <w:t>L’</w:t>
      </w:r>
      <w:r w:rsidR="00CA186A">
        <w:rPr>
          <w:rFonts w:ascii="Calibri Light" w:hAnsi="Calibri Light" w:cs="Calibri Light"/>
          <w:sz w:val="22"/>
          <w:szCs w:val="22"/>
        </w:rPr>
        <w:t>individuazione dell’agenzia è stata operata a mezzo verifica ed estrazione nominativi dell’</w:t>
      </w:r>
      <w:r w:rsidR="00CA186A" w:rsidRPr="00CA186A">
        <w:rPr>
          <w:rFonts w:ascii="Calibri Light" w:hAnsi="Calibri Light" w:cs="Calibri Light"/>
          <w:sz w:val="22"/>
          <w:szCs w:val="22"/>
        </w:rPr>
        <w:t>Elenco Regionale Agenzie di Viaggio (</w:t>
      </w:r>
      <w:r w:rsidR="00CA186A">
        <w:rPr>
          <w:rFonts w:ascii="Calibri Light" w:hAnsi="Calibri Light" w:cs="Calibri Light"/>
          <w:sz w:val="22"/>
          <w:szCs w:val="22"/>
        </w:rPr>
        <w:t xml:space="preserve">aggiornato </w:t>
      </w:r>
      <w:r w:rsidR="00CA186A" w:rsidRPr="00CA186A">
        <w:rPr>
          <w:rFonts w:ascii="Calibri Light" w:hAnsi="Calibri Light" w:cs="Calibri Light"/>
          <w:sz w:val="22"/>
          <w:szCs w:val="22"/>
        </w:rPr>
        <w:t>al 16.10.2024)</w:t>
      </w:r>
      <w:r w:rsidR="00CA186A">
        <w:rPr>
          <w:rFonts w:ascii="Calibri Light" w:hAnsi="Calibri Light" w:cs="Calibri Light"/>
          <w:sz w:val="22"/>
          <w:szCs w:val="22"/>
        </w:rPr>
        <w:t xml:space="preserve"> nonché </w:t>
      </w:r>
      <w:r w:rsidR="00CA186A" w:rsidRPr="00CA186A">
        <w:rPr>
          <w:rFonts w:ascii="Calibri Light" w:hAnsi="Calibri Light" w:cs="Calibri Light"/>
          <w:sz w:val="22"/>
          <w:szCs w:val="22"/>
        </w:rPr>
        <w:t>Elenco Regionale Direttori Tecnici di Agenzie di Viaggio</w:t>
      </w:r>
      <w:r w:rsidR="00CA186A">
        <w:rPr>
          <w:rFonts w:ascii="Calibri Light" w:hAnsi="Calibri Light" w:cs="Calibri Light"/>
          <w:sz w:val="22"/>
          <w:szCs w:val="22"/>
        </w:rPr>
        <w:t xml:space="preserve"> pubblicato dall’</w:t>
      </w:r>
      <w:r w:rsidR="00CA186A" w:rsidRPr="00CA186A">
        <w:t xml:space="preserve"> </w:t>
      </w:r>
      <w:r w:rsidR="00CA186A" w:rsidRPr="00CA186A">
        <w:rPr>
          <w:rFonts w:ascii="Calibri Light" w:hAnsi="Calibri Light" w:cs="Calibri Light"/>
          <w:sz w:val="22"/>
          <w:szCs w:val="22"/>
        </w:rPr>
        <w:t>Assessorato regionale turismo sport spettacolo</w:t>
      </w:r>
      <w:r w:rsidR="00CA186A">
        <w:rPr>
          <w:rFonts w:ascii="Calibri Light" w:hAnsi="Calibri Light" w:cs="Calibri Light"/>
          <w:sz w:val="22"/>
          <w:szCs w:val="22"/>
        </w:rPr>
        <w:t>-</w:t>
      </w:r>
      <w:r w:rsidR="00CA186A" w:rsidRPr="00CA186A">
        <w:rPr>
          <w:rFonts w:ascii="Calibri Light" w:hAnsi="Calibri Light" w:cs="Calibri Light"/>
          <w:sz w:val="22"/>
          <w:szCs w:val="22"/>
        </w:rPr>
        <w:t>Dipartimento turismo sport spettacolo</w:t>
      </w:r>
      <w:r w:rsidR="00CA186A">
        <w:rPr>
          <w:rFonts w:ascii="Calibri Light" w:hAnsi="Calibri Light" w:cs="Calibri Light"/>
          <w:sz w:val="22"/>
          <w:szCs w:val="22"/>
        </w:rPr>
        <w:t xml:space="preserve"> - </w:t>
      </w:r>
      <w:r w:rsidR="00CA186A" w:rsidRPr="00CA186A">
        <w:rPr>
          <w:rFonts w:ascii="Calibri Light" w:hAnsi="Calibri Light" w:cs="Calibri Light"/>
          <w:sz w:val="22"/>
          <w:szCs w:val="22"/>
        </w:rPr>
        <w:t>Servizio 7 - Professioni turistiche e Agenzie di viaggio</w:t>
      </w:r>
      <w:r w:rsidR="0069006A">
        <w:rPr>
          <w:rFonts w:ascii="Calibri Light" w:hAnsi="Calibri Light" w:cs="Calibri Light"/>
          <w:sz w:val="22"/>
          <w:szCs w:val="22"/>
        </w:rPr>
        <w:t>.</w:t>
      </w:r>
    </w:p>
    <w:p w14:paraId="1DC8254A" w14:textId="77777777" w:rsidR="00B773FF" w:rsidRDefault="00B773FF" w:rsidP="00CA186A">
      <w:pPr>
        <w:jc w:val="both"/>
        <w:rPr>
          <w:rFonts w:ascii="Calibri Light" w:hAnsi="Calibri Light" w:cs="Calibri Light"/>
          <w:sz w:val="22"/>
          <w:szCs w:val="22"/>
        </w:rPr>
      </w:pPr>
    </w:p>
    <w:p w14:paraId="3F5CEA0D" w14:textId="40E19E95" w:rsidR="00B773FF" w:rsidRPr="00B773FF" w:rsidRDefault="00B773FF" w:rsidP="00CA186A">
      <w:pPr>
        <w:jc w:val="both"/>
        <w:rPr>
          <w:rFonts w:ascii="Calibri Light" w:hAnsi="Calibri Light" w:cs="Calibri Light"/>
          <w:b/>
          <w:bCs/>
          <w:sz w:val="22"/>
          <w:szCs w:val="22"/>
        </w:rPr>
      </w:pPr>
      <w:r w:rsidRPr="00B773FF">
        <w:rPr>
          <w:rFonts w:ascii="Calibri Light" w:hAnsi="Calibri Light" w:cs="Calibri Light"/>
          <w:b/>
          <w:bCs/>
          <w:sz w:val="22"/>
          <w:szCs w:val="22"/>
        </w:rPr>
        <w:t>5.</w:t>
      </w:r>
      <w:r w:rsidRPr="00B773FF">
        <w:rPr>
          <w:rFonts w:ascii="Calibri Light" w:hAnsi="Calibri Light" w:cs="Calibri Light"/>
          <w:b/>
          <w:bCs/>
          <w:sz w:val="22"/>
          <w:szCs w:val="22"/>
        </w:rPr>
        <w:tab/>
        <w:t>REQUISITI DI ORDINE GENERALE E ALTRE CAUSE DI ESCLUSIONE</w:t>
      </w:r>
    </w:p>
    <w:p w14:paraId="1922EF7B" w14:textId="77777777" w:rsidR="00B773FF" w:rsidRDefault="00B773FF" w:rsidP="00CA186A">
      <w:pPr>
        <w:jc w:val="both"/>
        <w:rPr>
          <w:rFonts w:ascii="Calibri Light" w:hAnsi="Calibri Light" w:cs="Calibri Light"/>
          <w:sz w:val="22"/>
          <w:szCs w:val="22"/>
        </w:rPr>
      </w:pPr>
    </w:p>
    <w:p w14:paraId="0CF138E2" w14:textId="4C413353" w:rsidR="00B773FF" w:rsidRPr="00B773FF" w:rsidRDefault="00B773FF" w:rsidP="00B773FF">
      <w:pPr>
        <w:jc w:val="both"/>
        <w:rPr>
          <w:rFonts w:ascii="Calibri Light" w:hAnsi="Calibri Light" w:cs="Calibri Light"/>
          <w:sz w:val="22"/>
          <w:szCs w:val="22"/>
        </w:rPr>
      </w:pPr>
      <w:r w:rsidRPr="00B773FF">
        <w:rPr>
          <w:rFonts w:ascii="Calibri Light" w:hAnsi="Calibri Light" w:cs="Calibri Light"/>
          <w:sz w:val="22"/>
          <w:szCs w:val="22"/>
        </w:rPr>
        <w:t>I concorrenti devono essere in possesso, a pena di esclusione, dei requisiti di ordine generale previsti dal Codice</w:t>
      </w:r>
      <w:r>
        <w:rPr>
          <w:rFonts w:ascii="Calibri Light" w:hAnsi="Calibri Light" w:cs="Calibri Light"/>
          <w:sz w:val="22"/>
          <w:szCs w:val="22"/>
        </w:rPr>
        <w:t xml:space="preserve"> </w:t>
      </w:r>
      <w:r w:rsidRPr="00B773FF">
        <w:rPr>
          <w:rFonts w:ascii="Calibri Light" w:hAnsi="Calibri Light" w:cs="Calibri Light"/>
          <w:sz w:val="22"/>
          <w:szCs w:val="22"/>
        </w:rPr>
        <w:t>nonché degli ulteriori requisiti indicati nel presente articolo.</w:t>
      </w:r>
    </w:p>
    <w:p w14:paraId="1D1FE4DC" w14:textId="77777777" w:rsidR="00B773FF" w:rsidRPr="00B773FF" w:rsidRDefault="00B773FF" w:rsidP="00B773FF">
      <w:pPr>
        <w:jc w:val="both"/>
        <w:rPr>
          <w:rFonts w:ascii="Calibri Light" w:hAnsi="Calibri Light" w:cs="Calibri Light"/>
          <w:sz w:val="22"/>
          <w:szCs w:val="22"/>
        </w:rPr>
      </w:pPr>
      <w:r w:rsidRPr="00B773FF">
        <w:rPr>
          <w:rFonts w:ascii="Calibri Light" w:hAnsi="Calibri Light" w:cs="Calibri Light"/>
          <w:sz w:val="22"/>
          <w:szCs w:val="22"/>
        </w:rPr>
        <w:t>La stazione appaltante verifica il possesso dei requisiti di ordine generale accedendo al fascicolo virtuale dell’operatore economico (di seguito: FVOE).</w:t>
      </w:r>
    </w:p>
    <w:p w14:paraId="0113157F" w14:textId="6B9B8C95" w:rsidR="007D4022" w:rsidRDefault="00B773FF" w:rsidP="00B773FF">
      <w:pPr>
        <w:jc w:val="both"/>
        <w:rPr>
          <w:rFonts w:ascii="Calibri Light" w:hAnsi="Calibri Light" w:cs="Calibri Light"/>
          <w:sz w:val="22"/>
          <w:szCs w:val="22"/>
        </w:rPr>
      </w:pPr>
      <w:r w:rsidRPr="00B773FF">
        <w:rPr>
          <w:rFonts w:ascii="Calibri Light" w:hAnsi="Calibri Light" w:cs="Calibri Light"/>
          <w:sz w:val="22"/>
          <w:szCs w:val="22"/>
        </w:rPr>
        <w:t>Le circostanze di cui all’articolo 94 del Codice sono cause di esclusione automatica. La sussistenza delle circostanze di cui all’articolo 95 del Codice è accertata previo contraddittorio con l’operatore economico.</w:t>
      </w:r>
    </w:p>
    <w:p w14:paraId="5C330560" w14:textId="77777777" w:rsidR="00B773FF" w:rsidRDefault="00B773FF" w:rsidP="00B773FF">
      <w:pPr>
        <w:jc w:val="both"/>
        <w:rPr>
          <w:rFonts w:ascii="Calibri Light" w:hAnsi="Calibri Light" w:cs="Calibri Light"/>
          <w:sz w:val="22"/>
          <w:szCs w:val="22"/>
        </w:rPr>
      </w:pPr>
    </w:p>
    <w:p w14:paraId="1482E90C" w14:textId="772DFF0A" w:rsidR="00B773FF" w:rsidRPr="00B773FF" w:rsidRDefault="00B773FF" w:rsidP="00B773FF">
      <w:pPr>
        <w:jc w:val="both"/>
        <w:rPr>
          <w:rFonts w:ascii="Calibri Light" w:hAnsi="Calibri Light" w:cs="Calibri Light"/>
          <w:b/>
          <w:bCs/>
          <w:sz w:val="22"/>
          <w:szCs w:val="22"/>
        </w:rPr>
      </w:pPr>
      <w:r>
        <w:rPr>
          <w:rFonts w:ascii="Calibri Light" w:hAnsi="Calibri Light" w:cs="Calibri Light"/>
          <w:b/>
          <w:bCs/>
          <w:sz w:val="22"/>
          <w:szCs w:val="22"/>
        </w:rPr>
        <w:t xml:space="preserve">5.1 </w:t>
      </w:r>
      <w:r w:rsidRPr="00B773FF">
        <w:rPr>
          <w:rFonts w:ascii="Calibri Light" w:hAnsi="Calibri Light" w:cs="Calibri Light"/>
          <w:b/>
          <w:bCs/>
          <w:sz w:val="22"/>
          <w:szCs w:val="22"/>
        </w:rPr>
        <w:t xml:space="preserve">Self </w:t>
      </w:r>
      <w:proofErr w:type="spellStart"/>
      <w:r w:rsidRPr="00B773FF">
        <w:rPr>
          <w:rFonts w:ascii="Calibri Light" w:hAnsi="Calibri Light" w:cs="Calibri Light"/>
          <w:b/>
          <w:bCs/>
          <w:sz w:val="22"/>
          <w:szCs w:val="22"/>
        </w:rPr>
        <w:t>cleaning</w:t>
      </w:r>
      <w:proofErr w:type="spellEnd"/>
    </w:p>
    <w:p w14:paraId="7D3320DC" w14:textId="77777777" w:rsidR="00B773FF" w:rsidRPr="00B773FF" w:rsidRDefault="00B773FF" w:rsidP="00B773FF">
      <w:pPr>
        <w:jc w:val="both"/>
        <w:rPr>
          <w:rFonts w:ascii="Calibri Light" w:hAnsi="Calibri Light" w:cs="Calibri Light"/>
          <w:sz w:val="22"/>
          <w:szCs w:val="22"/>
        </w:rPr>
      </w:pPr>
      <w:r w:rsidRPr="00B773FF">
        <w:rPr>
          <w:rFonts w:ascii="Calibri Light" w:hAnsi="Calibri Light" w:cs="Calibri Light"/>
          <w:sz w:val="22"/>
          <w:szCs w:val="22"/>
        </w:rPr>
        <w:lastRenderedPageBreak/>
        <w:t xml:space="preserve">Un operatore economico che si trovi in una delle situazioni di cui agli articoli 94 e 95 del Codice, ad eccezione delle irregolarità contributive e fiscali definitivamente e non definitivamente accertate, può fornire prova di aver adottato misure (c.d. self </w:t>
      </w:r>
      <w:proofErr w:type="spellStart"/>
      <w:r w:rsidRPr="00B773FF">
        <w:rPr>
          <w:rFonts w:ascii="Calibri Light" w:hAnsi="Calibri Light" w:cs="Calibri Light"/>
          <w:sz w:val="22"/>
          <w:szCs w:val="22"/>
        </w:rPr>
        <w:t>cleaning</w:t>
      </w:r>
      <w:proofErr w:type="spellEnd"/>
      <w:r w:rsidRPr="00B773FF">
        <w:rPr>
          <w:rFonts w:ascii="Calibri Light" w:hAnsi="Calibri Light" w:cs="Calibri Light"/>
          <w:sz w:val="22"/>
          <w:szCs w:val="22"/>
        </w:rPr>
        <w:t xml:space="preserve">) sufficienti a dimostrare la sua affidabilità. </w:t>
      </w:r>
    </w:p>
    <w:p w14:paraId="2D809E45" w14:textId="77777777" w:rsidR="00B773FF" w:rsidRPr="00B773FF" w:rsidRDefault="00B773FF" w:rsidP="00B773FF">
      <w:pPr>
        <w:jc w:val="both"/>
        <w:rPr>
          <w:rFonts w:ascii="Calibri Light" w:hAnsi="Calibri Light" w:cs="Calibri Light"/>
          <w:sz w:val="22"/>
          <w:szCs w:val="22"/>
        </w:rPr>
      </w:pPr>
      <w:r w:rsidRPr="00B773FF">
        <w:rPr>
          <w:rFonts w:ascii="Calibri Light" w:hAnsi="Calibri Light" w:cs="Calibri Light"/>
          <w:sz w:val="22"/>
          <w:szCs w:val="22"/>
        </w:rPr>
        <w:t>Se la causa di esclusione si è verificata prima della presentazione dell’offerta, l’operatore economico indica nel DGUE la causa ostativa e, alternativamente:</w:t>
      </w:r>
    </w:p>
    <w:p w14:paraId="3A448AC5" w14:textId="77777777" w:rsidR="00B773FF" w:rsidRPr="00B773FF" w:rsidRDefault="00B773FF" w:rsidP="00B773FF">
      <w:pPr>
        <w:jc w:val="both"/>
        <w:rPr>
          <w:rFonts w:ascii="Calibri Light" w:hAnsi="Calibri Light" w:cs="Calibri Light"/>
          <w:sz w:val="22"/>
          <w:szCs w:val="22"/>
        </w:rPr>
      </w:pPr>
      <w:r w:rsidRPr="00B773FF">
        <w:rPr>
          <w:rFonts w:ascii="Calibri Light" w:hAnsi="Calibri Light" w:cs="Calibri Light"/>
          <w:sz w:val="22"/>
          <w:szCs w:val="22"/>
        </w:rPr>
        <w:t>- descrive le misure adottate ai sensi dell’articolo 96, comma 6 del Codice;</w:t>
      </w:r>
    </w:p>
    <w:p w14:paraId="728C68E7" w14:textId="77777777" w:rsidR="00B773FF" w:rsidRPr="00B773FF" w:rsidRDefault="00B773FF" w:rsidP="00B773FF">
      <w:pPr>
        <w:jc w:val="both"/>
        <w:rPr>
          <w:rFonts w:ascii="Calibri Light" w:hAnsi="Calibri Light" w:cs="Calibri Light"/>
          <w:sz w:val="22"/>
          <w:szCs w:val="22"/>
        </w:rPr>
      </w:pPr>
      <w:r w:rsidRPr="00B773FF">
        <w:rPr>
          <w:rFonts w:ascii="Calibri Light" w:hAnsi="Calibri Light" w:cs="Calibri Light"/>
          <w:sz w:val="22"/>
          <w:szCs w:val="22"/>
        </w:rPr>
        <w:t xml:space="preserve">- motiva l’impossibilità </w:t>
      </w:r>
      <w:proofErr w:type="gramStart"/>
      <w:r w:rsidRPr="00B773FF">
        <w:rPr>
          <w:rFonts w:ascii="Calibri Light" w:hAnsi="Calibri Light" w:cs="Calibri Light"/>
          <w:sz w:val="22"/>
          <w:szCs w:val="22"/>
        </w:rPr>
        <w:t>ad</w:t>
      </w:r>
      <w:proofErr w:type="gramEnd"/>
      <w:r w:rsidRPr="00B773FF">
        <w:rPr>
          <w:rFonts w:ascii="Calibri Light" w:hAnsi="Calibri Light" w:cs="Calibri Light"/>
          <w:sz w:val="22"/>
          <w:szCs w:val="22"/>
        </w:rPr>
        <w:t xml:space="preserve"> adottare dette misure e si impegna a provvedere successivamente. L’adozione delle misure è comunicata alla stazione appaltante. </w:t>
      </w:r>
    </w:p>
    <w:p w14:paraId="0FA14EBF" w14:textId="77777777" w:rsidR="00B773FF" w:rsidRPr="00B773FF" w:rsidRDefault="00B773FF" w:rsidP="00B773FF">
      <w:pPr>
        <w:jc w:val="both"/>
        <w:rPr>
          <w:rFonts w:ascii="Calibri Light" w:hAnsi="Calibri Light" w:cs="Calibri Light"/>
          <w:sz w:val="22"/>
          <w:szCs w:val="22"/>
        </w:rPr>
      </w:pPr>
      <w:r w:rsidRPr="00B773FF">
        <w:rPr>
          <w:rFonts w:ascii="Calibri Light" w:hAnsi="Calibri Light" w:cs="Calibri Light"/>
          <w:sz w:val="22"/>
          <w:szCs w:val="22"/>
        </w:rPr>
        <w:t>Se la causa di esclusione si è verificata successivamente alla presentazione dell’offerta, l’operatore economico adotta le misure di cui al comma 6 dell’articolo 96 del Codice dandone comunicazione alla stazione appaltante.</w:t>
      </w:r>
    </w:p>
    <w:p w14:paraId="3A56AD5C" w14:textId="77777777" w:rsidR="00B773FF" w:rsidRPr="00B773FF" w:rsidRDefault="00B773FF" w:rsidP="00B773FF">
      <w:pPr>
        <w:jc w:val="both"/>
        <w:rPr>
          <w:rFonts w:ascii="Calibri Light" w:hAnsi="Calibri Light" w:cs="Calibri Light"/>
          <w:sz w:val="22"/>
          <w:szCs w:val="22"/>
        </w:rPr>
      </w:pPr>
      <w:r w:rsidRPr="00B773FF">
        <w:rPr>
          <w:rFonts w:ascii="Calibri Light" w:hAnsi="Calibri Light" w:cs="Calibri Light"/>
          <w:sz w:val="22"/>
          <w:szCs w:val="22"/>
        </w:rPr>
        <w:t>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14:paraId="2A457033" w14:textId="77777777" w:rsidR="00B773FF" w:rsidRPr="00B773FF" w:rsidRDefault="00B773FF" w:rsidP="00B773FF">
      <w:pPr>
        <w:jc w:val="both"/>
        <w:rPr>
          <w:rFonts w:ascii="Calibri Light" w:hAnsi="Calibri Light" w:cs="Calibri Light"/>
          <w:sz w:val="22"/>
          <w:szCs w:val="22"/>
        </w:rPr>
      </w:pPr>
      <w:r w:rsidRPr="00B773FF">
        <w:rPr>
          <w:rFonts w:ascii="Calibri Light" w:hAnsi="Calibri Light" w:cs="Calibri Light"/>
          <w:sz w:val="22"/>
          <w:szCs w:val="22"/>
        </w:rPr>
        <w:t xml:space="preserve">Se le misure adottate sono ritenute sufficienti e tempestive, l’operatore economico non è escluso. Se dette misure sono ritenute insufficienti e intempestive, la stazione appaltante ne comunica le ragioni all’operatore economico. </w:t>
      </w:r>
    </w:p>
    <w:p w14:paraId="7F9C939F" w14:textId="44EE1CD5" w:rsidR="00B773FF" w:rsidRDefault="00B773FF" w:rsidP="00B773FF">
      <w:pPr>
        <w:jc w:val="both"/>
        <w:rPr>
          <w:rFonts w:ascii="Calibri Light" w:hAnsi="Calibri Light" w:cs="Calibri Light"/>
          <w:sz w:val="22"/>
          <w:szCs w:val="22"/>
        </w:rPr>
      </w:pPr>
      <w:r w:rsidRPr="00B773FF">
        <w:rPr>
          <w:rFonts w:ascii="Calibri Light" w:hAnsi="Calibri Light" w:cs="Calibri Light"/>
          <w:sz w:val="22"/>
          <w:szCs w:val="22"/>
        </w:rPr>
        <w:t>Non può avvalersi del self-</w:t>
      </w:r>
      <w:proofErr w:type="spellStart"/>
      <w:r w:rsidRPr="00B773FF">
        <w:rPr>
          <w:rFonts w:ascii="Calibri Light" w:hAnsi="Calibri Light" w:cs="Calibri Light"/>
          <w:sz w:val="22"/>
          <w:szCs w:val="22"/>
        </w:rPr>
        <w:t>cleaning</w:t>
      </w:r>
      <w:proofErr w:type="spellEnd"/>
      <w:r w:rsidRPr="00B773FF">
        <w:rPr>
          <w:rFonts w:ascii="Calibri Light" w:hAnsi="Calibri Light" w:cs="Calibri Light"/>
          <w:sz w:val="22"/>
          <w:szCs w:val="22"/>
        </w:rPr>
        <w:t xml:space="preserve"> l’operatore economico escluso con sentenza definitiva dalla partecipazione alle procedure di affidamento o di concessione, nel corso del periodo di esclusione derivante da tale sentenza.</w:t>
      </w:r>
    </w:p>
    <w:p w14:paraId="635C9B08" w14:textId="77777777" w:rsidR="00B773FF" w:rsidRDefault="00B773FF" w:rsidP="00B773FF">
      <w:pPr>
        <w:jc w:val="both"/>
        <w:rPr>
          <w:rFonts w:ascii="Calibri Light" w:hAnsi="Calibri Light" w:cs="Calibri Light"/>
          <w:sz w:val="22"/>
          <w:szCs w:val="22"/>
        </w:rPr>
      </w:pPr>
    </w:p>
    <w:p w14:paraId="13E1183F" w14:textId="10724BB5" w:rsidR="00B773FF" w:rsidRPr="00B773FF" w:rsidRDefault="00B773FF" w:rsidP="00B773FF">
      <w:pPr>
        <w:jc w:val="both"/>
        <w:rPr>
          <w:rFonts w:ascii="Calibri Light" w:hAnsi="Calibri Light" w:cs="Calibri Light"/>
          <w:b/>
          <w:bCs/>
          <w:sz w:val="22"/>
          <w:szCs w:val="22"/>
        </w:rPr>
      </w:pPr>
      <w:r w:rsidRPr="00B773FF">
        <w:rPr>
          <w:rFonts w:ascii="Calibri Light" w:hAnsi="Calibri Light" w:cs="Calibri Light"/>
          <w:b/>
          <w:bCs/>
          <w:sz w:val="22"/>
          <w:szCs w:val="22"/>
        </w:rPr>
        <w:t>5.2 Altre cause di esclusione</w:t>
      </w:r>
    </w:p>
    <w:p w14:paraId="0CC03999" w14:textId="1507F577" w:rsidR="00B773FF" w:rsidRDefault="00F45362" w:rsidP="00B773FF">
      <w:pPr>
        <w:jc w:val="both"/>
        <w:rPr>
          <w:rFonts w:ascii="Calibri Light" w:hAnsi="Calibri Light" w:cs="Calibri Light"/>
          <w:sz w:val="22"/>
          <w:szCs w:val="22"/>
        </w:rPr>
      </w:pPr>
      <w:r>
        <w:rPr>
          <w:rFonts w:ascii="Calibri Light" w:hAnsi="Calibri Light" w:cs="Calibri Light"/>
          <w:sz w:val="22"/>
          <w:szCs w:val="22"/>
        </w:rPr>
        <w:t xml:space="preserve">5.2.1 </w:t>
      </w:r>
      <w:r w:rsidR="00B773FF" w:rsidRPr="00B773FF">
        <w:rPr>
          <w:rFonts w:ascii="Calibri Light" w:hAnsi="Calibri Light" w:cs="Calibri Light"/>
          <w:sz w:val="22"/>
          <w:szCs w:val="22"/>
        </w:rPr>
        <w:t>Sono esclusi gli operatori economici che abbiano affidato incarichi in violazione dell’articolo 53, comma 16-ter, del decreto legislativo del 2001 n. 165 a soggetti che hanno esercitato, in qualità di dipendenti, poteri autoritativi o negoziali presso l’amministrazione affidante negli ultimi tre anni.</w:t>
      </w:r>
    </w:p>
    <w:p w14:paraId="2F38CC44" w14:textId="1943A550" w:rsidR="00F45362" w:rsidRDefault="00F45362" w:rsidP="00B773FF">
      <w:pPr>
        <w:jc w:val="both"/>
        <w:rPr>
          <w:rFonts w:ascii="Calibri Light" w:hAnsi="Calibri Light" w:cs="Calibri Light"/>
          <w:sz w:val="22"/>
          <w:szCs w:val="22"/>
        </w:rPr>
      </w:pPr>
      <w:r>
        <w:rPr>
          <w:rFonts w:ascii="Calibri Light" w:hAnsi="Calibri Light" w:cs="Calibri Light"/>
          <w:sz w:val="22"/>
          <w:szCs w:val="22"/>
        </w:rPr>
        <w:t xml:space="preserve">5.2.2 </w:t>
      </w:r>
      <w:r w:rsidRPr="00F45362">
        <w:rPr>
          <w:rFonts w:ascii="Calibri Light" w:hAnsi="Calibri Light" w:cs="Calibri Light"/>
          <w:sz w:val="22"/>
          <w:szCs w:val="22"/>
        </w:rPr>
        <w:t>protocollo di legalità/patto di integrità</w:t>
      </w:r>
      <w:r>
        <w:rPr>
          <w:rFonts w:ascii="Calibri Light" w:hAnsi="Calibri Light" w:cs="Calibri Light"/>
          <w:sz w:val="22"/>
          <w:szCs w:val="22"/>
        </w:rPr>
        <w:t>:</w:t>
      </w:r>
      <w:r w:rsidRPr="00F45362">
        <w:rPr>
          <w:rFonts w:ascii="Calibri Light" w:hAnsi="Calibri Light" w:cs="Calibri Light"/>
          <w:sz w:val="22"/>
          <w:szCs w:val="22"/>
        </w:rPr>
        <w:t xml:space="preserve"> La mancata accettazione delle clausole contenute nel protocollo di legalità/patto di integrità e il mancato rispetto dello stesso costituiscono causa di esclusione dalla gara, ai sensi dell’articolo 83-bis del decreto legislativo n. 159/2011.</w:t>
      </w:r>
    </w:p>
    <w:p w14:paraId="01BC1F10" w14:textId="77777777" w:rsidR="00F45362" w:rsidRDefault="00F45362" w:rsidP="00B773FF">
      <w:pPr>
        <w:jc w:val="both"/>
        <w:rPr>
          <w:rFonts w:ascii="Calibri Light" w:hAnsi="Calibri Light" w:cs="Calibri Light"/>
          <w:sz w:val="22"/>
          <w:szCs w:val="22"/>
        </w:rPr>
      </w:pPr>
    </w:p>
    <w:p w14:paraId="1FF89682" w14:textId="77777777" w:rsidR="00F45362" w:rsidRPr="00F45362" w:rsidRDefault="00F45362" w:rsidP="00F45362">
      <w:pPr>
        <w:jc w:val="both"/>
        <w:rPr>
          <w:rFonts w:ascii="Calibri Light" w:hAnsi="Calibri Light" w:cs="Calibri Light"/>
          <w:b/>
          <w:bCs/>
          <w:sz w:val="22"/>
          <w:szCs w:val="22"/>
        </w:rPr>
      </w:pPr>
      <w:r w:rsidRPr="00F45362">
        <w:rPr>
          <w:rFonts w:ascii="Calibri Light" w:hAnsi="Calibri Light" w:cs="Calibri Light"/>
          <w:b/>
          <w:bCs/>
          <w:sz w:val="22"/>
          <w:szCs w:val="22"/>
        </w:rPr>
        <w:t>6.</w:t>
      </w:r>
      <w:r w:rsidRPr="00F45362">
        <w:rPr>
          <w:rFonts w:ascii="Calibri Light" w:hAnsi="Calibri Light" w:cs="Calibri Light"/>
          <w:b/>
          <w:bCs/>
          <w:sz w:val="22"/>
          <w:szCs w:val="22"/>
        </w:rPr>
        <w:tab/>
        <w:t>REQUISITI DI ORDINE SPECIALE E MEZZI DI PROVA</w:t>
      </w:r>
    </w:p>
    <w:p w14:paraId="1EB2CD26" w14:textId="77777777" w:rsidR="00F45362" w:rsidRPr="00F45362" w:rsidRDefault="00F45362" w:rsidP="00F45362">
      <w:pPr>
        <w:jc w:val="both"/>
        <w:rPr>
          <w:rFonts w:ascii="Calibri Light" w:hAnsi="Calibri Light" w:cs="Calibri Light"/>
          <w:sz w:val="22"/>
          <w:szCs w:val="22"/>
        </w:rPr>
      </w:pPr>
      <w:r w:rsidRPr="00F45362">
        <w:rPr>
          <w:rFonts w:ascii="Calibri Light" w:hAnsi="Calibri Light" w:cs="Calibri Light"/>
          <w:sz w:val="22"/>
          <w:szCs w:val="22"/>
        </w:rPr>
        <w:t xml:space="preserve">I concorrenti devono possedere, a pena di esclusione, i requisiti previsti nei commi seguenti. </w:t>
      </w:r>
    </w:p>
    <w:p w14:paraId="55EB8EAE" w14:textId="4C74EF10" w:rsidR="00F45362" w:rsidRDefault="00F45362" w:rsidP="00F45362">
      <w:pPr>
        <w:jc w:val="both"/>
        <w:rPr>
          <w:rFonts w:ascii="Calibri Light" w:hAnsi="Calibri Light" w:cs="Calibri Light"/>
          <w:sz w:val="22"/>
          <w:szCs w:val="22"/>
        </w:rPr>
      </w:pPr>
      <w:r w:rsidRPr="00F45362">
        <w:rPr>
          <w:rFonts w:ascii="Calibri Light" w:hAnsi="Calibri Light" w:cs="Calibri Light"/>
          <w:sz w:val="22"/>
          <w:szCs w:val="22"/>
        </w:rPr>
        <w:t>La stazione appaltante verifica il possesso dei requisiti di ordine speciale accedendo al fascicolo virtuale dell’operatore economico (FVOE).</w:t>
      </w:r>
    </w:p>
    <w:p w14:paraId="34787262" w14:textId="2FF9C256" w:rsidR="00805A15" w:rsidRDefault="00805A15" w:rsidP="00F45362">
      <w:pPr>
        <w:jc w:val="both"/>
        <w:rPr>
          <w:rFonts w:ascii="Calibri Light" w:hAnsi="Calibri Light" w:cs="Calibri Light"/>
          <w:sz w:val="22"/>
          <w:szCs w:val="22"/>
        </w:rPr>
      </w:pPr>
      <w:r w:rsidRPr="00805A15">
        <w:rPr>
          <w:rFonts w:ascii="Calibri Light" w:hAnsi="Calibri Light" w:cs="Calibri Light"/>
          <w:sz w:val="22"/>
          <w:szCs w:val="22"/>
        </w:rPr>
        <w:t>L’operatore economico è tenuto ad inserire nel FVOE i dati e le informazioni richiesti per la comprova del requisito, qualora questi non siano già presenti nel fascicolo o non siano già in possesso della stazione appaltante e non possano essere acquisiti d’ufficio da quest’ultima.</w:t>
      </w:r>
    </w:p>
    <w:p w14:paraId="79A1C78E" w14:textId="03A52E19" w:rsidR="00805A15" w:rsidRDefault="00805A15" w:rsidP="00F45362">
      <w:pPr>
        <w:jc w:val="both"/>
        <w:rPr>
          <w:rFonts w:ascii="Calibri Light" w:hAnsi="Calibri Light" w:cs="Calibri Light"/>
          <w:sz w:val="22"/>
          <w:szCs w:val="22"/>
        </w:rPr>
      </w:pPr>
      <w:r>
        <w:rPr>
          <w:rFonts w:ascii="Calibri Light" w:hAnsi="Calibri Light" w:cs="Calibri Light"/>
          <w:sz w:val="22"/>
          <w:szCs w:val="22"/>
        </w:rPr>
        <w:t>Considerata l’identica natura dei lotti ogni requisito deve essere posseduto per ciascun lotto.</w:t>
      </w:r>
    </w:p>
    <w:p w14:paraId="04A2F11F" w14:textId="77777777" w:rsidR="00805A15" w:rsidRDefault="00805A15" w:rsidP="00F45362">
      <w:pPr>
        <w:jc w:val="both"/>
        <w:rPr>
          <w:rFonts w:ascii="Calibri Light" w:hAnsi="Calibri Light" w:cs="Calibri Light"/>
          <w:sz w:val="22"/>
          <w:szCs w:val="22"/>
        </w:rPr>
      </w:pPr>
    </w:p>
    <w:p w14:paraId="56253BF7" w14:textId="77777777" w:rsidR="00805A15" w:rsidRPr="00805A15" w:rsidRDefault="00805A15" w:rsidP="00805A15">
      <w:pPr>
        <w:jc w:val="both"/>
        <w:rPr>
          <w:rFonts w:ascii="Calibri Light" w:hAnsi="Calibri Light" w:cs="Calibri Light"/>
          <w:b/>
          <w:bCs/>
          <w:sz w:val="22"/>
          <w:szCs w:val="22"/>
        </w:rPr>
      </w:pPr>
      <w:r w:rsidRPr="00805A15">
        <w:rPr>
          <w:rFonts w:ascii="Calibri Light" w:hAnsi="Calibri Light" w:cs="Calibri Light"/>
          <w:b/>
          <w:bCs/>
          <w:sz w:val="22"/>
          <w:szCs w:val="22"/>
        </w:rPr>
        <w:t>6.1.</w:t>
      </w:r>
      <w:r w:rsidRPr="00805A15">
        <w:rPr>
          <w:rFonts w:ascii="Calibri Light" w:hAnsi="Calibri Light" w:cs="Calibri Light"/>
          <w:b/>
          <w:bCs/>
          <w:sz w:val="22"/>
          <w:szCs w:val="22"/>
        </w:rPr>
        <w:tab/>
        <w:t>REQUISITI DI IDONEITÀ PROFESSIONALE</w:t>
      </w:r>
    </w:p>
    <w:p w14:paraId="441741AD" w14:textId="4986DC6F" w:rsidR="00805A15" w:rsidRPr="00B64250" w:rsidRDefault="00805A15" w:rsidP="00805A15">
      <w:pPr>
        <w:jc w:val="both"/>
        <w:rPr>
          <w:rFonts w:ascii="Calibri Light" w:hAnsi="Calibri Light" w:cs="Calibri Light"/>
          <w:color w:val="FF0000"/>
          <w:sz w:val="22"/>
          <w:szCs w:val="22"/>
        </w:rPr>
      </w:pPr>
      <w:r w:rsidRPr="00B64250">
        <w:rPr>
          <w:rFonts w:ascii="Calibri Light" w:hAnsi="Calibri Light" w:cs="Calibri Light"/>
          <w:color w:val="FF0000"/>
          <w:sz w:val="22"/>
          <w:szCs w:val="22"/>
        </w:rPr>
        <w:t>a)</w:t>
      </w:r>
      <w:r w:rsidRPr="00B64250">
        <w:rPr>
          <w:rFonts w:ascii="Calibri Light" w:hAnsi="Calibri Light" w:cs="Calibri Light"/>
          <w:color w:val="FF0000"/>
          <w:sz w:val="22"/>
          <w:szCs w:val="22"/>
        </w:rPr>
        <w:tab/>
        <w:t>Iscrizione nel Registro delle Imprese obbligatoria ex L.135/2001 per attività pertinenti con quelle oggetto della presente procedura di gara</w:t>
      </w:r>
      <w:r w:rsidR="00B64250" w:rsidRPr="00B64250">
        <w:rPr>
          <w:rFonts w:ascii="Calibri Light" w:hAnsi="Calibri Light" w:cs="Calibri Light"/>
          <w:color w:val="FF0000"/>
          <w:sz w:val="22"/>
          <w:szCs w:val="22"/>
        </w:rPr>
        <w:t xml:space="preserve"> (pena inammissibilità)</w:t>
      </w:r>
      <w:r w:rsidR="00620B55" w:rsidRPr="00B64250">
        <w:rPr>
          <w:rFonts w:ascii="Calibri Light" w:hAnsi="Calibri Light" w:cs="Calibri Light"/>
          <w:color w:val="FF0000"/>
          <w:sz w:val="22"/>
          <w:szCs w:val="22"/>
        </w:rPr>
        <w:t>;</w:t>
      </w:r>
    </w:p>
    <w:p w14:paraId="7216A16B" w14:textId="7477EBE7" w:rsidR="00620B55" w:rsidRPr="00B64250" w:rsidRDefault="00B168EE" w:rsidP="00805A15">
      <w:pPr>
        <w:jc w:val="both"/>
        <w:rPr>
          <w:rFonts w:ascii="Calibri Light" w:hAnsi="Calibri Light" w:cs="Calibri Light"/>
          <w:color w:val="FF0000"/>
          <w:sz w:val="22"/>
          <w:szCs w:val="22"/>
        </w:rPr>
      </w:pPr>
      <w:r w:rsidRPr="00B64250">
        <w:rPr>
          <w:rFonts w:ascii="Calibri Light" w:hAnsi="Calibri Light" w:cs="Calibri Light"/>
          <w:color w:val="FF0000"/>
          <w:sz w:val="22"/>
          <w:szCs w:val="22"/>
        </w:rPr>
        <w:t>b</w:t>
      </w:r>
      <w:r w:rsidR="00874C58" w:rsidRPr="00B64250">
        <w:rPr>
          <w:rFonts w:ascii="Calibri Light" w:hAnsi="Calibri Light" w:cs="Calibri Light"/>
          <w:color w:val="FF0000"/>
          <w:sz w:val="22"/>
          <w:szCs w:val="22"/>
        </w:rPr>
        <w:t xml:space="preserve">) </w:t>
      </w:r>
      <w:r w:rsidR="00874C58" w:rsidRPr="00B64250">
        <w:rPr>
          <w:rFonts w:ascii="Calibri Light" w:hAnsi="Calibri Light" w:cs="Calibri Light"/>
          <w:color w:val="FF0000"/>
          <w:sz w:val="22"/>
          <w:szCs w:val="22"/>
        </w:rPr>
        <w:tab/>
        <w:t>Polizza Assicurativa che copra MASSIMALI DA € 5.000.000,00 A € 31.500.000,00</w:t>
      </w:r>
      <w:r w:rsidR="00B64250" w:rsidRPr="00B64250">
        <w:rPr>
          <w:rFonts w:ascii="Calibri Light" w:hAnsi="Calibri Light" w:cs="Calibri Light"/>
          <w:color w:val="FF0000"/>
          <w:sz w:val="22"/>
          <w:szCs w:val="22"/>
        </w:rPr>
        <w:t xml:space="preserve"> (pena inammissibilità);</w:t>
      </w:r>
    </w:p>
    <w:p w14:paraId="6B8B0149" w14:textId="598741E4" w:rsidR="00874C58" w:rsidRPr="00B64250" w:rsidRDefault="00B168EE" w:rsidP="00805A15">
      <w:pPr>
        <w:jc w:val="both"/>
        <w:rPr>
          <w:rFonts w:ascii="Calibri Light" w:hAnsi="Calibri Light" w:cs="Calibri Light"/>
          <w:color w:val="FF0000"/>
          <w:sz w:val="22"/>
          <w:szCs w:val="22"/>
        </w:rPr>
      </w:pPr>
      <w:r w:rsidRPr="00B64250">
        <w:rPr>
          <w:rFonts w:ascii="Calibri Light" w:hAnsi="Calibri Light" w:cs="Calibri Light"/>
          <w:color w:val="FF0000"/>
          <w:sz w:val="22"/>
          <w:szCs w:val="22"/>
        </w:rPr>
        <w:t>c</w:t>
      </w:r>
      <w:r w:rsidR="00874C58" w:rsidRPr="00B64250">
        <w:rPr>
          <w:rFonts w:ascii="Calibri Light" w:hAnsi="Calibri Light" w:cs="Calibri Light"/>
          <w:color w:val="FF0000"/>
          <w:sz w:val="22"/>
          <w:szCs w:val="22"/>
        </w:rPr>
        <w:t xml:space="preserve">) </w:t>
      </w:r>
      <w:r w:rsidR="00874C58" w:rsidRPr="00B64250">
        <w:rPr>
          <w:rFonts w:ascii="Calibri Light" w:hAnsi="Calibri Light" w:cs="Calibri Light"/>
          <w:color w:val="FF0000"/>
          <w:sz w:val="22"/>
          <w:szCs w:val="22"/>
        </w:rPr>
        <w:tab/>
        <w:t>Polizza ASSICURAZIONE MEDICO BAGAGLIO</w:t>
      </w:r>
      <w:r w:rsidR="00B64250" w:rsidRPr="00B64250">
        <w:rPr>
          <w:rFonts w:ascii="Calibri Light" w:hAnsi="Calibri Light" w:cs="Calibri Light"/>
          <w:color w:val="FF0000"/>
          <w:sz w:val="22"/>
          <w:szCs w:val="22"/>
        </w:rPr>
        <w:t xml:space="preserve"> (pena inammissibilità);</w:t>
      </w:r>
    </w:p>
    <w:p w14:paraId="1362652F" w14:textId="1CD0B9F9" w:rsidR="00874C58" w:rsidRPr="00B64250" w:rsidRDefault="00B168EE" w:rsidP="00805A15">
      <w:pPr>
        <w:jc w:val="both"/>
        <w:rPr>
          <w:rFonts w:ascii="Calibri Light" w:hAnsi="Calibri Light" w:cs="Calibri Light"/>
          <w:color w:val="FF0000"/>
          <w:sz w:val="22"/>
          <w:szCs w:val="22"/>
        </w:rPr>
      </w:pPr>
      <w:r w:rsidRPr="00B64250">
        <w:rPr>
          <w:rFonts w:ascii="Calibri Light" w:hAnsi="Calibri Light" w:cs="Calibri Light"/>
          <w:color w:val="FF0000"/>
          <w:sz w:val="22"/>
          <w:szCs w:val="22"/>
        </w:rPr>
        <w:t>d</w:t>
      </w:r>
      <w:r w:rsidR="00874C58" w:rsidRPr="00B64250">
        <w:rPr>
          <w:rFonts w:ascii="Calibri Light" w:hAnsi="Calibri Light" w:cs="Calibri Light"/>
          <w:color w:val="FF0000"/>
          <w:sz w:val="22"/>
          <w:szCs w:val="22"/>
        </w:rPr>
        <w:t xml:space="preserve">) </w:t>
      </w:r>
      <w:r w:rsidR="00874C58" w:rsidRPr="00B64250">
        <w:rPr>
          <w:rFonts w:ascii="Calibri Light" w:hAnsi="Calibri Light" w:cs="Calibri Light"/>
          <w:color w:val="FF0000"/>
          <w:sz w:val="22"/>
          <w:szCs w:val="22"/>
        </w:rPr>
        <w:tab/>
        <w:t>Polizza ASSICURAZIONE ANNULLAMENTO VIAGGIO</w:t>
      </w:r>
      <w:r w:rsidR="00B64250" w:rsidRPr="00B64250">
        <w:rPr>
          <w:rFonts w:ascii="Calibri Light" w:hAnsi="Calibri Light" w:cs="Calibri Light"/>
          <w:color w:val="FF0000"/>
          <w:sz w:val="22"/>
          <w:szCs w:val="22"/>
        </w:rPr>
        <w:t xml:space="preserve"> (pena inammissibilità);</w:t>
      </w:r>
    </w:p>
    <w:p w14:paraId="6174D10B" w14:textId="0E723047" w:rsidR="00B168EE" w:rsidRPr="00B64250" w:rsidRDefault="00B168EE" w:rsidP="00B168EE">
      <w:pPr>
        <w:jc w:val="both"/>
        <w:rPr>
          <w:rFonts w:ascii="Calibri Light" w:hAnsi="Calibri Light" w:cs="Calibri Light"/>
          <w:sz w:val="22"/>
          <w:szCs w:val="22"/>
          <w:highlight w:val="yellow"/>
        </w:rPr>
      </w:pPr>
      <w:r>
        <w:rPr>
          <w:rFonts w:ascii="Calibri Light" w:hAnsi="Calibri Light" w:cs="Calibri Light"/>
          <w:sz w:val="22"/>
          <w:szCs w:val="22"/>
        </w:rPr>
        <w:t xml:space="preserve">e) </w:t>
      </w:r>
      <w:r>
        <w:rPr>
          <w:rFonts w:ascii="Calibri Light" w:hAnsi="Calibri Light" w:cs="Calibri Light"/>
          <w:sz w:val="22"/>
          <w:szCs w:val="22"/>
        </w:rPr>
        <w:tab/>
      </w:r>
      <w:r w:rsidRPr="00B64250">
        <w:rPr>
          <w:rFonts w:ascii="Calibri Light" w:hAnsi="Calibri Light" w:cs="Calibri Light"/>
          <w:sz w:val="22"/>
          <w:szCs w:val="22"/>
          <w:highlight w:val="yellow"/>
        </w:rPr>
        <w:t>Certificazione UNI EN 14804:2005</w:t>
      </w:r>
      <w:r w:rsidR="00B64250" w:rsidRPr="00B64250">
        <w:rPr>
          <w:rFonts w:ascii="Calibri Light" w:hAnsi="Calibri Light" w:cs="Calibri Light"/>
          <w:sz w:val="22"/>
          <w:szCs w:val="22"/>
          <w:highlight w:val="yellow"/>
        </w:rPr>
        <w:t xml:space="preserve"> (criterio premiale)</w:t>
      </w:r>
    </w:p>
    <w:p w14:paraId="59847FB7" w14:textId="2BF0A984" w:rsidR="00B168EE" w:rsidRPr="00B64250" w:rsidRDefault="00B168EE" w:rsidP="00B168EE">
      <w:pPr>
        <w:jc w:val="both"/>
        <w:rPr>
          <w:rFonts w:ascii="Calibri Light" w:hAnsi="Calibri Light" w:cs="Calibri Light"/>
          <w:sz w:val="22"/>
          <w:szCs w:val="22"/>
          <w:highlight w:val="yellow"/>
        </w:rPr>
      </w:pPr>
      <w:r w:rsidRPr="00B64250">
        <w:rPr>
          <w:rFonts w:ascii="Calibri Light" w:hAnsi="Calibri Light" w:cs="Calibri Light"/>
          <w:sz w:val="22"/>
          <w:szCs w:val="22"/>
          <w:highlight w:val="yellow"/>
        </w:rPr>
        <w:t>f)</w:t>
      </w:r>
      <w:r w:rsidRPr="00B64250">
        <w:rPr>
          <w:rFonts w:ascii="Calibri Light" w:hAnsi="Calibri Light" w:cs="Calibri Light"/>
          <w:sz w:val="22"/>
          <w:szCs w:val="22"/>
          <w:highlight w:val="yellow"/>
        </w:rPr>
        <w:tab/>
        <w:t>Certificazione ISO 9001:2015</w:t>
      </w:r>
      <w:r w:rsidR="00B64250" w:rsidRPr="00B64250">
        <w:rPr>
          <w:rFonts w:ascii="Calibri Light" w:hAnsi="Calibri Light" w:cs="Calibri Light"/>
          <w:sz w:val="22"/>
          <w:szCs w:val="22"/>
          <w:highlight w:val="yellow"/>
        </w:rPr>
        <w:t xml:space="preserve"> (criterio premiale)</w:t>
      </w:r>
    </w:p>
    <w:p w14:paraId="2850DFD5" w14:textId="32FBBC43" w:rsidR="00620B55" w:rsidRDefault="00B168EE" w:rsidP="00805A15">
      <w:pPr>
        <w:jc w:val="both"/>
        <w:rPr>
          <w:rFonts w:ascii="Calibri Light" w:hAnsi="Calibri Light" w:cs="Calibri Light"/>
          <w:sz w:val="22"/>
          <w:szCs w:val="22"/>
        </w:rPr>
      </w:pPr>
      <w:r w:rsidRPr="00B64250">
        <w:rPr>
          <w:rFonts w:ascii="Calibri Light" w:hAnsi="Calibri Light" w:cs="Calibri Light"/>
          <w:sz w:val="22"/>
          <w:szCs w:val="22"/>
          <w:highlight w:val="yellow"/>
        </w:rPr>
        <w:t>g)</w:t>
      </w:r>
      <w:r w:rsidRPr="00B64250">
        <w:rPr>
          <w:rFonts w:ascii="Calibri Light" w:hAnsi="Calibri Light" w:cs="Calibri Light"/>
          <w:sz w:val="22"/>
          <w:szCs w:val="22"/>
          <w:highlight w:val="yellow"/>
        </w:rPr>
        <w:tab/>
        <w:t>Certificazione</w:t>
      </w:r>
      <w:r w:rsidR="00B64250" w:rsidRPr="00B64250">
        <w:rPr>
          <w:rFonts w:ascii="Calibri Light" w:hAnsi="Calibri Light" w:cs="Calibri Light"/>
          <w:sz w:val="22"/>
          <w:szCs w:val="22"/>
          <w:highlight w:val="yellow"/>
        </w:rPr>
        <w:t xml:space="preserve"> UNI/</w:t>
      </w:r>
      <w:proofErr w:type="spellStart"/>
      <w:r w:rsidR="00B64250" w:rsidRPr="00B64250">
        <w:rPr>
          <w:rFonts w:ascii="Calibri Light" w:hAnsi="Calibri Light" w:cs="Calibri Light"/>
          <w:sz w:val="22"/>
          <w:szCs w:val="22"/>
          <w:highlight w:val="yellow"/>
        </w:rPr>
        <w:t>PdR</w:t>
      </w:r>
      <w:proofErr w:type="spellEnd"/>
      <w:r w:rsidR="00B64250" w:rsidRPr="00B64250">
        <w:rPr>
          <w:rFonts w:ascii="Calibri Light" w:hAnsi="Calibri Light" w:cs="Calibri Light"/>
          <w:sz w:val="22"/>
          <w:szCs w:val="22"/>
          <w:highlight w:val="yellow"/>
        </w:rPr>
        <w:t xml:space="preserve"> 125:2022 (criterio premiale)</w:t>
      </w:r>
      <w:r w:rsidR="00B64250">
        <w:rPr>
          <w:rFonts w:ascii="Calibri Light" w:hAnsi="Calibri Light" w:cs="Calibri Light"/>
          <w:sz w:val="22"/>
          <w:szCs w:val="22"/>
        </w:rPr>
        <w:t xml:space="preserve"> </w:t>
      </w:r>
    </w:p>
    <w:p w14:paraId="54694C22" w14:textId="77777777" w:rsidR="00B64250" w:rsidRDefault="00B64250" w:rsidP="00805A15">
      <w:pPr>
        <w:jc w:val="both"/>
        <w:rPr>
          <w:rFonts w:ascii="Calibri Light" w:hAnsi="Calibri Light" w:cs="Calibri Light"/>
          <w:sz w:val="22"/>
          <w:szCs w:val="22"/>
        </w:rPr>
      </w:pPr>
    </w:p>
    <w:p w14:paraId="4EF892E7" w14:textId="298DD5BE" w:rsidR="00874C58" w:rsidRPr="0021232E" w:rsidRDefault="00874C58" w:rsidP="00805A15">
      <w:pPr>
        <w:jc w:val="both"/>
        <w:rPr>
          <w:rFonts w:ascii="Calibri Light" w:hAnsi="Calibri Light" w:cs="Calibri Light"/>
          <w:b/>
          <w:bCs/>
          <w:sz w:val="22"/>
          <w:szCs w:val="22"/>
        </w:rPr>
      </w:pPr>
      <w:r w:rsidRPr="0021232E">
        <w:rPr>
          <w:rFonts w:ascii="Calibri Light" w:hAnsi="Calibri Light" w:cs="Calibri Light"/>
          <w:b/>
          <w:bCs/>
          <w:sz w:val="22"/>
          <w:szCs w:val="22"/>
        </w:rPr>
        <w:t>6.2.</w:t>
      </w:r>
      <w:r w:rsidRPr="0021232E">
        <w:rPr>
          <w:rFonts w:ascii="Calibri Light" w:hAnsi="Calibri Light" w:cs="Calibri Light"/>
          <w:b/>
          <w:bCs/>
          <w:sz w:val="22"/>
          <w:szCs w:val="22"/>
        </w:rPr>
        <w:tab/>
        <w:t>REQUISITI DI CAPACITÀ ECONOMICA E FINANZIARIA</w:t>
      </w:r>
    </w:p>
    <w:p w14:paraId="6BA696E7" w14:textId="24486FD1" w:rsidR="0021232E" w:rsidRPr="00874C58" w:rsidRDefault="0021232E" w:rsidP="0021232E">
      <w:pPr>
        <w:jc w:val="both"/>
        <w:rPr>
          <w:rFonts w:ascii="Calibri Light" w:hAnsi="Calibri Light" w:cs="Calibri Light"/>
          <w:sz w:val="22"/>
          <w:szCs w:val="22"/>
        </w:rPr>
      </w:pPr>
      <w:r>
        <w:rPr>
          <w:rFonts w:ascii="Calibri Light" w:hAnsi="Calibri Light" w:cs="Calibri Light"/>
          <w:sz w:val="22"/>
          <w:szCs w:val="22"/>
        </w:rPr>
        <w:lastRenderedPageBreak/>
        <w:t>a</w:t>
      </w:r>
      <w:r w:rsidRPr="00874C58">
        <w:rPr>
          <w:rFonts w:ascii="Calibri Light" w:hAnsi="Calibri Light" w:cs="Calibri Light"/>
          <w:sz w:val="22"/>
          <w:szCs w:val="22"/>
        </w:rPr>
        <w:t>)</w:t>
      </w:r>
      <w:r w:rsidRPr="00874C58">
        <w:rPr>
          <w:rFonts w:ascii="Calibri Light" w:hAnsi="Calibri Light" w:cs="Calibri Light"/>
          <w:sz w:val="22"/>
          <w:szCs w:val="22"/>
        </w:rPr>
        <w:tab/>
        <w:t>fatturato globale al doppio del valore stimato dell’appalto, maturato nel triennio precedente a quello di indizione della procedura;</w:t>
      </w:r>
    </w:p>
    <w:p w14:paraId="70F816DF" w14:textId="4B2E7324" w:rsidR="0021232E" w:rsidRDefault="0021232E" w:rsidP="0021232E">
      <w:pPr>
        <w:jc w:val="both"/>
        <w:rPr>
          <w:rFonts w:ascii="Calibri Light" w:hAnsi="Calibri Light" w:cs="Calibri Light"/>
          <w:sz w:val="22"/>
          <w:szCs w:val="22"/>
        </w:rPr>
      </w:pPr>
      <w:r>
        <w:rPr>
          <w:rFonts w:ascii="Calibri Light" w:hAnsi="Calibri Light" w:cs="Calibri Light"/>
          <w:sz w:val="22"/>
          <w:szCs w:val="22"/>
        </w:rPr>
        <w:t>b</w:t>
      </w:r>
      <w:r w:rsidRPr="00874C58">
        <w:rPr>
          <w:rFonts w:ascii="Calibri Light" w:hAnsi="Calibri Light" w:cs="Calibri Light"/>
          <w:sz w:val="22"/>
          <w:szCs w:val="22"/>
        </w:rPr>
        <w:t>)</w:t>
      </w:r>
      <w:r w:rsidRPr="00874C58">
        <w:rPr>
          <w:rFonts w:ascii="Calibri Light" w:hAnsi="Calibri Light" w:cs="Calibri Light"/>
          <w:sz w:val="22"/>
          <w:szCs w:val="22"/>
        </w:rPr>
        <w:tab/>
        <w:t>aver eseguito nel precedente triennio dalla data di indizione della procedura di gara contratti analoghi per tipologia di destinazione ed età anagrafica degli alunni destinatari del presente affidamento;</w:t>
      </w:r>
    </w:p>
    <w:p w14:paraId="22B98D6A" w14:textId="77777777" w:rsidR="0021232E" w:rsidRDefault="0021232E" w:rsidP="00805A15">
      <w:pPr>
        <w:jc w:val="both"/>
        <w:rPr>
          <w:rFonts w:ascii="Calibri Light" w:hAnsi="Calibri Light" w:cs="Calibri Light"/>
          <w:sz w:val="22"/>
          <w:szCs w:val="22"/>
        </w:rPr>
      </w:pPr>
    </w:p>
    <w:p w14:paraId="2BAB6F79" w14:textId="6048249F" w:rsidR="0021232E" w:rsidRPr="0021232E" w:rsidRDefault="0021232E" w:rsidP="00805A15">
      <w:pPr>
        <w:jc w:val="both"/>
        <w:rPr>
          <w:rFonts w:ascii="Calibri Light" w:hAnsi="Calibri Light" w:cs="Calibri Light"/>
          <w:b/>
          <w:bCs/>
          <w:sz w:val="22"/>
          <w:szCs w:val="22"/>
        </w:rPr>
      </w:pPr>
      <w:r w:rsidRPr="0021232E">
        <w:rPr>
          <w:rFonts w:ascii="Calibri Light" w:hAnsi="Calibri Light" w:cs="Calibri Light"/>
          <w:b/>
          <w:bCs/>
          <w:sz w:val="22"/>
          <w:szCs w:val="22"/>
        </w:rPr>
        <w:t>6.3.</w:t>
      </w:r>
      <w:r w:rsidRPr="0021232E">
        <w:rPr>
          <w:rFonts w:ascii="Calibri Light" w:hAnsi="Calibri Light" w:cs="Calibri Light"/>
          <w:b/>
          <w:bCs/>
          <w:sz w:val="22"/>
          <w:szCs w:val="22"/>
        </w:rPr>
        <w:tab/>
        <w:t>REQUISITI DI CAPACITÀ TECNICA E PROFESSIONALE</w:t>
      </w:r>
    </w:p>
    <w:p w14:paraId="46BDD35A" w14:textId="77777777" w:rsidR="00874C58" w:rsidRDefault="00874C58" w:rsidP="00805A15">
      <w:pPr>
        <w:jc w:val="both"/>
        <w:rPr>
          <w:rFonts w:ascii="Calibri Light" w:hAnsi="Calibri Light" w:cs="Calibri Light"/>
          <w:sz w:val="22"/>
          <w:szCs w:val="22"/>
        </w:rPr>
      </w:pPr>
    </w:p>
    <w:p w14:paraId="6B990250" w14:textId="77777777" w:rsidR="0021232E" w:rsidRDefault="00874C58" w:rsidP="0021232E">
      <w:pPr>
        <w:pStyle w:val="Paragrafoelenco"/>
        <w:numPr>
          <w:ilvl w:val="0"/>
          <w:numId w:val="18"/>
        </w:numPr>
        <w:ind w:left="709" w:hanging="709"/>
        <w:jc w:val="both"/>
        <w:rPr>
          <w:rFonts w:ascii="Calibri Light" w:hAnsi="Calibri Light" w:cs="Calibri Light"/>
          <w:sz w:val="22"/>
          <w:szCs w:val="22"/>
        </w:rPr>
      </w:pPr>
      <w:r w:rsidRPr="0021232E">
        <w:rPr>
          <w:rFonts w:ascii="Calibri Light" w:hAnsi="Calibri Light" w:cs="Calibri Light"/>
          <w:sz w:val="22"/>
          <w:szCs w:val="22"/>
        </w:rPr>
        <w:t>avere in organico un direttore tecnico di agenzia di viaggio e turismo ai sensi del Decreto del Ministro del Turismo 1432/2021 e DDG n. 2366 del 14.09.2021;</w:t>
      </w:r>
    </w:p>
    <w:p w14:paraId="794A9EC2" w14:textId="20635E87" w:rsidR="0021232E" w:rsidRDefault="0021232E" w:rsidP="0021232E">
      <w:pPr>
        <w:pStyle w:val="Paragrafoelenco"/>
        <w:numPr>
          <w:ilvl w:val="0"/>
          <w:numId w:val="18"/>
        </w:numPr>
        <w:ind w:left="709" w:hanging="709"/>
        <w:jc w:val="both"/>
        <w:rPr>
          <w:rFonts w:ascii="Calibri Light" w:hAnsi="Calibri Light" w:cs="Calibri Light"/>
          <w:sz w:val="22"/>
          <w:szCs w:val="22"/>
        </w:rPr>
      </w:pPr>
      <w:r w:rsidRPr="0021232E">
        <w:rPr>
          <w:rFonts w:ascii="Calibri Light" w:hAnsi="Calibri Light" w:cs="Calibri Light"/>
          <w:sz w:val="22"/>
          <w:szCs w:val="22"/>
        </w:rPr>
        <w:t xml:space="preserve">certificati rilasciati </w:t>
      </w:r>
      <w:r>
        <w:rPr>
          <w:rFonts w:ascii="Calibri Light" w:hAnsi="Calibri Light" w:cs="Calibri Light"/>
          <w:sz w:val="22"/>
          <w:szCs w:val="22"/>
        </w:rPr>
        <w:t>da precedenti amministrazioni aggiudicatrici</w:t>
      </w:r>
      <w:r w:rsidRPr="0021232E">
        <w:rPr>
          <w:rFonts w:ascii="Calibri Light" w:hAnsi="Calibri Light" w:cs="Calibri Light"/>
          <w:sz w:val="22"/>
          <w:szCs w:val="22"/>
        </w:rPr>
        <w:t xml:space="preserve">, </w:t>
      </w:r>
      <w:r>
        <w:rPr>
          <w:rFonts w:ascii="Calibri Light" w:hAnsi="Calibri Light" w:cs="Calibri Light"/>
          <w:sz w:val="22"/>
          <w:szCs w:val="22"/>
        </w:rPr>
        <w:t xml:space="preserve">circa la corretta e </w:t>
      </w:r>
      <w:r w:rsidR="0024381D">
        <w:rPr>
          <w:rFonts w:ascii="Calibri Light" w:hAnsi="Calibri Light" w:cs="Calibri Light"/>
          <w:sz w:val="22"/>
          <w:szCs w:val="22"/>
        </w:rPr>
        <w:t>piena</w:t>
      </w:r>
      <w:r>
        <w:rPr>
          <w:rFonts w:ascii="Calibri Light" w:hAnsi="Calibri Light" w:cs="Calibri Light"/>
          <w:sz w:val="22"/>
          <w:szCs w:val="22"/>
        </w:rPr>
        <w:t xml:space="preserve"> </w:t>
      </w:r>
      <w:r w:rsidRPr="0021232E">
        <w:rPr>
          <w:rFonts w:ascii="Calibri Light" w:hAnsi="Calibri Light" w:cs="Calibri Light"/>
          <w:sz w:val="22"/>
          <w:szCs w:val="22"/>
        </w:rPr>
        <w:t>soddisfa</w:t>
      </w:r>
      <w:r w:rsidR="0024381D">
        <w:rPr>
          <w:rFonts w:ascii="Calibri Light" w:hAnsi="Calibri Light" w:cs="Calibri Light"/>
          <w:sz w:val="22"/>
          <w:szCs w:val="22"/>
        </w:rPr>
        <w:t xml:space="preserve">zione </w:t>
      </w:r>
      <w:r w:rsidR="00B64250">
        <w:rPr>
          <w:rFonts w:ascii="Calibri Light" w:hAnsi="Calibri Light" w:cs="Calibri Light"/>
          <w:sz w:val="22"/>
          <w:szCs w:val="22"/>
        </w:rPr>
        <w:t>del</w:t>
      </w:r>
      <w:r w:rsidR="0024381D">
        <w:rPr>
          <w:rFonts w:ascii="Calibri Light" w:hAnsi="Calibri Light" w:cs="Calibri Light"/>
          <w:sz w:val="22"/>
          <w:szCs w:val="22"/>
        </w:rPr>
        <w:t>l’</w:t>
      </w:r>
      <w:r>
        <w:rPr>
          <w:rFonts w:ascii="Calibri Light" w:hAnsi="Calibri Light" w:cs="Calibri Light"/>
          <w:sz w:val="22"/>
          <w:szCs w:val="22"/>
        </w:rPr>
        <w:t>esecuzione del servizio</w:t>
      </w:r>
      <w:r w:rsidR="0024381D">
        <w:rPr>
          <w:rFonts w:ascii="Calibri Light" w:hAnsi="Calibri Light" w:cs="Calibri Light"/>
          <w:sz w:val="22"/>
          <w:szCs w:val="22"/>
        </w:rPr>
        <w:t xml:space="preserve"> analogo</w:t>
      </w:r>
      <w:r>
        <w:rPr>
          <w:rFonts w:ascii="Calibri Light" w:hAnsi="Calibri Light" w:cs="Calibri Light"/>
          <w:sz w:val="22"/>
          <w:szCs w:val="22"/>
        </w:rPr>
        <w:t xml:space="preserve"> </w:t>
      </w:r>
      <w:r w:rsidRPr="0021232E">
        <w:rPr>
          <w:rFonts w:ascii="Calibri Light" w:hAnsi="Calibri Light" w:cs="Calibri Light"/>
          <w:sz w:val="22"/>
          <w:szCs w:val="22"/>
        </w:rPr>
        <w:t>con l’indicazione dell’oggetto, dell’importo e del periodo di esecuzione</w:t>
      </w:r>
      <w:r w:rsidR="00B64250">
        <w:rPr>
          <w:rFonts w:ascii="Calibri Light" w:hAnsi="Calibri Light" w:cs="Calibri Light"/>
          <w:sz w:val="22"/>
          <w:szCs w:val="22"/>
        </w:rPr>
        <w:t xml:space="preserve"> </w:t>
      </w:r>
      <w:r w:rsidR="00B64250" w:rsidRPr="00B64250">
        <w:rPr>
          <w:rFonts w:ascii="Calibri Light" w:hAnsi="Calibri Light" w:cs="Calibri Light"/>
          <w:sz w:val="22"/>
          <w:szCs w:val="22"/>
          <w:highlight w:val="yellow"/>
        </w:rPr>
        <w:t>(criterio premiale)</w:t>
      </w:r>
      <w:r w:rsidR="00B64250">
        <w:rPr>
          <w:rFonts w:ascii="Calibri Light" w:hAnsi="Calibri Light" w:cs="Calibri Light"/>
          <w:sz w:val="22"/>
          <w:szCs w:val="22"/>
        </w:rPr>
        <w:t>;</w:t>
      </w:r>
    </w:p>
    <w:p w14:paraId="2C818B90" w14:textId="77777777" w:rsidR="004B7C23" w:rsidRPr="007D541C" w:rsidRDefault="004B7C23" w:rsidP="007D541C">
      <w:pPr>
        <w:jc w:val="both"/>
        <w:rPr>
          <w:rFonts w:ascii="Calibri Light" w:hAnsi="Calibri Light" w:cs="Calibri Light"/>
          <w:sz w:val="22"/>
          <w:szCs w:val="22"/>
        </w:rPr>
      </w:pPr>
    </w:p>
    <w:p w14:paraId="5D449608" w14:textId="77777777" w:rsidR="0021232E" w:rsidRDefault="0021232E" w:rsidP="0024381D">
      <w:pPr>
        <w:jc w:val="both"/>
        <w:rPr>
          <w:rFonts w:ascii="Calibri Light" w:hAnsi="Calibri Light" w:cs="Calibri Light"/>
          <w:sz w:val="22"/>
          <w:szCs w:val="22"/>
        </w:rPr>
      </w:pPr>
    </w:p>
    <w:p w14:paraId="1DFE80A6" w14:textId="77777777" w:rsidR="0024381D" w:rsidRPr="0024381D" w:rsidRDefault="0024381D" w:rsidP="0024381D">
      <w:pPr>
        <w:jc w:val="both"/>
        <w:rPr>
          <w:rFonts w:ascii="Calibri Light" w:hAnsi="Calibri Light" w:cs="Calibri Light"/>
          <w:b/>
          <w:bCs/>
          <w:sz w:val="22"/>
          <w:szCs w:val="22"/>
        </w:rPr>
      </w:pPr>
      <w:r w:rsidRPr="0024381D">
        <w:rPr>
          <w:rFonts w:ascii="Calibri Light" w:hAnsi="Calibri Light" w:cs="Calibri Light"/>
          <w:b/>
          <w:bCs/>
          <w:sz w:val="22"/>
          <w:szCs w:val="22"/>
        </w:rPr>
        <w:t>7.</w:t>
      </w:r>
      <w:r w:rsidRPr="0024381D">
        <w:rPr>
          <w:rFonts w:ascii="Calibri Light" w:hAnsi="Calibri Light" w:cs="Calibri Light"/>
          <w:b/>
          <w:bCs/>
          <w:sz w:val="22"/>
          <w:szCs w:val="22"/>
        </w:rPr>
        <w:tab/>
        <w:t xml:space="preserve">AVVALIMENTO </w:t>
      </w:r>
    </w:p>
    <w:p w14:paraId="479A2B88" w14:textId="77777777" w:rsidR="0024381D" w:rsidRP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Il concorrente può avvalersi di dotazioni tecniche, risorse umane e strumentali messe a disposizione da uno o più operatori economici ausiliari per dimostrare il possesso dei requisiti di ordine speciale di cui al punto 6 e/o per migliorare la propria offerta.</w:t>
      </w:r>
    </w:p>
    <w:p w14:paraId="351B9FDB" w14:textId="0084E856" w:rsid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Nel contratto di avvalimento le parti specificano le risorse strumentali e umane che l’ausiliario mette a disposizione del concorrente e indicano se l’avvalimento è finalizzato ad acquisire un requisito di partecipazione o a migliorare l’offerta del concorrente, o se serve ad entrambe le finalità.</w:t>
      </w:r>
    </w:p>
    <w:p w14:paraId="33D8B133" w14:textId="77777777" w:rsidR="0024381D" w:rsidRP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Nei casi in cui l’avvalimento sia finalizzato a migliorare l’offerta, non è consentito che alla stessa gara partecipino sia l’ausiliario che l’operatore che si avvale delle risorse da questo a messe a disposizione, pena l’esclusione di entrambi i soggetti.</w:t>
      </w:r>
    </w:p>
    <w:p w14:paraId="1B12C513" w14:textId="77777777" w:rsidR="0024381D" w:rsidRP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Ai sensi dell’articolo 372, comma 4 del codice della crisi di impresa e dell’insolvenza, per la partecipazione alla presente procedura tra il momento del deposito della domanda di cui all’articolo 40 del succitato codice e il momento del deposito del decreto previsto dall'articolo 47 del codice medesimo è sempre necessario l'avvalimento dei requisiti di un altro soggetto. L’avvalimento non è necessario in caso di ammissione al concordato preventivo.</w:t>
      </w:r>
    </w:p>
    <w:p w14:paraId="3A1F31AF" w14:textId="77777777" w:rsidR="0024381D" w:rsidRP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Il concorrente e l’ausiliario sono responsabili in solido nei confronti della stazione appaltante in relazione alle prestazioni oggetto del contratto.</w:t>
      </w:r>
    </w:p>
    <w:p w14:paraId="5B7299F0" w14:textId="59C1E0DD" w:rsid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Non è consentito l’avvalimento per soddisfare i requisiti di ordine generale e dell’iscrizione alla Camera di commercio.</w:t>
      </w:r>
    </w:p>
    <w:p w14:paraId="1DAD66CF" w14:textId="77777777" w:rsidR="0024381D" w:rsidRDefault="0024381D" w:rsidP="0024381D">
      <w:pPr>
        <w:jc w:val="both"/>
        <w:rPr>
          <w:rFonts w:ascii="Calibri Light" w:hAnsi="Calibri Light" w:cs="Calibri Light"/>
          <w:sz w:val="22"/>
          <w:szCs w:val="22"/>
        </w:rPr>
      </w:pPr>
    </w:p>
    <w:p w14:paraId="04107FF6" w14:textId="77777777" w:rsidR="0024381D" w:rsidRP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L’ausiliario deve:</w:t>
      </w:r>
    </w:p>
    <w:p w14:paraId="0809A83C" w14:textId="77777777" w:rsidR="0024381D" w:rsidRP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a)</w:t>
      </w:r>
      <w:r w:rsidRPr="0024381D">
        <w:rPr>
          <w:rFonts w:ascii="Calibri Light" w:hAnsi="Calibri Light" w:cs="Calibri Light"/>
          <w:sz w:val="22"/>
          <w:szCs w:val="22"/>
        </w:rPr>
        <w:tab/>
        <w:t>possedere i requisiti previsti dall’articolo 5 e dichiararli presentando un proprio DGUE, da compilare nelle parti pertinenti;</w:t>
      </w:r>
    </w:p>
    <w:p w14:paraId="7587AB2F" w14:textId="77777777" w:rsidR="0024381D" w:rsidRP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b)</w:t>
      </w:r>
      <w:r w:rsidRPr="0024381D">
        <w:rPr>
          <w:rFonts w:ascii="Calibri Light" w:hAnsi="Calibri Light" w:cs="Calibri Light"/>
          <w:sz w:val="22"/>
          <w:szCs w:val="22"/>
        </w:rPr>
        <w:tab/>
        <w:t xml:space="preserve">possedere i requisiti i di cui all’articolo 6 oggetto di avvalimento e dichiararli nel proprio DGUE, da compilare nelle parti pertinenti; </w:t>
      </w:r>
    </w:p>
    <w:p w14:paraId="70BF1C6A" w14:textId="77777777" w:rsidR="0024381D" w:rsidRP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c)</w:t>
      </w:r>
      <w:r w:rsidRPr="0024381D">
        <w:rPr>
          <w:rFonts w:ascii="Calibri Light" w:hAnsi="Calibri Light" w:cs="Calibri Light"/>
          <w:sz w:val="22"/>
          <w:szCs w:val="22"/>
        </w:rPr>
        <w:tab/>
        <w:t xml:space="preserve">impegnarsi, verso il concorrente che si avvale e verso la stazione appaltante, a mettere a disposizione, per tutta la durata dell’appalto, le risorse (riferite a requisiti di partecipazione e/o premiali) oggetto di avvalimento </w:t>
      </w:r>
    </w:p>
    <w:p w14:paraId="6EB1EF63" w14:textId="77777777" w:rsidR="0024381D" w:rsidRPr="0024381D" w:rsidRDefault="0024381D" w:rsidP="0024381D">
      <w:pPr>
        <w:jc w:val="both"/>
        <w:rPr>
          <w:rFonts w:ascii="Calibri Light" w:hAnsi="Calibri Light" w:cs="Calibri Light"/>
          <w:sz w:val="22"/>
          <w:szCs w:val="22"/>
        </w:rPr>
      </w:pPr>
    </w:p>
    <w:p w14:paraId="3B39A3EC" w14:textId="77777777" w:rsidR="0024381D" w:rsidRP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Il concorrente allega alla domanda di partecipazione il contratto di avvalimento, che deve essere nativo digitale e firmato digitalmente dalle parti, nonché le dichiarazioni dell’ausiliario.</w:t>
      </w:r>
    </w:p>
    <w:p w14:paraId="2D52716C" w14:textId="77777777" w:rsidR="0024381D" w:rsidRP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È sanabile, mediante soccorso istruttorio, la mancata produzione delle dichiarazioni dell’ausiliario.</w:t>
      </w:r>
    </w:p>
    <w:p w14:paraId="4ED60A29" w14:textId="77777777" w:rsidR="0024381D" w:rsidRP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lastRenderedPageBreak/>
        <w:t>È sanabile, mediante soccorso istruttorio, la mancata produzione del contratto di avvalimento a condizione che il contratto sia stato stipulato prima del termine di presentazione dell’offerta e che tale circostanza sia comprovabile con data certa.</w:t>
      </w:r>
    </w:p>
    <w:p w14:paraId="04509D24" w14:textId="77777777" w:rsidR="0024381D" w:rsidRP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Non è sanabile la mancata indicazione delle risorse messe a disposizione dall’ausiliario in quanto causa di nullità del contratto di avvalimento.</w:t>
      </w:r>
    </w:p>
    <w:p w14:paraId="23A9242E" w14:textId="77777777" w:rsidR="0024381D" w:rsidRP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 xml:space="preserve">Qualora per l’ausiliario sussistano motivi di esclusione o laddove esso non soddisfi i requisiti di ordine speciale, il concorrente sostituisce l’ausiliario entro … [indicare il numero dei giorni previsti] giorni decorrenti dal ricevimento della richiesta da parte della stazione appaltante. Contestualmente il concorrente produce i documenti richiesti per l’avvalimento. </w:t>
      </w:r>
    </w:p>
    <w:p w14:paraId="2ADDB1BC" w14:textId="77777777" w:rsid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Nel caso in cui l’ausiliario si sia reso responsabile di una falsa dichiarazione sul possesso dei requisiti, la stazione appaltante procede a segnalare all’Autorità nazionale anticorruzione il comportamento tenuto dall’ausiliario per consentire le valutazioni di cui all’articolo 96, comma 15, del Codice. L’operatore economico può indicare un altro ausiliario nel termine di dieci giorni, pena l’esclusione dalla gara. La sostituzione può essere effettuata soltanto nel caso in cui non conduca a una modifica sostanziale dell’offerta. Il mancato rispetto del termine assegnato per la sostituzione comporta l’esclusione del concorrente.</w:t>
      </w:r>
    </w:p>
    <w:p w14:paraId="37DB8A78" w14:textId="77777777" w:rsidR="0024381D" w:rsidRPr="0024381D" w:rsidRDefault="0024381D" w:rsidP="0024381D">
      <w:pPr>
        <w:jc w:val="both"/>
        <w:rPr>
          <w:rFonts w:ascii="Calibri Light" w:hAnsi="Calibri Light" w:cs="Calibri Light"/>
          <w:sz w:val="22"/>
          <w:szCs w:val="22"/>
        </w:rPr>
      </w:pPr>
    </w:p>
    <w:p w14:paraId="15F8358B" w14:textId="77777777" w:rsidR="0024381D" w:rsidRPr="0024381D" w:rsidRDefault="0024381D" w:rsidP="0024381D">
      <w:pPr>
        <w:jc w:val="both"/>
        <w:rPr>
          <w:rFonts w:ascii="Calibri Light" w:hAnsi="Calibri Light" w:cs="Calibri Light"/>
          <w:b/>
          <w:bCs/>
          <w:sz w:val="22"/>
          <w:szCs w:val="22"/>
        </w:rPr>
      </w:pPr>
      <w:r w:rsidRPr="0024381D">
        <w:rPr>
          <w:rFonts w:ascii="Calibri Light" w:hAnsi="Calibri Light" w:cs="Calibri Light"/>
          <w:b/>
          <w:bCs/>
          <w:sz w:val="22"/>
          <w:szCs w:val="22"/>
        </w:rPr>
        <w:t>8.</w:t>
      </w:r>
      <w:r w:rsidRPr="0024381D">
        <w:rPr>
          <w:rFonts w:ascii="Calibri Light" w:hAnsi="Calibri Light" w:cs="Calibri Light"/>
          <w:b/>
          <w:bCs/>
          <w:sz w:val="22"/>
          <w:szCs w:val="22"/>
        </w:rPr>
        <w:tab/>
        <w:t>SUBAPPALTO</w:t>
      </w:r>
    </w:p>
    <w:p w14:paraId="676ED71B" w14:textId="6E2ACA78" w:rsidR="0024381D" w:rsidRDefault="0024381D" w:rsidP="0024381D">
      <w:pPr>
        <w:jc w:val="both"/>
        <w:rPr>
          <w:rFonts w:ascii="Calibri Light" w:hAnsi="Calibri Light" w:cs="Calibri Light"/>
          <w:sz w:val="22"/>
          <w:szCs w:val="22"/>
        </w:rPr>
      </w:pPr>
      <w:r w:rsidRPr="0024381D">
        <w:rPr>
          <w:rFonts w:ascii="Calibri Light" w:hAnsi="Calibri Light" w:cs="Calibri Light"/>
          <w:sz w:val="22"/>
          <w:szCs w:val="22"/>
        </w:rPr>
        <w:t>Il concorrente indica le prestazioni che intende subappaltare o concedere in cottimo. In caso di mancata indicazione il subappalto è vietato.</w:t>
      </w:r>
    </w:p>
    <w:p w14:paraId="728FEFD4" w14:textId="73D51DEA" w:rsidR="009354D0" w:rsidRPr="009354D0" w:rsidRDefault="009354D0" w:rsidP="009354D0">
      <w:pPr>
        <w:jc w:val="both"/>
        <w:rPr>
          <w:rFonts w:ascii="Calibri Light" w:hAnsi="Calibri Light" w:cs="Calibri Light"/>
          <w:sz w:val="22"/>
          <w:szCs w:val="22"/>
        </w:rPr>
      </w:pPr>
      <w:r w:rsidRPr="009354D0">
        <w:rPr>
          <w:rFonts w:ascii="Calibri Light" w:hAnsi="Calibri Light" w:cs="Calibri Light"/>
          <w:sz w:val="22"/>
          <w:szCs w:val="22"/>
        </w:rPr>
        <w:t>Non può essere affidata in subappalto l’integrale esecuzione delle prestazioni oggetto del contratto nonché la prevalente esecuzione delle medesime</w:t>
      </w:r>
      <w:r>
        <w:rPr>
          <w:rFonts w:ascii="Calibri Light" w:hAnsi="Calibri Light" w:cs="Calibri Light"/>
          <w:sz w:val="22"/>
          <w:szCs w:val="22"/>
        </w:rPr>
        <w:t xml:space="preserve"> relative al CPV </w:t>
      </w:r>
      <w:r w:rsidRPr="006600DF">
        <w:rPr>
          <w:rFonts w:ascii="Calibri Light" w:hAnsi="Calibri Light" w:cs="Calibri Light"/>
          <w:sz w:val="22"/>
          <w:szCs w:val="22"/>
        </w:rPr>
        <w:t>63511000-4</w:t>
      </w:r>
      <w:r w:rsidRPr="009354D0">
        <w:rPr>
          <w:rFonts w:ascii="Calibri Light" w:hAnsi="Calibri Light" w:cs="Calibri Light"/>
          <w:sz w:val="22"/>
          <w:szCs w:val="22"/>
        </w:rPr>
        <w:t>.</w:t>
      </w:r>
    </w:p>
    <w:p w14:paraId="5BF0501F" w14:textId="77777777" w:rsidR="009354D0" w:rsidRDefault="009354D0" w:rsidP="009354D0">
      <w:pPr>
        <w:jc w:val="both"/>
        <w:rPr>
          <w:rFonts w:ascii="Calibri Light" w:hAnsi="Calibri Light" w:cs="Calibri Light"/>
          <w:sz w:val="22"/>
          <w:szCs w:val="22"/>
        </w:rPr>
      </w:pPr>
    </w:p>
    <w:p w14:paraId="16F092C0" w14:textId="5FF4B16E" w:rsidR="009354D0" w:rsidRPr="009354D0" w:rsidRDefault="009354D0" w:rsidP="009354D0">
      <w:pPr>
        <w:jc w:val="both"/>
        <w:rPr>
          <w:rFonts w:ascii="Calibri Light" w:hAnsi="Calibri Light" w:cs="Calibri Light"/>
          <w:sz w:val="22"/>
          <w:szCs w:val="22"/>
        </w:rPr>
      </w:pPr>
      <w:r w:rsidRPr="009354D0">
        <w:rPr>
          <w:rFonts w:ascii="Calibri Light" w:hAnsi="Calibri Light" w:cs="Calibri Light"/>
          <w:sz w:val="22"/>
          <w:szCs w:val="22"/>
        </w:rPr>
        <w:t xml:space="preserve">L’affidatario deve eseguire direttamente le seguenti prestazioni: </w:t>
      </w:r>
      <w:r>
        <w:rPr>
          <w:rFonts w:ascii="Calibri Light" w:hAnsi="Calibri Light" w:cs="Calibri Light"/>
          <w:sz w:val="22"/>
          <w:szCs w:val="22"/>
        </w:rPr>
        <w:t xml:space="preserve">di cui al CPV </w:t>
      </w:r>
      <w:r w:rsidRPr="006600DF">
        <w:rPr>
          <w:rFonts w:ascii="Calibri Light" w:hAnsi="Calibri Light" w:cs="Calibri Light"/>
          <w:sz w:val="22"/>
          <w:szCs w:val="22"/>
        </w:rPr>
        <w:t>63511000-</w:t>
      </w:r>
      <w:proofErr w:type="gramStart"/>
      <w:r w:rsidRPr="006600DF">
        <w:rPr>
          <w:rFonts w:ascii="Calibri Light" w:hAnsi="Calibri Light" w:cs="Calibri Light"/>
          <w:sz w:val="22"/>
          <w:szCs w:val="22"/>
        </w:rPr>
        <w:t>4</w:t>
      </w:r>
      <w:r>
        <w:rPr>
          <w:rFonts w:ascii="Calibri Light" w:hAnsi="Calibri Light" w:cs="Calibri Light"/>
          <w:sz w:val="22"/>
          <w:szCs w:val="22"/>
        </w:rPr>
        <w:t xml:space="preserve"> </w:t>
      </w:r>
      <w:r w:rsidRPr="009354D0">
        <w:rPr>
          <w:rFonts w:ascii="Calibri Light" w:hAnsi="Calibri Light" w:cs="Calibri Light"/>
          <w:sz w:val="22"/>
          <w:szCs w:val="22"/>
        </w:rPr>
        <w:t xml:space="preserve"> Ciò</w:t>
      </w:r>
      <w:proofErr w:type="gramEnd"/>
      <w:r w:rsidRPr="009354D0">
        <w:rPr>
          <w:rFonts w:ascii="Calibri Light" w:hAnsi="Calibri Light" w:cs="Calibri Light"/>
          <w:sz w:val="22"/>
          <w:szCs w:val="22"/>
        </w:rPr>
        <w:t xml:space="preserve"> in ragione dell’esigenza di garantire </w:t>
      </w:r>
      <w:r>
        <w:rPr>
          <w:rFonts w:ascii="Calibri Light" w:hAnsi="Calibri Light" w:cs="Calibri Light"/>
          <w:sz w:val="22"/>
          <w:szCs w:val="22"/>
        </w:rPr>
        <w:t>i serviti a tutela degli alunni.</w:t>
      </w:r>
    </w:p>
    <w:p w14:paraId="449F0812" w14:textId="77777777" w:rsidR="007D4022" w:rsidRDefault="007D4022" w:rsidP="001F0797">
      <w:pPr>
        <w:ind w:left="1418" w:hanging="1418"/>
        <w:jc w:val="both"/>
        <w:rPr>
          <w:rFonts w:ascii="Calibri Light" w:hAnsi="Calibri Light" w:cs="Calibri Light"/>
          <w:sz w:val="22"/>
          <w:szCs w:val="22"/>
        </w:rPr>
      </w:pPr>
    </w:p>
    <w:p w14:paraId="39161CB9" w14:textId="4B28453C" w:rsidR="009354D0" w:rsidRDefault="009354D0" w:rsidP="009354D0">
      <w:pPr>
        <w:jc w:val="both"/>
        <w:rPr>
          <w:rFonts w:ascii="Calibri Light" w:hAnsi="Calibri Light" w:cs="Calibri Light"/>
          <w:sz w:val="22"/>
          <w:szCs w:val="22"/>
        </w:rPr>
      </w:pPr>
      <w:r>
        <w:rPr>
          <w:rFonts w:ascii="Calibri Light" w:hAnsi="Calibri Light" w:cs="Calibri Light"/>
          <w:sz w:val="22"/>
          <w:szCs w:val="22"/>
        </w:rPr>
        <w:t xml:space="preserve">Le prestazioni di cui al </w:t>
      </w:r>
      <w:r w:rsidRPr="006600DF">
        <w:rPr>
          <w:rFonts w:ascii="Calibri Light" w:hAnsi="Calibri Light" w:cs="Calibri Light"/>
          <w:sz w:val="22"/>
          <w:szCs w:val="22"/>
        </w:rPr>
        <w:t>CPV 63512000-1</w:t>
      </w:r>
      <w:r>
        <w:rPr>
          <w:rFonts w:ascii="Calibri Light" w:hAnsi="Calibri Light" w:cs="Calibri Light"/>
          <w:sz w:val="22"/>
          <w:szCs w:val="22"/>
        </w:rPr>
        <w:t xml:space="preserve"> </w:t>
      </w:r>
      <w:r w:rsidRPr="006600DF">
        <w:rPr>
          <w:rFonts w:ascii="Calibri Light" w:hAnsi="Calibri Light" w:cs="Calibri Light"/>
          <w:sz w:val="22"/>
          <w:szCs w:val="22"/>
        </w:rPr>
        <w:t>Vendita di biglietti di viaggio e di servizi di viaggio tutto compreso</w:t>
      </w:r>
      <w:r>
        <w:rPr>
          <w:rFonts w:ascii="Calibri Light" w:hAnsi="Calibri Light" w:cs="Calibri Light"/>
          <w:sz w:val="22"/>
          <w:szCs w:val="22"/>
        </w:rPr>
        <w:t xml:space="preserve"> non si intendono subappalti </w:t>
      </w:r>
      <w:proofErr w:type="gramStart"/>
      <w:r>
        <w:rPr>
          <w:rFonts w:ascii="Calibri Light" w:hAnsi="Calibri Light" w:cs="Calibri Light"/>
          <w:sz w:val="22"/>
          <w:szCs w:val="22"/>
        </w:rPr>
        <w:t>ne</w:t>
      </w:r>
      <w:proofErr w:type="gramEnd"/>
      <w:r>
        <w:rPr>
          <w:rFonts w:ascii="Calibri Light" w:hAnsi="Calibri Light" w:cs="Calibri Light"/>
          <w:sz w:val="22"/>
          <w:szCs w:val="22"/>
        </w:rPr>
        <w:t xml:space="preserve"> cottimi.</w:t>
      </w:r>
    </w:p>
    <w:p w14:paraId="07084D9E" w14:textId="77777777" w:rsidR="00880493" w:rsidRDefault="00880493" w:rsidP="009354D0">
      <w:pPr>
        <w:jc w:val="both"/>
        <w:rPr>
          <w:rFonts w:ascii="Calibri Light" w:hAnsi="Calibri Light" w:cs="Calibri Light"/>
          <w:sz w:val="22"/>
          <w:szCs w:val="22"/>
        </w:rPr>
      </w:pPr>
    </w:p>
    <w:p w14:paraId="4F06D1B3" w14:textId="77777777" w:rsidR="00880493" w:rsidRPr="00880493" w:rsidRDefault="00880493" w:rsidP="00880493">
      <w:pPr>
        <w:jc w:val="both"/>
        <w:rPr>
          <w:rFonts w:ascii="Calibri Light" w:hAnsi="Calibri Light" w:cs="Calibri Light"/>
          <w:b/>
          <w:bCs/>
          <w:sz w:val="22"/>
          <w:szCs w:val="22"/>
        </w:rPr>
      </w:pPr>
      <w:r w:rsidRPr="00880493">
        <w:rPr>
          <w:rFonts w:ascii="Calibri Light" w:hAnsi="Calibri Light" w:cs="Calibri Light"/>
          <w:b/>
          <w:bCs/>
          <w:sz w:val="22"/>
          <w:szCs w:val="22"/>
        </w:rPr>
        <w:t>9.</w:t>
      </w:r>
      <w:r w:rsidRPr="00880493">
        <w:rPr>
          <w:rFonts w:ascii="Calibri Light" w:hAnsi="Calibri Light" w:cs="Calibri Light"/>
          <w:b/>
          <w:bCs/>
          <w:sz w:val="22"/>
          <w:szCs w:val="22"/>
        </w:rPr>
        <w:tab/>
        <w:t xml:space="preserve">REQUISITI DI PARTECIPAZIONE E/O CONDIZIONI DI ESECUZIONE </w:t>
      </w:r>
    </w:p>
    <w:p w14:paraId="75452C17" w14:textId="1D798FDE" w:rsidR="00880493" w:rsidRDefault="00880493" w:rsidP="00880493">
      <w:pPr>
        <w:jc w:val="both"/>
        <w:rPr>
          <w:rFonts w:ascii="Calibri Light" w:hAnsi="Calibri Light" w:cs="Calibri Light"/>
          <w:sz w:val="22"/>
          <w:szCs w:val="22"/>
        </w:rPr>
      </w:pPr>
      <w:r w:rsidRPr="00880493">
        <w:rPr>
          <w:rFonts w:ascii="Calibri Light" w:hAnsi="Calibri Light" w:cs="Calibri Light"/>
          <w:sz w:val="22"/>
          <w:szCs w:val="22"/>
        </w:rPr>
        <w:t xml:space="preserve">L’aggiudicatario è tenuto a garantire l’applicazione del contratto collettivo nazionale e territoriale (o dei contratti collettivi nazionali e territoriali di settore) </w:t>
      </w:r>
      <w:r>
        <w:rPr>
          <w:rFonts w:ascii="Calibri Light" w:hAnsi="Calibri Light" w:cs="Calibri Light"/>
          <w:sz w:val="22"/>
          <w:szCs w:val="22"/>
        </w:rPr>
        <w:t>CCNL Settore TURISMO</w:t>
      </w:r>
      <w:r w:rsidRPr="00880493">
        <w:rPr>
          <w:rFonts w:ascii="Calibri Light" w:hAnsi="Calibri Light" w:cs="Calibri Light"/>
          <w:sz w:val="22"/>
          <w:szCs w:val="22"/>
        </w:rPr>
        <w:t>, oppure di un altro contratto che garantisca le stesse tutele economiche e normative per i propri lavoratori e per quelli in</w:t>
      </w:r>
      <w:r w:rsidR="000A7484">
        <w:rPr>
          <w:rFonts w:ascii="Calibri Light" w:hAnsi="Calibri Light" w:cs="Calibri Light"/>
          <w:sz w:val="22"/>
          <w:szCs w:val="22"/>
        </w:rPr>
        <w:t xml:space="preserve"> eventuale RTI o</w:t>
      </w:r>
      <w:r w:rsidRPr="00880493">
        <w:rPr>
          <w:rFonts w:ascii="Calibri Light" w:hAnsi="Calibri Light" w:cs="Calibri Light"/>
          <w:sz w:val="22"/>
          <w:szCs w:val="22"/>
        </w:rPr>
        <w:t xml:space="preserve"> subappalto.</w:t>
      </w:r>
    </w:p>
    <w:p w14:paraId="5E9925A8" w14:textId="63124265" w:rsidR="007D541C" w:rsidRDefault="007D541C" w:rsidP="007D541C">
      <w:pPr>
        <w:jc w:val="both"/>
        <w:rPr>
          <w:rFonts w:ascii="Calibri Light" w:hAnsi="Calibri Light" w:cs="Calibri Light"/>
          <w:sz w:val="22"/>
          <w:szCs w:val="22"/>
        </w:rPr>
      </w:pPr>
      <w:r>
        <w:rPr>
          <w:rFonts w:ascii="Calibri Light" w:hAnsi="Calibri Light" w:cs="Calibri Light"/>
          <w:sz w:val="22"/>
          <w:szCs w:val="22"/>
        </w:rPr>
        <w:t xml:space="preserve">In fase di esecuzione il servizio spostamenti a mezzo ruote dovrà essere garantito con personale in assenza procedimenti conclusi o in corso relativamente ai reati del codice della strada. </w:t>
      </w:r>
      <w:r w:rsidRPr="007D541C">
        <w:rPr>
          <w:rFonts w:ascii="Calibri Light" w:hAnsi="Calibri Light" w:cs="Calibri Light"/>
          <w:sz w:val="22"/>
          <w:szCs w:val="22"/>
          <w:u w:val="single"/>
        </w:rPr>
        <w:t>L’operatore economico dovrà consegnare il certificato penale del casellario giudiziale e del certificato del casellario dei carichi pendenti da parte dei conducenti di mezzi adibiti al trasporto pubblico di persone.</w:t>
      </w:r>
    </w:p>
    <w:p w14:paraId="0C71A10E" w14:textId="77777777" w:rsidR="000A7484" w:rsidRDefault="000A7484" w:rsidP="00880493">
      <w:pPr>
        <w:jc w:val="both"/>
        <w:rPr>
          <w:rFonts w:ascii="Calibri Light" w:hAnsi="Calibri Light" w:cs="Calibri Light"/>
          <w:sz w:val="22"/>
          <w:szCs w:val="22"/>
        </w:rPr>
      </w:pPr>
    </w:p>
    <w:p w14:paraId="450AB272" w14:textId="77777777" w:rsidR="000A7484" w:rsidRPr="000A7484" w:rsidRDefault="000A7484" w:rsidP="000A7484">
      <w:pPr>
        <w:jc w:val="both"/>
        <w:rPr>
          <w:rFonts w:ascii="Calibri Light" w:hAnsi="Calibri Light" w:cs="Calibri Light"/>
          <w:b/>
          <w:bCs/>
          <w:sz w:val="22"/>
          <w:szCs w:val="22"/>
        </w:rPr>
      </w:pPr>
      <w:r w:rsidRPr="000A7484">
        <w:rPr>
          <w:rFonts w:ascii="Calibri Light" w:hAnsi="Calibri Light" w:cs="Calibri Light"/>
          <w:b/>
          <w:bCs/>
          <w:sz w:val="22"/>
          <w:szCs w:val="22"/>
        </w:rPr>
        <w:t>10.</w:t>
      </w:r>
      <w:r w:rsidRPr="000A7484">
        <w:rPr>
          <w:rFonts w:ascii="Calibri Light" w:hAnsi="Calibri Light" w:cs="Calibri Light"/>
          <w:b/>
          <w:bCs/>
          <w:sz w:val="22"/>
          <w:szCs w:val="22"/>
        </w:rPr>
        <w:tab/>
        <w:t>GARANZIA PROVVISORIA</w:t>
      </w:r>
    </w:p>
    <w:p w14:paraId="6938327C" w14:textId="153EEB92" w:rsidR="000A7484" w:rsidRDefault="000A7484" w:rsidP="000A7484">
      <w:pPr>
        <w:jc w:val="both"/>
        <w:rPr>
          <w:rFonts w:ascii="Calibri Light" w:hAnsi="Calibri Light" w:cs="Calibri Light"/>
          <w:sz w:val="22"/>
          <w:szCs w:val="22"/>
        </w:rPr>
      </w:pPr>
      <w:r w:rsidRPr="000A7484">
        <w:rPr>
          <w:rFonts w:ascii="Calibri Light" w:hAnsi="Calibri Light" w:cs="Calibri Light"/>
          <w:sz w:val="22"/>
          <w:szCs w:val="22"/>
        </w:rPr>
        <w:t>L’offerta “per ciascun lotto”</w:t>
      </w:r>
      <w:r>
        <w:rPr>
          <w:rFonts w:ascii="Calibri Light" w:hAnsi="Calibri Light" w:cs="Calibri Light"/>
          <w:sz w:val="22"/>
          <w:szCs w:val="22"/>
        </w:rPr>
        <w:t xml:space="preserve"> deve essere </w:t>
      </w:r>
      <w:r w:rsidRPr="000A7484">
        <w:rPr>
          <w:rFonts w:ascii="Calibri Light" w:hAnsi="Calibri Light" w:cs="Calibri Light"/>
          <w:sz w:val="22"/>
          <w:szCs w:val="22"/>
        </w:rPr>
        <w:t>corredata, a pena di esclusione, da una garanzia provvisoria pari a</w:t>
      </w:r>
      <w:r>
        <w:rPr>
          <w:rFonts w:ascii="Calibri Light" w:hAnsi="Calibri Light" w:cs="Calibri Light"/>
          <w:sz w:val="22"/>
          <w:szCs w:val="22"/>
        </w:rPr>
        <w:t xml:space="preserve">l </w:t>
      </w:r>
      <w:r w:rsidRPr="000A7484">
        <w:rPr>
          <w:rFonts w:ascii="Calibri Light" w:hAnsi="Calibri Light" w:cs="Calibri Light"/>
          <w:sz w:val="22"/>
          <w:szCs w:val="22"/>
        </w:rPr>
        <w:t xml:space="preserve">2% del valore complessivo dell’appalto ovvero altra percentuale ai sensi dell’articolo 106, comma 1 del Codice] e precisamente di importo pari ad </w:t>
      </w:r>
      <w:r w:rsidRPr="00B64250">
        <w:rPr>
          <w:rFonts w:ascii="Calibri Light" w:hAnsi="Calibri Light" w:cs="Calibri Light"/>
          <w:sz w:val="22"/>
          <w:szCs w:val="22"/>
          <w:highlight w:val="yellow"/>
        </w:rPr>
        <w:t>€ ... [vedi tabella per singolo lotto].</w:t>
      </w:r>
      <w:r w:rsidRPr="000A7484">
        <w:rPr>
          <w:rFonts w:ascii="Calibri Light" w:hAnsi="Calibri Light" w:cs="Calibri Light"/>
          <w:sz w:val="22"/>
          <w:szCs w:val="22"/>
        </w:rPr>
        <w:t xml:space="preserve"> Si applicano le riduzioni di cui all’articolo 106, comma 8 del Codice.</w:t>
      </w:r>
    </w:p>
    <w:tbl>
      <w:tblPr>
        <w:tblW w:w="10540" w:type="dxa"/>
        <w:tblInd w:w="-426" w:type="dxa"/>
        <w:tblLayout w:type="fixed"/>
        <w:tblCellMar>
          <w:left w:w="70" w:type="dxa"/>
          <w:right w:w="70" w:type="dxa"/>
        </w:tblCellMar>
        <w:tblLook w:val="04A0" w:firstRow="1" w:lastRow="0" w:firstColumn="1" w:lastColumn="0" w:noHBand="0" w:noVBand="1"/>
      </w:tblPr>
      <w:tblGrid>
        <w:gridCol w:w="6522"/>
        <w:gridCol w:w="1134"/>
        <w:gridCol w:w="1422"/>
        <w:gridCol w:w="1418"/>
        <w:gridCol w:w="44"/>
      </w:tblGrid>
      <w:tr w:rsidR="000A7484" w:rsidRPr="000A7484" w14:paraId="6E8EB063" w14:textId="77777777" w:rsidTr="000A7484">
        <w:trPr>
          <w:gridAfter w:val="1"/>
          <w:wAfter w:w="44" w:type="dxa"/>
          <w:trHeight w:val="20"/>
        </w:trPr>
        <w:tc>
          <w:tcPr>
            <w:tcW w:w="6522" w:type="dxa"/>
            <w:tcBorders>
              <w:top w:val="nil"/>
              <w:left w:val="nil"/>
              <w:bottom w:val="nil"/>
              <w:right w:val="nil"/>
            </w:tcBorders>
            <w:shd w:val="clear" w:color="auto" w:fill="auto"/>
            <w:noWrap/>
            <w:hideMark/>
          </w:tcPr>
          <w:p w14:paraId="2636E252" w14:textId="77777777" w:rsidR="000A7484" w:rsidRPr="000A7484" w:rsidRDefault="000A7484" w:rsidP="000A7484">
            <w:pPr>
              <w:rPr>
                <w:rFonts w:ascii="Calibri" w:hAnsi="Calibri" w:cs="Calibr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295292D" w14:textId="77777777" w:rsidR="000A7484" w:rsidRPr="000A7484" w:rsidRDefault="000A7484" w:rsidP="000A7484">
            <w:pPr>
              <w:rPr>
                <w:rFonts w:ascii="Calibri" w:hAnsi="Calibri" w:cs="Calibri"/>
                <w:b/>
                <w:bCs/>
                <w:i/>
                <w:iCs/>
                <w:color w:val="000000"/>
                <w:sz w:val="16"/>
                <w:szCs w:val="16"/>
              </w:rPr>
            </w:pPr>
            <w:r w:rsidRPr="000A7484">
              <w:rPr>
                <w:rFonts w:ascii="Calibri" w:hAnsi="Calibri" w:cs="Calibri"/>
                <w:b/>
                <w:bCs/>
                <w:i/>
                <w:iCs/>
                <w:color w:val="000000"/>
                <w:sz w:val="16"/>
                <w:szCs w:val="16"/>
              </w:rPr>
              <w:t xml:space="preserve">Lotto: LONDRA </w:t>
            </w:r>
          </w:p>
        </w:tc>
        <w:tc>
          <w:tcPr>
            <w:tcW w:w="1422" w:type="dxa"/>
            <w:tcBorders>
              <w:top w:val="single" w:sz="4" w:space="0" w:color="auto"/>
              <w:left w:val="nil"/>
              <w:bottom w:val="single" w:sz="4" w:space="0" w:color="auto"/>
              <w:right w:val="single" w:sz="4" w:space="0" w:color="auto"/>
            </w:tcBorders>
            <w:shd w:val="clear" w:color="auto" w:fill="auto"/>
            <w:noWrap/>
            <w:hideMark/>
          </w:tcPr>
          <w:p w14:paraId="4F595E77" w14:textId="77777777" w:rsidR="000A7484" w:rsidRPr="000A7484" w:rsidRDefault="000A7484" w:rsidP="000A7484">
            <w:pPr>
              <w:rPr>
                <w:rFonts w:ascii="Calibri" w:hAnsi="Calibri" w:cs="Calibri"/>
                <w:b/>
                <w:bCs/>
                <w:i/>
                <w:iCs/>
                <w:color w:val="000000"/>
                <w:sz w:val="16"/>
                <w:szCs w:val="16"/>
              </w:rPr>
            </w:pPr>
            <w:r w:rsidRPr="000A7484">
              <w:rPr>
                <w:rFonts w:ascii="Calibri" w:hAnsi="Calibri" w:cs="Calibri"/>
                <w:b/>
                <w:bCs/>
                <w:i/>
                <w:iCs/>
                <w:color w:val="000000"/>
                <w:sz w:val="16"/>
                <w:szCs w:val="16"/>
              </w:rPr>
              <w:t>Lotto: PARIGI</w:t>
            </w:r>
          </w:p>
        </w:tc>
        <w:tc>
          <w:tcPr>
            <w:tcW w:w="1418" w:type="dxa"/>
            <w:tcBorders>
              <w:top w:val="single" w:sz="4" w:space="0" w:color="auto"/>
              <w:left w:val="nil"/>
              <w:bottom w:val="single" w:sz="4" w:space="0" w:color="auto"/>
              <w:right w:val="single" w:sz="4" w:space="0" w:color="auto"/>
            </w:tcBorders>
            <w:shd w:val="clear" w:color="auto" w:fill="auto"/>
            <w:noWrap/>
            <w:hideMark/>
          </w:tcPr>
          <w:p w14:paraId="3289E122" w14:textId="77777777" w:rsidR="000A7484" w:rsidRPr="000A7484" w:rsidRDefault="000A7484" w:rsidP="000A7484">
            <w:pPr>
              <w:rPr>
                <w:rFonts w:ascii="Calibri" w:hAnsi="Calibri" w:cs="Calibri"/>
                <w:b/>
                <w:bCs/>
                <w:i/>
                <w:iCs/>
                <w:color w:val="000000"/>
                <w:sz w:val="16"/>
                <w:szCs w:val="16"/>
              </w:rPr>
            </w:pPr>
            <w:r w:rsidRPr="000A7484">
              <w:rPr>
                <w:rFonts w:ascii="Calibri" w:hAnsi="Calibri" w:cs="Calibri"/>
                <w:b/>
                <w:bCs/>
                <w:i/>
                <w:iCs/>
                <w:color w:val="000000"/>
                <w:sz w:val="16"/>
                <w:szCs w:val="16"/>
              </w:rPr>
              <w:t xml:space="preserve">Lotto: FIRENZE </w:t>
            </w:r>
          </w:p>
        </w:tc>
      </w:tr>
      <w:tr w:rsidR="000A7484" w:rsidRPr="000A7484" w14:paraId="7914B9C2" w14:textId="77777777" w:rsidTr="000A7484">
        <w:trPr>
          <w:gridAfter w:val="1"/>
          <w:wAfter w:w="44" w:type="dxa"/>
          <w:trHeight w:val="20"/>
        </w:trPr>
        <w:tc>
          <w:tcPr>
            <w:tcW w:w="6522" w:type="dxa"/>
            <w:tcBorders>
              <w:top w:val="single" w:sz="4" w:space="0" w:color="auto"/>
              <w:left w:val="single" w:sz="4" w:space="0" w:color="auto"/>
              <w:bottom w:val="single" w:sz="4" w:space="0" w:color="auto"/>
              <w:right w:val="single" w:sz="4" w:space="0" w:color="auto"/>
            </w:tcBorders>
            <w:shd w:val="clear" w:color="auto" w:fill="auto"/>
            <w:hideMark/>
          </w:tcPr>
          <w:p w14:paraId="7311BA67" w14:textId="77777777" w:rsidR="000A7484" w:rsidRPr="000A7484" w:rsidRDefault="000A7484" w:rsidP="000A7484">
            <w:pPr>
              <w:ind w:right="-534"/>
              <w:rPr>
                <w:rFonts w:ascii="Calibri" w:hAnsi="Calibri" w:cs="Calibri"/>
                <w:b/>
                <w:bCs/>
                <w:color w:val="000000"/>
                <w:sz w:val="16"/>
                <w:szCs w:val="16"/>
              </w:rPr>
            </w:pPr>
            <w:r w:rsidRPr="000A7484">
              <w:rPr>
                <w:rFonts w:ascii="Calibri" w:hAnsi="Calibri" w:cs="Calibri"/>
                <w:b/>
                <w:bCs/>
                <w:color w:val="000000"/>
                <w:sz w:val="16"/>
                <w:szCs w:val="16"/>
              </w:rPr>
              <w:t>Importo BASE ASTA LOTTO</w:t>
            </w:r>
          </w:p>
        </w:tc>
        <w:tc>
          <w:tcPr>
            <w:tcW w:w="1134" w:type="dxa"/>
            <w:tcBorders>
              <w:top w:val="nil"/>
              <w:left w:val="nil"/>
              <w:bottom w:val="single" w:sz="4" w:space="0" w:color="auto"/>
              <w:right w:val="single" w:sz="4" w:space="0" w:color="auto"/>
            </w:tcBorders>
            <w:shd w:val="clear" w:color="auto" w:fill="auto"/>
            <w:noWrap/>
            <w:hideMark/>
          </w:tcPr>
          <w:p w14:paraId="0A28E59A" w14:textId="39CEFF70" w:rsidR="000A7484" w:rsidRPr="000A7484" w:rsidRDefault="000A7484" w:rsidP="000A7484">
            <w:pPr>
              <w:jc w:val="right"/>
              <w:rPr>
                <w:rFonts w:ascii="Calibri" w:hAnsi="Calibri" w:cs="Calibri"/>
                <w:color w:val="000000"/>
                <w:sz w:val="16"/>
                <w:szCs w:val="16"/>
              </w:rPr>
            </w:pPr>
            <w:r w:rsidRPr="000A7484">
              <w:rPr>
                <w:rFonts w:ascii="Calibri" w:hAnsi="Calibri" w:cs="Calibri"/>
                <w:color w:val="000000"/>
                <w:sz w:val="16"/>
                <w:szCs w:val="16"/>
              </w:rPr>
              <w:t xml:space="preserve"> 80.000,00 € </w:t>
            </w:r>
          </w:p>
        </w:tc>
        <w:tc>
          <w:tcPr>
            <w:tcW w:w="1422" w:type="dxa"/>
            <w:tcBorders>
              <w:top w:val="nil"/>
              <w:left w:val="nil"/>
              <w:bottom w:val="single" w:sz="4" w:space="0" w:color="auto"/>
              <w:right w:val="single" w:sz="4" w:space="0" w:color="auto"/>
            </w:tcBorders>
            <w:shd w:val="clear" w:color="auto" w:fill="auto"/>
            <w:noWrap/>
            <w:hideMark/>
          </w:tcPr>
          <w:p w14:paraId="5DFCF2E0"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           65.000,00 € </w:t>
            </w:r>
          </w:p>
        </w:tc>
        <w:tc>
          <w:tcPr>
            <w:tcW w:w="1418" w:type="dxa"/>
            <w:tcBorders>
              <w:top w:val="nil"/>
              <w:left w:val="nil"/>
              <w:bottom w:val="single" w:sz="4" w:space="0" w:color="auto"/>
              <w:right w:val="single" w:sz="4" w:space="0" w:color="auto"/>
            </w:tcBorders>
            <w:shd w:val="clear" w:color="auto" w:fill="auto"/>
            <w:noWrap/>
            <w:hideMark/>
          </w:tcPr>
          <w:p w14:paraId="4BFE627A"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         45.000,00 € </w:t>
            </w:r>
          </w:p>
        </w:tc>
      </w:tr>
      <w:tr w:rsidR="000A7484" w:rsidRPr="000A7484" w14:paraId="6FD1E607" w14:textId="77777777" w:rsidTr="000A7484">
        <w:trPr>
          <w:gridAfter w:val="1"/>
          <w:wAfter w:w="44" w:type="dxa"/>
          <w:trHeight w:val="20"/>
        </w:trPr>
        <w:tc>
          <w:tcPr>
            <w:tcW w:w="6522" w:type="dxa"/>
            <w:tcBorders>
              <w:top w:val="single" w:sz="4" w:space="0" w:color="auto"/>
              <w:left w:val="single" w:sz="4" w:space="0" w:color="auto"/>
              <w:bottom w:val="single" w:sz="4" w:space="0" w:color="auto"/>
              <w:right w:val="single" w:sz="4" w:space="0" w:color="auto"/>
            </w:tcBorders>
            <w:shd w:val="clear" w:color="auto" w:fill="auto"/>
            <w:hideMark/>
          </w:tcPr>
          <w:p w14:paraId="2B2746B5"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3.3.1) Importo per l’opzione di proroga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CD05191" w14:textId="42E72DA6" w:rsidR="000A7484" w:rsidRPr="000A7484" w:rsidRDefault="000A7484" w:rsidP="000A7484">
            <w:pPr>
              <w:jc w:val="right"/>
              <w:rPr>
                <w:rFonts w:ascii="Calibri" w:hAnsi="Calibri" w:cs="Calibri"/>
                <w:color w:val="000000"/>
                <w:sz w:val="16"/>
                <w:szCs w:val="16"/>
              </w:rPr>
            </w:pPr>
            <w:r w:rsidRPr="000A7484">
              <w:rPr>
                <w:rFonts w:ascii="Calibri" w:hAnsi="Calibri" w:cs="Calibri"/>
                <w:color w:val="000000"/>
                <w:sz w:val="16"/>
                <w:szCs w:val="16"/>
              </w:rPr>
              <w:t xml:space="preserve">6.000,00 € </w:t>
            </w:r>
          </w:p>
        </w:tc>
        <w:tc>
          <w:tcPr>
            <w:tcW w:w="1422" w:type="dxa"/>
            <w:tcBorders>
              <w:top w:val="single" w:sz="4" w:space="0" w:color="auto"/>
              <w:left w:val="single" w:sz="4" w:space="0" w:color="auto"/>
              <w:bottom w:val="single" w:sz="4" w:space="0" w:color="auto"/>
              <w:right w:val="single" w:sz="4" w:space="0" w:color="auto"/>
            </w:tcBorders>
            <w:shd w:val="clear" w:color="auto" w:fill="auto"/>
            <w:noWrap/>
            <w:hideMark/>
          </w:tcPr>
          <w:p w14:paraId="7ED5E9E9"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              4.500,00 €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F7B7F5C"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            3.000,00 € </w:t>
            </w:r>
          </w:p>
        </w:tc>
      </w:tr>
      <w:tr w:rsidR="000A7484" w:rsidRPr="000A7484" w14:paraId="27FFACF0" w14:textId="77777777" w:rsidTr="000A7484">
        <w:trPr>
          <w:gridAfter w:val="1"/>
          <w:wAfter w:w="44" w:type="dxa"/>
          <w:trHeight w:val="20"/>
        </w:trPr>
        <w:tc>
          <w:tcPr>
            <w:tcW w:w="6522" w:type="dxa"/>
            <w:tcBorders>
              <w:top w:val="single" w:sz="4" w:space="0" w:color="auto"/>
              <w:left w:val="single" w:sz="4" w:space="0" w:color="auto"/>
              <w:bottom w:val="single" w:sz="4" w:space="0" w:color="auto"/>
              <w:right w:val="single" w:sz="4" w:space="0" w:color="auto"/>
            </w:tcBorders>
            <w:shd w:val="clear" w:color="auto" w:fill="auto"/>
            <w:hideMark/>
          </w:tcPr>
          <w:p w14:paraId="62729340"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3.3.2) Importo massimo del 6/5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087F010" w14:textId="552A4620" w:rsidR="000A7484" w:rsidRPr="000A7484" w:rsidRDefault="000A7484" w:rsidP="000A7484">
            <w:pPr>
              <w:jc w:val="right"/>
              <w:rPr>
                <w:rFonts w:ascii="Calibri" w:hAnsi="Calibri" w:cs="Calibri"/>
                <w:color w:val="000000"/>
                <w:sz w:val="16"/>
                <w:szCs w:val="16"/>
              </w:rPr>
            </w:pPr>
            <w:r w:rsidRPr="000A7484">
              <w:rPr>
                <w:rFonts w:ascii="Calibri" w:hAnsi="Calibri" w:cs="Calibri"/>
                <w:color w:val="000000"/>
                <w:sz w:val="16"/>
                <w:szCs w:val="16"/>
              </w:rPr>
              <w:t xml:space="preserve"> 16.000,00 € </w:t>
            </w:r>
          </w:p>
        </w:tc>
        <w:tc>
          <w:tcPr>
            <w:tcW w:w="1422" w:type="dxa"/>
            <w:tcBorders>
              <w:top w:val="single" w:sz="4" w:space="0" w:color="auto"/>
              <w:left w:val="single" w:sz="4" w:space="0" w:color="auto"/>
              <w:bottom w:val="single" w:sz="4" w:space="0" w:color="auto"/>
              <w:right w:val="single" w:sz="4" w:space="0" w:color="auto"/>
            </w:tcBorders>
            <w:shd w:val="clear" w:color="auto" w:fill="auto"/>
            <w:noWrap/>
            <w:hideMark/>
          </w:tcPr>
          <w:p w14:paraId="5A1192A4"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           13.000,00 €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F338EF1"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            9.000,00 € </w:t>
            </w:r>
          </w:p>
        </w:tc>
      </w:tr>
      <w:tr w:rsidR="000A7484" w:rsidRPr="000A7484" w14:paraId="1EEB5232" w14:textId="77777777" w:rsidTr="000A7484">
        <w:trPr>
          <w:gridAfter w:val="1"/>
          <w:wAfter w:w="44" w:type="dxa"/>
          <w:trHeight w:val="20"/>
        </w:trPr>
        <w:tc>
          <w:tcPr>
            <w:tcW w:w="6522" w:type="dxa"/>
            <w:tcBorders>
              <w:top w:val="single" w:sz="4" w:space="0" w:color="auto"/>
              <w:left w:val="single" w:sz="4" w:space="0" w:color="auto"/>
              <w:bottom w:val="single" w:sz="4" w:space="0" w:color="auto"/>
              <w:right w:val="single" w:sz="4" w:space="0" w:color="auto"/>
            </w:tcBorders>
            <w:shd w:val="clear" w:color="auto" w:fill="auto"/>
            <w:hideMark/>
          </w:tcPr>
          <w:p w14:paraId="169A308E"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3.3.3) Modifiche del contratto ai sensi dell’articolo 120, comma 1, lettera a)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445885C" w14:textId="51D11CAE" w:rsidR="000A7484" w:rsidRPr="000A7484" w:rsidRDefault="000A7484" w:rsidP="000A7484">
            <w:pPr>
              <w:jc w:val="right"/>
              <w:rPr>
                <w:rFonts w:ascii="Calibri" w:hAnsi="Calibri" w:cs="Calibri"/>
                <w:color w:val="000000"/>
                <w:sz w:val="16"/>
                <w:szCs w:val="16"/>
              </w:rPr>
            </w:pPr>
            <w:r w:rsidRPr="000A7484">
              <w:rPr>
                <w:rFonts w:ascii="Calibri" w:hAnsi="Calibri" w:cs="Calibri"/>
                <w:color w:val="000000"/>
                <w:sz w:val="16"/>
                <w:szCs w:val="16"/>
              </w:rPr>
              <w:t xml:space="preserve">   8.000,00 € </w:t>
            </w:r>
          </w:p>
        </w:tc>
        <w:tc>
          <w:tcPr>
            <w:tcW w:w="1422" w:type="dxa"/>
            <w:tcBorders>
              <w:top w:val="single" w:sz="4" w:space="0" w:color="auto"/>
              <w:left w:val="single" w:sz="4" w:space="0" w:color="auto"/>
              <w:bottom w:val="single" w:sz="4" w:space="0" w:color="auto"/>
              <w:right w:val="single" w:sz="4" w:space="0" w:color="auto"/>
            </w:tcBorders>
            <w:shd w:val="clear" w:color="auto" w:fill="auto"/>
            <w:noWrap/>
            <w:hideMark/>
          </w:tcPr>
          <w:p w14:paraId="6A8D03EA"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              6.500,00 €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EDC27B0"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            4.500,00 € </w:t>
            </w:r>
          </w:p>
        </w:tc>
      </w:tr>
      <w:tr w:rsidR="000A7484" w:rsidRPr="000A7484" w14:paraId="3E7B9470" w14:textId="77777777" w:rsidTr="000A7484">
        <w:trPr>
          <w:gridAfter w:val="1"/>
          <w:wAfter w:w="44" w:type="dxa"/>
          <w:trHeight w:val="20"/>
        </w:trPr>
        <w:tc>
          <w:tcPr>
            <w:tcW w:w="6522" w:type="dxa"/>
            <w:tcBorders>
              <w:top w:val="single" w:sz="4" w:space="0" w:color="auto"/>
              <w:left w:val="single" w:sz="4" w:space="0" w:color="auto"/>
              <w:bottom w:val="single" w:sz="4" w:space="0" w:color="auto"/>
              <w:right w:val="single" w:sz="4" w:space="0" w:color="auto"/>
            </w:tcBorders>
            <w:shd w:val="clear" w:color="auto" w:fill="auto"/>
            <w:hideMark/>
          </w:tcPr>
          <w:p w14:paraId="44BD180A"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3.3.4) servizi analoghi Assistenza Turistica CPV: 63500000-</w:t>
            </w:r>
            <w:proofErr w:type="gramStart"/>
            <w:r w:rsidRPr="000A7484">
              <w:rPr>
                <w:rFonts w:ascii="Calibri" w:hAnsi="Calibri" w:cs="Calibri"/>
                <w:color w:val="000000"/>
                <w:sz w:val="16"/>
                <w:szCs w:val="16"/>
              </w:rPr>
              <w:t>4  organizzazione</w:t>
            </w:r>
            <w:proofErr w:type="gramEnd"/>
            <w:r w:rsidRPr="000A7484">
              <w:rPr>
                <w:rFonts w:ascii="Calibri" w:hAnsi="Calibri" w:cs="Calibri"/>
                <w:color w:val="000000"/>
                <w:sz w:val="16"/>
                <w:szCs w:val="16"/>
              </w:rPr>
              <w:t xml:space="preserve"> specifica per alunni H</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550033D" w14:textId="5E461DFE" w:rsidR="000A7484" w:rsidRPr="000A7484" w:rsidRDefault="000A7484" w:rsidP="000A7484">
            <w:pPr>
              <w:jc w:val="right"/>
              <w:rPr>
                <w:rFonts w:ascii="Calibri" w:hAnsi="Calibri" w:cs="Calibri"/>
                <w:color w:val="000000"/>
                <w:sz w:val="16"/>
                <w:szCs w:val="16"/>
              </w:rPr>
            </w:pPr>
            <w:r w:rsidRPr="000A7484">
              <w:rPr>
                <w:rFonts w:ascii="Calibri" w:hAnsi="Calibri" w:cs="Calibri"/>
                <w:color w:val="000000"/>
                <w:sz w:val="16"/>
                <w:szCs w:val="16"/>
              </w:rPr>
              <w:t xml:space="preserve">2.000,00 € </w:t>
            </w:r>
          </w:p>
        </w:tc>
        <w:tc>
          <w:tcPr>
            <w:tcW w:w="1422" w:type="dxa"/>
            <w:tcBorders>
              <w:top w:val="single" w:sz="4" w:space="0" w:color="auto"/>
              <w:left w:val="single" w:sz="4" w:space="0" w:color="auto"/>
              <w:bottom w:val="single" w:sz="4" w:space="0" w:color="auto"/>
              <w:right w:val="single" w:sz="4" w:space="0" w:color="auto"/>
            </w:tcBorders>
            <w:shd w:val="clear" w:color="auto" w:fill="auto"/>
            <w:noWrap/>
            <w:hideMark/>
          </w:tcPr>
          <w:p w14:paraId="0998F934"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              2.000,00 €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C9D02A7"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            2.000,00 € </w:t>
            </w:r>
          </w:p>
        </w:tc>
      </w:tr>
      <w:tr w:rsidR="000A7484" w:rsidRPr="000A7484" w14:paraId="19424BF0" w14:textId="77777777" w:rsidTr="000A7484">
        <w:trPr>
          <w:gridAfter w:val="1"/>
          <w:wAfter w:w="44" w:type="dxa"/>
          <w:trHeight w:val="65"/>
        </w:trPr>
        <w:tc>
          <w:tcPr>
            <w:tcW w:w="6522" w:type="dxa"/>
            <w:tcBorders>
              <w:top w:val="single" w:sz="4" w:space="0" w:color="auto"/>
              <w:left w:val="single" w:sz="4" w:space="0" w:color="auto"/>
              <w:bottom w:val="single" w:sz="4" w:space="0" w:color="auto"/>
              <w:right w:val="single" w:sz="4" w:space="0" w:color="auto"/>
            </w:tcBorders>
            <w:shd w:val="clear" w:color="auto" w:fill="auto"/>
            <w:hideMark/>
          </w:tcPr>
          <w:p w14:paraId="25FA6960"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lastRenderedPageBreak/>
              <w:t>3.3.5) rinegoziazione</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2A955CE" w14:textId="42F990DC" w:rsidR="000A7484" w:rsidRPr="000A7484" w:rsidRDefault="000A7484" w:rsidP="000A7484">
            <w:pPr>
              <w:jc w:val="right"/>
              <w:rPr>
                <w:rFonts w:ascii="Calibri" w:hAnsi="Calibri" w:cs="Calibri"/>
                <w:color w:val="000000"/>
                <w:sz w:val="16"/>
                <w:szCs w:val="16"/>
              </w:rPr>
            </w:pPr>
            <w:r w:rsidRPr="000A7484">
              <w:rPr>
                <w:rFonts w:ascii="Calibri" w:hAnsi="Calibri" w:cs="Calibri"/>
                <w:color w:val="000000"/>
                <w:sz w:val="16"/>
                <w:szCs w:val="16"/>
              </w:rPr>
              <w:t xml:space="preserve">  2.400,00 € </w:t>
            </w:r>
          </w:p>
        </w:tc>
        <w:tc>
          <w:tcPr>
            <w:tcW w:w="1422" w:type="dxa"/>
            <w:tcBorders>
              <w:top w:val="single" w:sz="4" w:space="0" w:color="auto"/>
              <w:left w:val="single" w:sz="4" w:space="0" w:color="auto"/>
              <w:bottom w:val="single" w:sz="4" w:space="0" w:color="auto"/>
              <w:right w:val="single" w:sz="4" w:space="0" w:color="auto"/>
            </w:tcBorders>
            <w:shd w:val="clear" w:color="auto" w:fill="auto"/>
            <w:noWrap/>
            <w:hideMark/>
          </w:tcPr>
          <w:p w14:paraId="054D6FB8" w14:textId="0EBF10C7" w:rsidR="000A7484" w:rsidRPr="000A7484" w:rsidRDefault="000A7484" w:rsidP="000A7484">
            <w:pPr>
              <w:jc w:val="right"/>
              <w:rPr>
                <w:rFonts w:ascii="Calibri" w:hAnsi="Calibri" w:cs="Calibri"/>
                <w:color w:val="000000"/>
                <w:sz w:val="16"/>
                <w:szCs w:val="16"/>
              </w:rPr>
            </w:pPr>
            <w:r w:rsidRPr="000A7484">
              <w:rPr>
                <w:rFonts w:ascii="Calibri" w:hAnsi="Calibri" w:cs="Calibri"/>
                <w:color w:val="000000"/>
                <w:sz w:val="16"/>
                <w:szCs w:val="16"/>
              </w:rPr>
              <w:t xml:space="preserve">1.950,00 €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6C39BF2"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            1.350,00 € </w:t>
            </w:r>
          </w:p>
        </w:tc>
      </w:tr>
      <w:tr w:rsidR="000A7484" w:rsidRPr="000A7484" w14:paraId="14EFE6AA" w14:textId="77777777" w:rsidTr="000A7484">
        <w:trPr>
          <w:gridAfter w:val="1"/>
          <w:wAfter w:w="44" w:type="dxa"/>
          <w:trHeight w:val="20"/>
        </w:trPr>
        <w:tc>
          <w:tcPr>
            <w:tcW w:w="6522" w:type="dxa"/>
            <w:tcBorders>
              <w:top w:val="single" w:sz="4" w:space="0" w:color="auto"/>
              <w:left w:val="nil"/>
              <w:bottom w:val="nil"/>
              <w:right w:val="nil"/>
            </w:tcBorders>
            <w:shd w:val="clear" w:color="auto" w:fill="auto"/>
            <w:noWrap/>
            <w:hideMark/>
          </w:tcPr>
          <w:p w14:paraId="1F67F26F" w14:textId="77777777" w:rsidR="000A7484" w:rsidRPr="000A7484" w:rsidRDefault="000A7484" w:rsidP="000A7484">
            <w:pPr>
              <w:rPr>
                <w:rFonts w:ascii="Calibri" w:hAnsi="Calibri" w:cs="Calibri"/>
                <w:color w:val="000000"/>
                <w:sz w:val="16"/>
                <w:szCs w:val="16"/>
              </w:rPr>
            </w:pPr>
          </w:p>
        </w:tc>
        <w:tc>
          <w:tcPr>
            <w:tcW w:w="1134" w:type="dxa"/>
            <w:tcBorders>
              <w:top w:val="single" w:sz="4" w:space="0" w:color="auto"/>
              <w:left w:val="nil"/>
              <w:bottom w:val="nil"/>
              <w:right w:val="nil"/>
            </w:tcBorders>
            <w:shd w:val="clear" w:color="auto" w:fill="auto"/>
            <w:noWrap/>
            <w:hideMark/>
          </w:tcPr>
          <w:p w14:paraId="71CC414C" w14:textId="77777777" w:rsidR="000A7484" w:rsidRPr="000A7484" w:rsidRDefault="000A7484" w:rsidP="000A7484">
            <w:pPr>
              <w:rPr>
                <w:rFonts w:ascii="Calibri" w:hAnsi="Calibri" w:cs="Calibri"/>
                <w:sz w:val="16"/>
                <w:szCs w:val="16"/>
              </w:rPr>
            </w:pPr>
          </w:p>
        </w:tc>
        <w:tc>
          <w:tcPr>
            <w:tcW w:w="1422" w:type="dxa"/>
            <w:tcBorders>
              <w:top w:val="single" w:sz="4" w:space="0" w:color="auto"/>
              <w:left w:val="nil"/>
              <w:bottom w:val="nil"/>
              <w:right w:val="nil"/>
            </w:tcBorders>
            <w:shd w:val="clear" w:color="auto" w:fill="auto"/>
            <w:noWrap/>
            <w:hideMark/>
          </w:tcPr>
          <w:p w14:paraId="43F1EA8F" w14:textId="77777777" w:rsidR="000A7484" w:rsidRPr="000A7484" w:rsidRDefault="000A7484" w:rsidP="000A7484">
            <w:pPr>
              <w:rPr>
                <w:rFonts w:ascii="Calibri" w:hAnsi="Calibri" w:cs="Calibri"/>
                <w:sz w:val="16"/>
                <w:szCs w:val="16"/>
              </w:rPr>
            </w:pPr>
          </w:p>
        </w:tc>
        <w:tc>
          <w:tcPr>
            <w:tcW w:w="1418" w:type="dxa"/>
            <w:tcBorders>
              <w:top w:val="single" w:sz="4" w:space="0" w:color="auto"/>
              <w:left w:val="nil"/>
              <w:bottom w:val="nil"/>
              <w:right w:val="nil"/>
            </w:tcBorders>
            <w:shd w:val="clear" w:color="auto" w:fill="auto"/>
            <w:noWrap/>
            <w:hideMark/>
          </w:tcPr>
          <w:p w14:paraId="32C043A5" w14:textId="77777777" w:rsidR="000A7484" w:rsidRPr="000A7484" w:rsidRDefault="000A7484" w:rsidP="000A7484">
            <w:pPr>
              <w:rPr>
                <w:rFonts w:ascii="Calibri" w:hAnsi="Calibri" w:cs="Calibri"/>
                <w:sz w:val="16"/>
                <w:szCs w:val="16"/>
              </w:rPr>
            </w:pPr>
          </w:p>
        </w:tc>
      </w:tr>
      <w:tr w:rsidR="000A7484" w:rsidRPr="000A7484" w14:paraId="3DDAD04F" w14:textId="77777777" w:rsidTr="000A7484">
        <w:trPr>
          <w:gridAfter w:val="1"/>
          <w:wAfter w:w="44" w:type="dxa"/>
          <w:trHeight w:val="20"/>
        </w:trPr>
        <w:tc>
          <w:tcPr>
            <w:tcW w:w="6522" w:type="dxa"/>
            <w:tcBorders>
              <w:top w:val="single" w:sz="4" w:space="0" w:color="auto"/>
              <w:left w:val="single" w:sz="4" w:space="0" w:color="auto"/>
              <w:bottom w:val="single" w:sz="4" w:space="0" w:color="auto"/>
              <w:right w:val="single" w:sz="4" w:space="0" w:color="auto"/>
            </w:tcBorders>
            <w:shd w:val="clear" w:color="auto" w:fill="auto"/>
            <w:hideMark/>
          </w:tcPr>
          <w:p w14:paraId="5270B371"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Valore globale stimato di lotto</w:t>
            </w:r>
          </w:p>
        </w:tc>
        <w:tc>
          <w:tcPr>
            <w:tcW w:w="1134" w:type="dxa"/>
            <w:tcBorders>
              <w:top w:val="single" w:sz="4" w:space="0" w:color="auto"/>
              <w:left w:val="nil"/>
              <w:bottom w:val="single" w:sz="4" w:space="0" w:color="auto"/>
              <w:right w:val="single" w:sz="4" w:space="0" w:color="auto"/>
            </w:tcBorders>
            <w:shd w:val="clear" w:color="auto" w:fill="auto"/>
            <w:noWrap/>
            <w:hideMark/>
          </w:tcPr>
          <w:p w14:paraId="48A0CBEB" w14:textId="2CF5D366"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112.000,00 € </w:t>
            </w:r>
          </w:p>
        </w:tc>
        <w:tc>
          <w:tcPr>
            <w:tcW w:w="1422" w:type="dxa"/>
            <w:tcBorders>
              <w:top w:val="single" w:sz="4" w:space="0" w:color="auto"/>
              <w:left w:val="nil"/>
              <w:bottom w:val="single" w:sz="4" w:space="0" w:color="auto"/>
              <w:right w:val="single" w:sz="4" w:space="0" w:color="auto"/>
            </w:tcBorders>
            <w:shd w:val="clear" w:color="auto" w:fill="auto"/>
            <w:noWrap/>
            <w:hideMark/>
          </w:tcPr>
          <w:p w14:paraId="5BBBD65A"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           91.000,00 € </w:t>
            </w:r>
          </w:p>
        </w:tc>
        <w:tc>
          <w:tcPr>
            <w:tcW w:w="1418" w:type="dxa"/>
            <w:tcBorders>
              <w:top w:val="single" w:sz="4" w:space="0" w:color="auto"/>
              <w:left w:val="nil"/>
              <w:bottom w:val="single" w:sz="4" w:space="0" w:color="auto"/>
              <w:right w:val="single" w:sz="4" w:space="0" w:color="auto"/>
            </w:tcBorders>
            <w:shd w:val="clear" w:color="auto" w:fill="auto"/>
            <w:noWrap/>
            <w:hideMark/>
          </w:tcPr>
          <w:p w14:paraId="501B2EAF" w14:textId="77777777" w:rsidR="000A7484" w:rsidRPr="000A7484" w:rsidRDefault="000A7484" w:rsidP="000A7484">
            <w:pPr>
              <w:rPr>
                <w:rFonts w:ascii="Calibri" w:hAnsi="Calibri" w:cs="Calibri"/>
                <w:color w:val="000000"/>
                <w:sz w:val="16"/>
                <w:szCs w:val="16"/>
              </w:rPr>
            </w:pPr>
            <w:r w:rsidRPr="000A7484">
              <w:rPr>
                <w:rFonts w:ascii="Calibri" w:hAnsi="Calibri" w:cs="Calibri"/>
                <w:color w:val="000000"/>
                <w:sz w:val="16"/>
                <w:szCs w:val="16"/>
              </w:rPr>
              <w:t xml:space="preserve">         63.500,00 € </w:t>
            </w:r>
          </w:p>
        </w:tc>
      </w:tr>
      <w:tr w:rsidR="000A7484" w:rsidRPr="000A7484" w14:paraId="2298CD54" w14:textId="77777777" w:rsidTr="000A7484">
        <w:trPr>
          <w:trHeight w:val="20"/>
        </w:trPr>
        <w:tc>
          <w:tcPr>
            <w:tcW w:w="6522" w:type="dxa"/>
            <w:tcBorders>
              <w:top w:val="nil"/>
              <w:left w:val="nil"/>
              <w:bottom w:val="nil"/>
              <w:right w:val="nil"/>
            </w:tcBorders>
            <w:shd w:val="clear" w:color="auto" w:fill="auto"/>
            <w:hideMark/>
          </w:tcPr>
          <w:p w14:paraId="0E762D49" w14:textId="77777777" w:rsidR="000A7484" w:rsidRPr="000A7484" w:rsidRDefault="000A7484" w:rsidP="000A7484">
            <w:pPr>
              <w:rPr>
                <w:rFonts w:ascii="Calibri" w:hAnsi="Calibri" w:cs="Calibri"/>
                <w:b/>
                <w:bCs/>
                <w:color w:val="000000"/>
                <w:sz w:val="16"/>
                <w:szCs w:val="16"/>
              </w:rPr>
            </w:pPr>
            <w:r w:rsidRPr="000A7484">
              <w:rPr>
                <w:rFonts w:ascii="Calibri" w:hAnsi="Calibri" w:cs="Calibri"/>
                <w:b/>
                <w:bCs/>
                <w:color w:val="000000"/>
                <w:sz w:val="16"/>
                <w:szCs w:val="16"/>
              </w:rPr>
              <w:t>Valore Stimato complessivo Appalto</w:t>
            </w:r>
          </w:p>
        </w:tc>
        <w:tc>
          <w:tcPr>
            <w:tcW w:w="4018" w:type="dxa"/>
            <w:gridSpan w:val="4"/>
            <w:tcBorders>
              <w:top w:val="nil"/>
              <w:left w:val="nil"/>
              <w:bottom w:val="nil"/>
              <w:right w:val="nil"/>
            </w:tcBorders>
            <w:shd w:val="clear" w:color="auto" w:fill="auto"/>
            <w:noWrap/>
            <w:hideMark/>
          </w:tcPr>
          <w:p w14:paraId="66B4010A" w14:textId="77777777" w:rsidR="000A7484" w:rsidRPr="000A7484" w:rsidRDefault="000A7484" w:rsidP="000A7484">
            <w:pPr>
              <w:jc w:val="center"/>
              <w:rPr>
                <w:rFonts w:ascii="Calibri" w:hAnsi="Calibri" w:cs="Calibri"/>
                <w:b/>
                <w:bCs/>
                <w:color w:val="000000"/>
                <w:sz w:val="16"/>
                <w:szCs w:val="16"/>
              </w:rPr>
            </w:pPr>
            <w:r w:rsidRPr="000A7484">
              <w:rPr>
                <w:rFonts w:ascii="Calibri" w:hAnsi="Calibri" w:cs="Calibri"/>
                <w:b/>
                <w:bCs/>
                <w:color w:val="000000"/>
                <w:sz w:val="16"/>
                <w:szCs w:val="16"/>
              </w:rPr>
              <w:t xml:space="preserve">                                                                                               266.500,00 € </w:t>
            </w:r>
          </w:p>
        </w:tc>
      </w:tr>
      <w:tr w:rsidR="000A7484" w:rsidRPr="000A7484" w14:paraId="0BD1757E" w14:textId="77777777" w:rsidTr="000A7484">
        <w:trPr>
          <w:gridAfter w:val="1"/>
          <w:wAfter w:w="44" w:type="dxa"/>
          <w:trHeight w:val="20"/>
        </w:trPr>
        <w:tc>
          <w:tcPr>
            <w:tcW w:w="6522" w:type="dxa"/>
            <w:tcBorders>
              <w:top w:val="nil"/>
              <w:left w:val="nil"/>
              <w:bottom w:val="nil"/>
              <w:right w:val="nil"/>
            </w:tcBorders>
            <w:shd w:val="clear" w:color="auto" w:fill="D1D1D1" w:themeFill="background2" w:themeFillShade="E6"/>
            <w:hideMark/>
          </w:tcPr>
          <w:p w14:paraId="5B09CA2F" w14:textId="77777777" w:rsidR="000A7484" w:rsidRPr="000A7484" w:rsidRDefault="000A7484" w:rsidP="000A7484">
            <w:pPr>
              <w:jc w:val="center"/>
              <w:rPr>
                <w:rFonts w:ascii="Calibri" w:hAnsi="Calibri" w:cs="Calibri"/>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219E4F88" w14:textId="77777777" w:rsidR="000A7484" w:rsidRPr="000A7484" w:rsidRDefault="000A7484" w:rsidP="000A7484">
            <w:pPr>
              <w:rPr>
                <w:rFonts w:ascii="Calibri" w:hAnsi="Calibri" w:cs="Calibri"/>
                <w:b/>
                <w:bCs/>
                <w:i/>
                <w:iCs/>
                <w:color w:val="000000"/>
                <w:sz w:val="20"/>
                <w:szCs w:val="20"/>
              </w:rPr>
            </w:pPr>
            <w:r w:rsidRPr="000A7484">
              <w:rPr>
                <w:rFonts w:ascii="Calibri" w:hAnsi="Calibri" w:cs="Calibri"/>
                <w:b/>
                <w:bCs/>
                <w:i/>
                <w:iCs/>
                <w:color w:val="000000"/>
                <w:sz w:val="20"/>
                <w:szCs w:val="20"/>
              </w:rPr>
              <w:t xml:space="preserve">Lotto: LONDRA </w:t>
            </w:r>
          </w:p>
        </w:tc>
        <w:tc>
          <w:tcPr>
            <w:tcW w:w="1422" w:type="dxa"/>
            <w:tcBorders>
              <w:top w:val="single" w:sz="4" w:space="0" w:color="auto"/>
              <w:left w:val="nil"/>
              <w:bottom w:val="single" w:sz="4" w:space="0" w:color="auto"/>
              <w:right w:val="single" w:sz="4" w:space="0" w:color="auto"/>
            </w:tcBorders>
            <w:shd w:val="clear" w:color="auto" w:fill="D1D1D1" w:themeFill="background2" w:themeFillShade="E6"/>
            <w:noWrap/>
            <w:hideMark/>
          </w:tcPr>
          <w:p w14:paraId="515DE1CE" w14:textId="77777777" w:rsidR="000A7484" w:rsidRPr="000A7484" w:rsidRDefault="000A7484" w:rsidP="000A7484">
            <w:pPr>
              <w:rPr>
                <w:rFonts w:ascii="Calibri" w:hAnsi="Calibri" w:cs="Calibri"/>
                <w:b/>
                <w:bCs/>
                <w:i/>
                <w:iCs/>
                <w:color w:val="000000"/>
                <w:sz w:val="20"/>
                <w:szCs w:val="20"/>
              </w:rPr>
            </w:pPr>
            <w:r w:rsidRPr="000A7484">
              <w:rPr>
                <w:rFonts w:ascii="Calibri" w:hAnsi="Calibri" w:cs="Calibri"/>
                <w:b/>
                <w:bCs/>
                <w:i/>
                <w:iCs/>
                <w:color w:val="000000"/>
                <w:sz w:val="20"/>
                <w:szCs w:val="20"/>
              </w:rPr>
              <w:t>Lotto: PARIGI</w:t>
            </w:r>
          </w:p>
        </w:tc>
        <w:tc>
          <w:tcPr>
            <w:tcW w:w="1418" w:type="dxa"/>
            <w:tcBorders>
              <w:top w:val="single" w:sz="4" w:space="0" w:color="auto"/>
              <w:left w:val="nil"/>
              <w:bottom w:val="single" w:sz="4" w:space="0" w:color="auto"/>
              <w:right w:val="single" w:sz="4" w:space="0" w:color="auto"/>
            </w:tcBorders>
            <w:shd w:val="clear" w:color="auto" w:fill="D1D1D1" w:themeFill="background2" w:themeFillShade="E6"/>
            <w:noWrap/>
            <w:hideMark/>
          </w:tcPr>
          <w:p w14:paraId="19AC8E08" w14:textId="77777777" w:rsidR="000A7484" w:rsidRPr="000A7484" w:rsidRDefault="000A7484" w:rsidP="000A7484">
            <w:pPr>
              <w:rPr>
                <w:rFonts w:ascii="Calibri" w:hAnsi="Calibri" w:cs="Calibri"/>
                <w:b/>
                <w:bCs/>
                <w:i/>
                <w:iCs/>
                <w:color w:val="000000"/>
                <w:sz w:val="20"/>
                <w:szCs w:val="20"/>
              </w:rPr>
            </w:pPr>
            <w:r w:rsidRPr="000A7484">
              <w:rPr>
                <w:rFonts w:ascii="Calibri" w:hAnsi="Calibri" w:cs="Calibri"/>
                <w:b/>
                <w:bCs/>
                <w:i/>
                <w:iCs/>
                <w:color w:val="000000"/>
                <w:sz w:val="20"/>
                <w:szCs w:val="20"/>
              </w:rPr>
              <w:t xml:space="preserve">Lotto: FIRENZE </w:t>
            </w:r>
          </w:p>
        </w:tc>
      </w:tr>
      <w:tr w:rsidR="000A7484" w:rsidRPr="000A7484" w14:paraId="7BC6723A" w14:textId="77777777" w:rsidTr="000A7484">
        <w:trPr>
          <w:gridAfter w:val="1"/>
          <w:wAfter w:w="44" w:type="dxa"/>
          <w:trHeight w:val="20"/>
        </w:trPr>
        <w:tc>
          <w:tcPr>
            <w:tcW w:w="6522" w:type="dxa"/>
            <w:tcBorders>
              <w:top w:val="nil"/>
              <w:left w:val="nil"/>
              <w:bottom w:val="nil"/>
              <w:right w:val="nil"/>
            </w:tcBorders>
            <w:shd w:val="clear" w:color="auto" w:fill="D1D1D1" w:themeFill="background2" w:themeFillShade="E6"/>
            <w:hideMark/>
          </w:tcPr>
          <w:p w14:paraId="7D95192B" w14:textId="77777777" w:rsidR="000A7484" w:rsidRPr="000A7484" w:rsidRDefault="000A7484" w:rsidP="000A7484">
            <w:pPr>
              <w:rPr>
                <w:rFonts w:ascii="Calibri" w:hAnsi="Calibri" w:cs="Calibri"/>
                <w:color w:val="000000"/>
                <w:sz w:val="20"/>
                <w:szCs w:val="20"/>
              </w:rPr>
            </w:pPr>
            <w:r w:rsidRPr="000A7484">
              <w:rPr>
                <w:rFonts w:ascii="Calibri" w:hAnsi="Calibri" w:cs="Calibri"/>
                <w:color w:val="000000"/>
                <w:sz w:val="20"/>
                <w:szCs w:val="20"/>
              </w:rPr>
              <w:t>Garanzia Provvisoria 2%</w:t>
            </w:r>
          </w:p>
        </w:tc>
        <w:tc>
          <w:tcPr>
            <w:tcW w:w="1134" w:type="dxa"/>
            <w:tcBorders>
              <w:top w:val="nil"/>
              <w:left w:val="nil"/>
              <w:bottom w:val="nil"/>
              <w:right w:val="nil"/>
            </w:tcBorders>
            <w:shd w:val="clear" w:color="auto" w:fill="D1D1D1" w:themeFill="background2" w:themeFillShade="E6"/>
            <w:noWrap/>
            <w:hideMark/>
          </w:tcPr>
          <w:p w14:paraId="5BF381E0" w14:textId="35A62880" w:rsidR="000A7484" w:rsidRPr="000A7484" w:rsidRDefault="000A7484" w:rsidP="000A7484">
            <w:pPr>
              <w:rPr>
                <w:rFonts w:ascii="Calibri" w:hAnsi="Calibri" w:cs="Calibri"/>
                <w:color w:val="000000"/>
                <w:sz w:val="20"/>
                <w:szCs w:val="20"/>
              </w:rPr>
            </w:pPr>
            <w:r w:rsidRPr="000A7484">
              <w:rPr>
                <w:rFonts w:ascii="Calibri" w:hAnsi="Calibri" w:cs="Calibri"/>
                <w:color w:val="000000"/>
                <w:sz w:val="20"/>
                <w:szCs w:val="20"/>
              </w:rPr>
              <w:t xml:space="preserve">2.240,00 € </w:t>
            </w:r>
          </w:p>
        </w:tc>
        <w:tc>
          <w:tcPr>
            <w:tcW w:w="1422" w:type="dxa"/>
            <w:tcBorders>
              <w:top w:val="nil"/>
              <w:left w:val="nil"/>
              <w:bottom w:val="nil"/>
              <w:right w:val="nil"/>
            </w:tcBorders>
            <w:shd w:val="clear" w:color="auto" w:fill="D1D1D1" w:themeFill="background2" w:themeFillShade="E6"/>
            <w:noWrap/>
            <w:hideMark/>
          </w:tcPr>
          <w:p w14:paraId="27CA66F0" w14:textId="5631FF66" w:rsidR="000A7484" w:rsidRPr="000A7484" w:rsidRDefault="000A7484" w:rsidP="000A7484">
            <w:pPr>
              <w:rPr>
                <w:rFonts w:ascii="Calibri" w:hAnsi="Calibri" w:cs="Calibri"/>
                <w:color w:val="000000"/>
                <w:sz w:val="20"/>
                <w:szCs w:val="20"/>
              </w:rPr>
            </w:pPr>
            <w:r w:rsidRPr="000A7484">
              <w:rPr>
                <w:rFonts w:ascii="Calibri" w:hAnsi="Calibri" w:cs="Calibri"/>
                <w:color w:val="000000"/>
                <w:sz w:val="20"/>
                <w:szCs w:val="20"/>
              </w:rPr>
              <w:t xml:space="preserve">   1.820,00 € </w:t>
            </w:r>
          </w:p>
        </w:tc>
        <w:tc>
          <w:tcPr>
            <w:tcW w:w="1418" w:type="dxa"/>
            <w:tcBorders>
              <w:top w:val="nil"/>
              <w:left w:val="nil"/>
              <w:bottom w:val="nil"/>
              <w:right w:val="nil"/>
            </w:tcBorders>
            <w:shd w:val="clear" w:color="auto" w:fill="D1D1D1" w:themeFill="background2" w:themeFillShade="E6"/>
            <w:noWrap/>
            <w:hideMark/>
          </w:tcPr>
          <w:p w14:paraId="1ADBC2A2" w14:textId="6DBBBC41" w:rsidR="000A7484" w:rsidRPr="000A7484" w:rsidRDefault="000A7484" w:rsidP="000A7484">
            <w:pPr>
              <w:rPr>
                <w:rFonts w:ascii="Calibri" w:hAnsi="Calibri" w:cs="Calibri"/>
                <w:color w:val="000000"/>
                <w:sz w:val="20"/>
                <w:szCs w:val="20"/>
              </w:rPr>
            </w:pPr>
            <w:r w:rsidRPr="000A7484">
              <w:rPr>
                <w:rFonts w:ascii="Calibri" w:hAnsi="Calibri" w:cs="Calibri"/>
                <w:color w:val="000000"/>
                <w:sz w:val="20"/>
                <w:szCs w:val="20"/>
              </w:rPr>
              <w:t xml:space="preserve">1.270,00 € </w:t>
            </w:r>
          </w:p>
        </w:tc>
      </w:tr>
    </w:tbl>
    <w:p w14:paraId="6A4C64CA" w14:textId="77777777" w:rsidR="000A7484" w:rsidRDefault="000A7484" w:rsidP="000A7484">
      <w:pPr>
        <w:jc w:val="both"/>
        <w:rPr>
          <w:rFonts w:ascii="Calibri Light" w:hAnsi="Calibri Light" w:cs="Calibri Light"/>
          <w:sz w:val="22"/>
          <w:szCs w:val="22"/>
        </w:rPr>
      </w:pPr>
    </w:p>
    <w:p w14:paraId="41C8D226"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In caso di partecipazione a più lotti l’operatore economico può alternativamente:</w:t>
      </w:r>
    </w:p>
    <w:p w14:paraId="5032D472"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 prestare tante distinte ed autonome garanzie provvisorie quanti sono i lotti cui si intende partecipare;</w:t>
      </w:r>
    </w:p>
    <w:p w14:paraId="29A44115" w14:textId="490CEEAF" w:rsidR="000A7484"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 prestare un’unica garanzia di importo pari alla somma degli importi stabiliti per i lotti cui intende partecipare. Nella garanzia sono indicati espressamente i singoli lotti per i quali la stessa viene prestata, nonché gli importi di dettaglio delle singole cauzioni riferite a ciascun lotto.</w:t>
      </w:r>
    </w:p>
    <w:p w14:paraId="42FEED50" w14:textId="77777777" w:rsidR="000A7484" w:rsidRPr="00335E17" w:rsidRDefault="000A7484" w:rsidP="00880493">
      <w:pPr>
        <w:jc w:val="both"/>
        <w:rPr>
          <w:rFonts w:ascii="Calibri Light" w:hAnsi="Calibri Light" w:cs="Calibri Light"/>
          <w:sz w:val="22"/>
          <w:szCs w:val="22"/>
        </w:rPr>
      </w:pPr>
    </w:p>
    <w:p w14:paraId="71D212B8"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La garanzia provvisoria è costituita, a scelta del concorrente sotto forma di cauzione o di fideiussione:</w:t>
      </w:r>
    </w:p>
    <w:p w14:paraId="23250EBD" w14:textId="50BE0285"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 xml:space="preserve">La cauzione è costituita mediante accredito, con bonifico o con altri strumenti e canali di pagamento elettronici, presso il conto </w:t>
      </w:r>
      <w:r w:rsidRPr="00BF0D50">
        <w:rPr>
          <w:rFonts w:ascii="Calibri Light" w:hAnsi="Calibri Light" w:cs="Calibri Light"/>
          <w:sz w:val="22"/>
          <w:szCs w:val="22"/>
          <w:highlight w:val="yellow"/>
        </w:rPr>
        <w:t xml:space="preserve">… [la stazione appaltante indica gli estremi del conto presso l’istituto incaricato del servizio di tesoreria </w:t>
      </w:r>
      <w:proofErr w:type="spellStart"/>
      <w:r w:rsidRPr="00BF0D50">
        <w:rPr>
          <w:rFonts w:ascii="Calibri Light" w:hAnsi="Calibri Light" w:cs="Calibri Light"/>
          <w:sz w:val="22"/>
          <w:szCs w:val="22"/>
          <w:highlight w:val="yellow"/>
        </w:rPr>
        <w:t>xxxxxxxxxxxxxx</w:t>
      </w:r>
      <w:proofErr w:type="spellEnd"/>
      <w:r w:rsidRPr="00BF0D50">
        <w:rPr>
          <w:rFonts w:ascii="Calibri Light" w:hAnsi="Calibri Light" w:cs="Calibri Light"/>
          <w:sz w:val="22"/>
          <w:szCs w:val="22"/>
          <w:highlight w:val="yellow"/>
        </w:rPr>
        <w:t>;</w:t>
      </w:r>
    </w:p>
    <w:p w14:paraId="5FB31FBB"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La fideiussione può essere rilasciata:</w:t>
      </w:r>
    </w:p>
    <w:p w14:paraId="75D5362D"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w:t>
      </w:r>
      <w:r w:rsidRPr="00BF0D50">
        <w:rPr>
          <w:rFonts w:ascii="Calibri Light" w:hAnsi="Calibri Light" w:cs="Calibri Light"/>
          <w:sz w:val="22"/>
          <w:szCs w:val="22"/>
        </w:rPr>
        <w:tab/>
        <w:t>da imprese bancarie o assicurative che rispondono ai requisiti di solvibilità previsti dalle leggi che ne disciplinano le rispettive attività;</w:t>
      </w:r>
    </w:p>
    <w:p w14:paraId="0F8C561C"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w:t>
      </w:r>
      <w:r w:rsidRPr="00BF0D50">
        <w:rPr>
          <w:rFonts w:ascii="Calibri Light" w:hAnsi="Calibri Light" w:cs="Calibri Light"/>
          <w:sz w:val="22"/>
          <w:szCs w:val="22"/>
        </w:rPr>
        <w:tab/>
        <w:t xml:space="preserve">da un intermediario finanziario iscritto nell'albo di cui all'articolo 106 del decreto legislativo </w:t>
      </w:r>
      <w:proofErr w:type="gramStart"/>
      <w:r w:rsidRPr="00BF0D50">
        <w:rPr>
          <w:rFonts w:ascii="Calibri Light" w:hAnsi="Calibri Light" w:cs="Calibri Light"/>
          <w:sz w:val="22"/>
          <w:szCs w:val="22"/>
        </w:rPr>
        <w:t>1 settembre</w:t>
      </w:r>
      <w:proofErr w:type="gramEnd"/>
      <w:r w:rsidRPr="00BF0D50">
        <w:rPr>
          <w:rFonts w:ascii="Calibri Light" w:hAnsi="Calibri Light" w:cs="Calibri Light"/>
          <w:sz w:val="22"/>
          <w:szCs w:val="22"/>
        </w:rPr>
        <w:t xml:space="preserve"> 1993, n. 385, che svolge in via esclusiva o prevalente attività di rilascio di garanzie, che è sottoposto a revisione contabile da parte di una società di revisione iscritta nell'albo previsto dall'articolo 161 del decreto legislativo 24 febbraio 1998, n. 58; e che abbia i requisiti minimi di solvibilità richiesti dalla vigente normativa bancaria assicurativa.</w:t>
      </w:r>
    </w:p>
    <w:p w14:paraId="15D02A18" w14:textId="77777777" w:rsidR="00BF0D50" w:rsidRPr="00BF0D50" w:rsidRDefault="00BF0D50" w:rsidP="00BF0D50">
      <w:pPr>
        <w:ind w:left="1418" w:hanging="1418"/>
        <w:jc w:val="both"/>
        <w:rPr>
          <w:rFonts w:ascii="Calibri Light" w:hAnsi="Calibri Light" w:cs="Calibri Light"/>
          <w:sz w:val="22"/>
          <w:szCs w:val="22"/>
        </w:rPr>
      </w:pPr>
    </w:p>
    <w:p w14:paraId="6DEB9DDA"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Gli operatori economici, prima di procedere alla sottoscrizione della garanzia, sono tenuti a verificare che il soggetto garante sia in possesso dell’autorizzazione al rilascio di garanzie mediante accesso ai seguenti siti internet:</w:t>
      </w:r>
    </w:p>
    <w:p w14:paraId="0313AAD0" w14:textId="77777777" w:rsidR="00BF0D50" w:rsidRPr="00BF0D50" w:rsidRDefault="00BF0D50" w:rsidP="00BF0D50">
      <w:pPr>
        <w:ind w:left="1418" w:hanging="1418"/>
        <w:jc w:val="both"/>
        <w:rPr>
          <w:rFonts w:ascii="Calibri Light" w:hAnsi="Calibri Light" w:cs="Calibri Light"/>
          <w:sz w:val="22"/>
          <w:szCs w:val="22"/>
        </w:rPr>
      </w:pPr>
      <w:r w:rsidRPr="00BF0D50">
        <w:rPr>
          <w:rFonts w:ascii="Calibri Light" w:hAnsi="Calibri Light" w:cs="Calibri Light"/>
          <w:sz w:val="22"/>
          <w:szCs w:val="22"/>
        </w:rPr>
        <w:t>http://www.bancaditalia.it/compiti/vigilanza/intermediari/index.html</w:t>
      </w:r>
    </w:p>
    <w:p w14:paraId="248C8F5B" w14:textId="77777777" w:rsidR="00BF0D50" w:rsidRPr="00BF0D50" w:rsidRDefault="00BF0D50" w:rsidP="00BF0D50">
      <w:pPr>
        <w:ind w:left="1418" w:hanging="1418"/>
        <w:jc w:val="both"/>
        <w:rPr>
          <w:rFonts w:ascii="Calibri Light" w:hAnsi="Calibri Light" w:cs="Calibri Light"/>
          <w:sz w:val="22"/>
          <w:szCs w:val="22"/>
        </w:rPr>
      </w:pPr>
      <w:r w:rsidRPr="00BF0D50">
        <w:rPr>
          <w:rFonts w:ascii="Calibri Light" w:hAnsi="Calibri Light" w:cs="Calibri Light"/>
          <w:sz w:val="22"/>
          <w:szCs w:val="22"/>
        </w:rPr>
        <w:t>http://www.bancaditalia.it/compiti/vigilanza/avvisi-pub/garanzie-finanziarie/</w:t>
      </w:r>
    </w:p>
    <w:p w14:paraId="3F646CD4" w14:textId="77777777" w:rsidR="00BF0D50" w:rsidRPr="00BF0D50" w:rsidRDefault="00BF0D50" w:rsidP="00BF0D50">
      <w:pPr>
        <w:ind w:left="1418" w:hanging="1418"/>
        <w:jc w:val="both"/>
        <w:rPr>
          <w:rFonts w:ascii="Calibri Light" w:hAnsi="Calibri Light" w:cs="Calibri Light"/>
          <w:sz w:val="22"/>
          <w:szCs w:val="22"/>
        </w:rPr>
      </w:pPr>
      <w:r w:rsidRPr="00BF0D50">
        <w:rPr>
          <w:rFonts w:ascii="Calibri Light" w:hAnsi="Calibri Light" w:cs="Calibri Light"/>
          <w:sz w:val="22"/>
          <w:szCs w:val="22"/>
        </w:rPr>
        <w:t>http://www.ivass.it/ivass/imprese_jsp/HomePage.jsp</w:t>
      </w:r>
    </w:p>
    <w:p w14:paraId="04BC4506" w14:textId="77777777" w:rsidR="00BF0D50" w:rsidRDefault="00BF0D50" w:rsidP="00BF0D50">
      <w:pPr>
        <w:ind w:left="1418" w:hanging="1418"/>
        <w:jc w:val="both"/>
        <w:rPr>
          <w:rFonts w:ascii="Calibri Light" w:hAnsi="Calibri Light" w:cs="Calibri Light"/>
          <w:sz w:val="22"/>
          <w:szCs w:val="22"/>
        </w:rPr>
      </w:pPr>
    </w:p>
    <w:p w14:paraId="7C98C353" w14:textId="508E28DB" w:rsidR="009354D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 xml:space="preserve">N.B.: Si raccomanda di prendere visione del documento denominato </w:t>
      </w:r>
      <w:hyperlink r:id="rId7" w:history="1">
        <w:r w:rsidRPr="00C8267F">
          <w:rPr>
            <w:rStyle w:val="Collegamentoipertestuale"/>
            <w:rFonts w:ascii="Calibri Light" w:hAnsi="Calibri Light" w:cs="Calibri Light"/>
            <w:sz w:val="22"/>
            <w:szCs w:val="22"/>
          </w:rPr>
          <w:t>https://www.anticorruzione.it/-/garanzie-finanziarie</w:t>
        </w:r>
      </w:hyperlink>
      <w:r>
        <w:rPr>
          <w:rFonts w:ascii="Calibri Light" w:hAnsi="Calibri Light" w:cs="Calibri Light"/>
          <w:sz w:val="22"/>
          <w:szCs w:val="22"/>
        </w:rPr>
        <w:t>.</w:t>
      </w:r>
    </w:p>
    <w:p w14:paraId="191EC810" w14:textId="77777777" w:rsidR="00BF0D50" w:rsidRDefault="00BF0D50" w:rsidP="00BF0D50">
      <w:pPr>
        <w:jc w:val="both"/>
        <w:rPr>
          <w:rFonts w:ascii="Calibri Light" w:hAnsi="Calibri Light" w:cs="Calibri Light"/>
          <w:sz w:val="22"/>
          <w:szCs w:val="22"/>
        </w:rPr>
      </w:pPr>
    </w:p>
    <w:p w14:paraId="77ECDF71" w14:textId="19991214" w:rsid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La garanzia fideiussoria deve essere emessa e firmata digitalmente da un soggetto in possesso dei poteri necessari per impegnare il garante.</w:t>
      </w:r>
    </w:p>
    <w:p w14:paraId="1E091AE9"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La fideiussione deve:</w:t>
      </w:r>
    </w:p>
    <w:p w14:paraId="5E5A13F1"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a)</w:t>
      </w:r>
      <w:r w:rsidRPr="00BF0D50">
        <w:rPr>
          <w:rFonts w:ascii="Calibri Light" w:hAnsi="Calibri Light" w:cs="Calibri Light"/>
          <w:sz w:val="22"/>
          <w:szCs w:val="22"/>
        </w:rPr>
        <w:tab/>
        <w:t>contenere espressa menzione dell’oggetto del contratto di appalto e del soggetto garantito (stazione appaltante);</w:t>
      </w:r>
    </w:p>
    <w:p w14:paraId="40BBE057"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b)</w:t>
      </w:r>
      <w:r w:rsidRPr="00BF0D50">
        <w:rPr>
          <w:rFonts w:ascii="Calibri Light" w:hAnsi="Calibri Light" w:cs="Calibri Light"/>
          <w:sz w:val="22"/>
          <w:szCs w:val="22"/>
        </w:rPr>
        <w:tab/>
        <w:t>essere intestata a tutti gli operatori economici del costituito/costituendo raggruppamento temporaneo o consorzio ordinario o GEIE, ovvero a tutte le imprese retiste che partecipano alla gara ovvero, in caso di consorzi di cui all’articolo 65, comma 2 lettere b), c), d) del Codice, al solo consorzio;</w:t>
      </w:r>
    </w:p>
    <w:p w14:paraId="029A30A4"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c)</w:t>
      </w:r>
      <w:r w:rsidRPr="00BF0D50">
        <w:rPr>
          <w:rFonts w:ascii="Calibri Light" w:hAnsi="Calibri Light" w:cs="Calibri Light"/>
          <w:sz w:val="22"/>
          <w:szCs w:val="22"/>
        </w:rPr>
        <w:tab/>
        <w:t>essere conforme allo schema tipo approvato con decreto del Ministro dello sviluppo economico del 16 settembre 2022 n. 193;</w:t>
      </w:r>
    </w:p>
    <w:p w14:paraId="7048BE8B"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d)</w:t>
      </w:r>
      <w:r w:rsidRPr="00BF0D50">
        <w:rPr>
          <w:rFonts w:ascii="Calibri Light" w:hAnsi="Calibri Light" w:cs="Calibri Light"/>
          <w:sz w:val="22"/>
          <w:szCs w:val="22"/>
        </w:rPr>
        <w:tab/>
        <w:t xml:space="preserve">avere validità per ... giorni [almeno 180 gg. - ovvero altro termine, in relazione alla durata prevista per il procedimento] dalla data di presentazione dell’offerta; </w:t>
      </w:r>
    </w:p>
    <w:p w14:paraId="31C2D8D4"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lastRenderedPageBreak/>
        <w:t>e)</w:t>
      </w:r>
      <w:r w:rsidRPr="00BF0D50">
        <w:rPr>
          <w:rFonts w:ascii="Calibri Light" w:hAnsi="Calibri Light" w:cs="Calibri Light"/>
          <w:sz w:val="22"/>
          <w:szCs w:val="22"/>
        </w:rPr>
        <w:tab/>
        <w:t xml:space="preserve">prevedere espressamente: </w:t>
      </w:r>
    </w:p>
    <w:p w14:paraId="1B0510DD"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1.</w:t>
      </w:r>
      <w:r w:rsidRPr="00BF0D50">
        <w:rPr>
          <w:rFonts w:ascii="Calibri Light" w:hAnsi="Calibri Light" w:cs="Calibri Light"/>
          <w:sz w:val="22"/>
          <w:szCs w:val="22"/>
        </w:rPr>
        <w:tab/>
        <w:t xml:space="preserve">la rinuncia al beneficio della preventiva escussione del debitore principale di cui all’articolo 1944 del Codice civile; </w:t>
      </w:r>
    </w:p>
    <w:p w14:paraId="2C64AB94"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2.</w:t>
      </w:r>
      <w:r w:rsidRPr="00BF0D50">
        <w:rPr>
          <w:rFonts w:ascii="Calibri Light" w:hAnsi="Calibri Light" w:cs="Calibri Light"/>
          <w:sz w:val="22"/>
          <w:szCs w:val="22"/>
        </w:rPr>
        <w:tab/>
        <w:t xml:space="preserve">la rinuncia ad eccepire la decorrenza dei termini di cui all’articolo 1957, secondo comma, del Codice civile; </w:t>
      </w:r>
    </w:p>
    <w:p w14:paraId="6A96BBEF" w14:textId="2D171692" w:rsid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3.</w:t>
      </w:r>
      <w:r w:rsidRPr="00BF0D50">
        <w:rPr>
          <w:rFonts w:ascii="Calibri Light" w:hAnsi="Calibri Light" w:cs="Calibri Light"/>
          <w:sz w:val="22"/>
          <w:szCs w:val="22"/>
        </w:rPr>
        <w:tab/>
        <w:t>l’operatività della stessa entro quindici giorni a semplice richiesta scritta della stazione appaltante.</w:t>
      </w:r>
    </w:p>
    <w:p w14:paraId="52AE3180" w14:textId="77777777" w:rsidR="00BF0D50" w:rsidRDefault="00BF0D50" w:rsidP="00BF0D50">
      <w:pPr>
        <w:jc w:val="both"/>
        <w:rPr>
          <w:rFonts w:ascii="Calibri Light" w:hAnsi="Calibri Light" w:cs="Calibri Light"/>
          <w:sz w:val="22"/>
          <w:szCs w:val="22"/>
        </w:rPr>
      </w:pPr>
    </w:p>
    <w:p w14:paraId="38041A15"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Per fruire delle riduzioni di cui all’articolo 106, comma 8 del Codice, il concorrente dichiara nella domanda di partecipazione il possesso delle certificazioni e inserisce copia delle certificazioni possedute qualora non già presenti nel fascicolo virtuale.</w:t>
      </w:r>
    </w:p>
    <w:p w14:paraId="106957C5" w14:textId="77777777" w:rsidR="00BF0D50" w:rsidRP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 xml:space="preserve">È sanabile, mediante soccorso istruttorio, la mancata presentazione della garanzia provvisoria solo a condizione che sia stata già costituita prima della presentazione dell’offerta.  </w:t>
      </w:r>
    </w:p>
    <w:p w14:paraId="4A1AC512" w14:textId="3458E6A0" w:rsidR="00BF0D50" w:rsidRDefault="00BF0D50" w:rsidP="00BF0D50">
      <w:pPr>
        <w:jc w:val="both"/>
        <w:rPr>
          <w:rFonts w:ascii="Calibri Light" w:hAnsi="Calibri Light" w:cs="Calibri Light"/>
          <w:sz w:val="22"/>
          <w:szCs w:val="22"/>
        </w:rPr>
      </w:pPr>
      <w:r w:rsidRPr="00BF0D50">
        <w:rPr>
          <w:rFonts w:ascii="Calibri Light" w:hAnsi="Calibri Light" w:cs="Calibri Light"/>
          <w:sz w:val="22"/>
          <w:szCs w:val="22"/>
        </w:rPr>
        <w:t>Non è sanabile - e quindi è causa di esclusione - la sottoscrizione della garanzia provvisoria da parte di un soggetto non legittimato a rilasciare la garanzia o non autorizzato ad impegnare il garante.</w:t>
      </w:r>
    </w:p>
    <w:p w14:paraId="01B953EB" w14:textId="77777777" w:rsidR="00E733CE" w:rsidRDefault="00E733CE" w:rsidP="00BF0D50">
      <w:pPr>
        <w:jc w:val="both"/>
        <w:rPr>
          <w:rFonts w:ascii="Calibri Light" w:hAnsi="Calibri Light" w:cs="Calibri Light"/>
          <w:sz w:val="22"/>
          <w:szCs w:val="22"/>
        </w:rPr>
      </w:pPr>
    </w:p>
    <w:p w14:paraId="0F8E1805" w14:textId="77777777" w:rsidR="00E733CE" w:rsidRPr="00E733CE" w:rsidRDefault="00E733CE" w:rsidP="00E733CE">
      <w:pPr>
        <w:jc w:val="both"/>
        <w:rPr>
          <w:rFonts w:ascii="Calibri Light" w:hAnsi="Calibri Light" w:cs="Calibri Light"/>
          <w:b/>
          <w:bCs/>
          <w:sz w:val="22"/>
          <w:szCs w:val="22"/>
        </w:rPr>
      </w:pPr>
      <w:r w:rsidRPr="00E733CE">
        <w:rPr>
          <w:rFonts w:ascii="Calibri Light" w:hAnsi="Calibri Light" w:cs="Calibri Light"/>
          <w:b/>
          <w:bCs/>
          <w:sz w:val="22"/>
          <w:szCs w:val="22"/>
        </w:rPr>
        <w:t>12.</w:t>
      </w:r>
      <w:r w:rsidRPr="00E733CE">
        <w:rPr>
          <w:rFonts w:ascii="Calibri Light" w:hAnsi="Calibri Light" w:cs="Calibri Light"/>
          <w:b/>
          <w:bCs/>
          <w:sz w:val="22"/>
          <w:szCs w:val="22"/>
        </w:rPr>
        <w:tab/>
        <w:t>PAGAMENTO DEL CONTRIBUTO A FAVORE DELL’ANAC</w:t>
      </w:r>
    </w:p>
    <w:p w14:paraId="598F8CFD" w14:textId="447DB503" w:rsidR="00E733CE" w:rsidRDefault="00E733CE" w:rsidP="00BF0D50">
      <w:pPr>
        <w:jc w:val="both"/>
        <w:rPr>
          <w:rFonts w:ascii="Calibri Light" w:hAnsi="Calibri Light" w:cs="Calibri Light"/>
          <w:sz w:val="22"/>
          <w:szCs w:val="22"/>
        </w:rPr>
      </w:pPr>
      <w:r w:rsidRPr="00E733CE">
        <w:rPr>
          <w:rFonts w:ascii="Calibri Light" w:hAnsi="Calibri Light" w:cs="Calibri Light"/>
          <w:sz w:val="22"/>
          <w:szCs w:val="22"/>
        </w:rPr>
        <w:t xml:space="preserve">I concorrenti effettuano il pagamento del contributo previsto dalla legge in favore dell’Autorità Nazionale Anticorruzione per un importo pari a </w:t>
      </w:r>
      <w:r w:rsidRPr="00E733CE">
        <w:rPr>
          <w:rFonts w:ascii="Calibri Light" w:hAnsi="Calibri Light" w:cs="Calibri Light"/>
          <w:sz w:val="22"/>
          <w:szCs w:val="22"/>
          <w:highlight w:val="yellow"/>
        </w:rPr>
        <w:t>€ …[inserire]</w:t>
      </w:r>
      <w:r w:rsidRPr="00E733CE">
        <w:rPr>
          <w:rFonts w:ascii="Calibri Light" w:hAnsi="Calibri Light" w:cs="Calibri Light"/>
          <w:sz w:val="22"/>
          <w:szCs w:val="22"/>
        </w:rPr>
        <w:t xml:space="preserve"> secondo le modalità di cui alla delibera ANAC </w:t>
      </w:r>
      <w:r w:rsidR="003C13EF" w:rsidRPr="003C13EF">
        <w:rPr>
          <w:rFonts w:ascii="Calibri Light" w:hAnsi="Calibri Light" w:cs="Calibri Light"/>
          <w:sz w:val="22"/>
          <w:szCs w:val="22"/>
        </w:rPr>
        <w:t>N. 610 del 19 dicembre 2023</w:t>
      </w:r>
      <w:r w:rsidR="003C13EF">
        <w:rPr>
          <w:rFonts w:ascii="Calibri Light" w:hAnsi="Calibri Light" w:cs="Calibri Light"/>
          <w:sz w:val="22"/>
          <w:szCs w:val="22"/>
        </w:rPr>
        <w:t xml:space="preserve"> </w:t>
      </w:r>
      <w:r w:rsidRPr="00E733CE">
        <w:rPr>
          <w:rFonts w:ascii="Calibri Light" w:hAnsi="Calibri Light" w:cs="Calibri Light"/>
          <w:sz w:val="22"/>
          <w:szCs w:val="22"/>
          <w:highlight w:val="yellow"/>
        </w:rPr>
        <w:t>o successiva delibera pubblicata al seguente https://www.anticorruzione.it/-/gestione-contributi-gara]</w:t>
      </w:r>
      <w:r w:rsidRPr="00E733CE">
        <w:rPr>
          <w:rFonts w:ascii="Calibri Light" w:hAnsi="Calibri Light" w:cs="Calibri Light"/>
          <w:sz w:val="22"/>
          <w:szCs w:val="22"/>
        </w:rPr>
        <w:t xml:space="preserve">. Il pagamento del contributo è condizione di ammissibilità dell’offerta. </w:t>
      </w:r>
      <w:r w:rsidR="003C13EF">
        <w:rPr>
          <w:rFonts w:ascii="Calibri Light" w:hAnsi="Calibri Light" w:cs="Calibri Light"/>
          <w:sz w:val="22"/>
          <w:szCs w:val="22"/>
        </w:rPr>
        <w:t>I</w:t>
      </w:r>
      <w:r w:rsidRPr="00E733CE">
        <w:rPr>
          <w:rFonts w:ascii="Calibri Light" w:hAnsi="Calibri Light" w:cs="Calibri Light"/>
          <w:sz w:val="22"/>
          <w:szCs w:val="22"/>
        </w:rPr>
        <w:t>l pagamento è verificato mediante il FVOE. In caso di esito negativo della verifica, è attivata la procedura di soccorso istruttorio. In caso di mancata regolarizzazione nel termine assegnato, l’offerta è dichiarata inammissibile. Il contributo è dovuto per ciascun lotto per il quale si presenta offerta secondo gli importi descritti nella sottostante tabella:</w:t>
      </w:r>
    </w:p>
    <w:tbl>
      <w:tblPr>
        <w:tblStyle w:val="Grigliatabella"/>
        <w:tblW w:w="0" w:type="auto"/>
        <w:tblLook w:val="04A0" w:firstRow="1" w:lastRow="0" w:firstColumn="1" w:lastColumn="0" w:noHBand="0" w:noVBand="1"/>
      </w:tblPr>
      <w:tblGrid>
        <w:gridCol w:w="3209"/>
        <w:gridCol w:w="3209"/>
        <w:gridCol w:w="3210"/>
      </w:tblGrid>
      <w:tr w:rsidR="00E733CE" w14:paraId="34A85A69" w14:textId="77777777" w:rsidTr="00E733CE">
        <w:tc>
          <w:tcPr>
            <w:tcW w:w="3209" w:type="dxa"/>
          </w:tcPr>
          <w:p w14:paraId="670AEA93" w14:textId="390003AE" w:rsidR="00E733CE" w:rsidRPr="00E733CE" w:rsidRDefault="00E733CE" w:rsidP="00BF0D50">
            <w:pPr>
              <w:jc w:val="both"/>
              <w:rPr>
                <w:rFonts w:ascii="Calibri Light" w:hAnsi="Calibri Light" w:cs="Calibri Light"/>
                <w:b/>
                <w:bCs/>
                <w:sz w:val="22"/>
                <w:szCs w:val="22"/>
              </w:rPr>
            </w:pPr>
            <w:r w:rsidRPr="00E733CE">
              <w:rPr>
                <w:rFonts w:ascii="Calibri Light" w:hAnsi="Calibri Light" w:cs="Calibri Light"/>
                <w:b/>
                <w:bCs/>
                <w:sz w:val="22"/>
                <w:szCs w:val="22"/>
              </w:rPr>
              <w:t>NUMERO/NOME LOTTO</w:t>
            </w:r>
          </w:p>
        </w:tc>
        <w:tc>
          <w:tcPr>
            <w:tcW w:w="3209" w:type="dxa"/>
          </w:tcPr>
          <w:p w14:paraId="28D5F946" w14:textId="60A79DF6" w:rsidR="00E733CE" w:rsidRPr="00E733CE" w:rsidRDefault="00E733CE" w:rsidP="00BF0D50">
            <w:pPr>
              <w:jc w:val="both"/>
              <w:rPr>
                <w:rFonts w:ascii="Calibri Light" w:hAnsi="Calibri Light" w:cs="Calibri Light"/>
                <w:b/>
                <w:bCs/>
                <w:sz w:val="22"/>
                <w:szCs w:val="22"/>
              </w:rPr>
            </w:pPr>
            <w:r w:rsidRPr="00E733CE">
              <w:rPr>
                <w:rFonts w:ascii="Calibri Light" w:hAnsi="Calibri Light" w:cs="Calibri Light"/>
                <w:b/>
                <w:bCs/>
                <w:sz w:val="22"/>
                <w:szCs w:val="22"/>
              </w:rPr>
              <w:t>CIG</w:t>
            </w:r>
          </w:p>
        </w:tc>
        <w:tc>
          <w:tcPr>
            <w:tcW w:w="3210" w:type="dxa"/>
          </w:tcPr>
          <w:p w14:paraId="33C8AD2D" w14:textId="5FF5E7A9" w:rsidR="00E733CE" w:rsidRPr="00E733CE" w:rsidRDefault="00E733CE" w:rsidP="00BF0D50">
            <w:pPr>
              <w:jc w:val="both"/>
              <w:rPr>
                <w:rFonts w:ascii="Calibri Light" w:hAnsi="Calibri Light" w:cs="Calibri Light"/>
                <w:b/>
                <w:bCs/>
                <w:sz w:val="22"/>
                <w:szCs w:val="22"/>
              </w:rPr>
            </w:pPr>
            <w:r w:rsidRPr="00E733CE">
              <w:rPr>
                <w:rFonts w:ascii="Calibri Light" w:hAnsi="Calibri Light" w:cs="Calibri Light"/>
                <w:b/>
                <w:bCs/>
                <w:sz w:val="22"/>
                <w:szCs w:val="22"/>
              </w:rPr>
              <w:t>Importo contributo ANAC</w:t>
            </w:r>
            <w:r w:rsidR="00097071">
              <w:rPr>
                <w:rFonts w:ascii="Calibri Light" w:hAnsi="Calibri Light" w:cs="Calibri Light"/>
                <w:b/>
                <w:bCs/>
                <w:sz w:val="22"/>
                <w:szCs w:val="22"/>
              </w:rPr>
              <w:t>*</w:t>
            </w:r>
          </w:p>
        </w:tc>
      </w:tr>
      <w:tr w:rsidR="00E733CE" w14:paraId="729B3A36" w14:textId="77777777" w:rsidTr="00D91CAE">
        <w:tc>
          <w:tcPr>
            <w:tcW w:w="3209" w:type="dxa"/>
            <w:vAlign w:val="bottom"/>
          </w:tcPr>
          <w:p w14:paraId="1E86D442" w14:textId="604B4A10" w:rsidR="00E733CE" w:rsidRDefault="00E733CE" w:rsidP="00E733CE">
            <w:pPr>
              <w:jc w:val="both"/>
              <w:rPr>
                <w:rFonts w:ascii="Calibri Light" w:hAnsi="Calibri Light" w:cs="Calibri Light"/>
                <w:sz w:val="22"/>
                <w:szCs w:val="22"/>
              </w:rPr>
            </w:pPr>
            <w:r w:rsidRPr="00E733CE">
              <w:rPr>
                <w:rFonts w:ascii="Calibri Light" w:hAnsi="Calibri Light" w:cs="Calibri Light"/>
                <w:sz w:val="22"/>
                <w:szCs w:val="22"/>
              </w:rPr>
              <w:t xml:space="preserve">Lotto: LONDRA </w:t>
            </w:r>
          </w:p>
        </w:tc>
        <w:tc>
          <w:tcPr>
            <w:tcW w:w="3209" w:type="dxa"/>
          </w:tcPr>
          <w:p w14:paraId="3589B4A1" w14:textId="3BD620ED" w:rsidR="00E733CE" w:rsidRPr="00D65F8F" w:rsidRDefault="00D65F8F" w:rsidP="00E733CE">
            <w:pPr>
              <w:jc w:val="both"/>
              <w:rPr>
                <w:rFonts w:ascii="Calibri Light" w:hAnsi="Calibri Light" w:cs="Calibri Light"/>
                <w:sz w:val="22"/>
                <w:szCs w:val="22"/>
                <w:highlight w:val="yellow"/>
              </w:rPr>
            </w:pPr>
            <w:r w:rsidRPr="00D65F8F">
              <w:rPr>
                <w:rFonts w:ascii="Calibri Light" w:hAnsi="Calibri Light" w:cs="Calibri Light"/>
                <w:sz w:val="22"/>
                <w:szCs w:val="22"/>
                <w:highlight w:val="yellow"/>
              </w:rPr>
              <w:t>??????????????</w:t>
            </w:r>
          </w:p>
        </w:tc>
        <w:tc>
          <w:tcPr>
            <w:tcW w:w="3210" w:type="dxa"/>
          </w:tcPr>
          <w:p w14:paraId="7EE3575B" w14:textId="37BFF1D3" w:rsidR="00E733CE" w:rsidRPr="00D65F8F" w:rsidRDefault="00D65F8F" w:rsidP="00E733CE">
            <w:pPr>
              <w:jc w:val="both"/>
              <w:rPr>
                <w:rFonts w:ascii="Calibri Light" w:hAnsi="Calibri Light" w:cs="Calibri Light"/>
                <w:sz w:val="22"/>
                <w:szCs w:val="22"/>
                <w:highlight w:val="yellow"/>
              </w:rPr>
            </w:pPr>
            <w:r w:rsidRPr="00D65F8F">
              <w:rPr>
                <w:rFonts w:ascii="Calibri Light" w:hAnsi="Calibri Light" w:cs="Calibri Light"/>
                <w:sz w:val="22"/>
                <w:szCs w:val="22"/>
                <w:highlight w:val="yellow"/>
              </w:rPr>
              <w:t>??????????????</w:t>
            </w:r>
          </w:p>
        </w:tc>
      </w:tr>
      <w:tr w:rsidR="00E733CE" w14:paraId="738F7F1D" w14:textId="77777777" w:rsidTr="00D91CAE">
        <w:tc>
          <w:tcPr>
            <w:tcW w:w="3209" w:type="dxa"/>
            <w:vAlign w:val="bottom"/>
          </w:tcPr>
          <w:p w14:paraId="64A46490" w14:textId="43653EA6" w:rsidR="00E733CE" w:rsidRDefault="00E733CE" w:rsidP="00E733CE">
            <w:pPr>
              <w:jc w:val="both"/>
              <w:rPr>
                <w:rFonts w:ascii="Calibri Light" w:hAnsi="Calibri Light" w:cs="Calibri Light"/>
                <w:sz w:val="22"/>
                <w:szCs w:val="22"/>
              </w:rPr>
            </w:pPr>
            <w:r w:rsidRPr="00E733CE">
              <w:rPr>
                <w:rFonts w:ascii="Calibri Light" w:hAnsi="Calibri Light" w:cs="Calibri Light"/>
                <w:sz w:val="22"/>
                <w:szCs w:val="22"/>
              </w:rPr>
              <w:t>Lotto: PARIGI</w:t>
            </w:r>
          </w:p>
        </w:tc>
        <w:tc>
          <w:tcPr>
            <w:tcW w:w="3209" w:type="dxa"/>
          </w:tcPr>
          <w:p w14:paraId="11B2D7A9" w14:textId="282A8842" w:rsidR="00E733CE" w:rsidRPr="00D65F8F" w:rsidRDefault="00D65F8F" w:rsidP="00E733CE">
            <w:pPr>
              <w:jc w:val="both"/>
              <w:rPr>
                <w:rFonts w:ascii="Calibri Light" w:hAnsi="Calibri Light" w:cs="Calibri Light"/>
                <w:sz w:val="22"/>
                <w:szCs w:val="22"/>
                <w:highlight w:val="yellow"/>
              </w:rPr>
            </w:pPr>
            <w:r w:rsidRPr="00D65F8F">
              <w:rPr>
                <w:rFonts w:ascii="Calibri Light" w:hAnsi="Calibri Light" w:cs="Calibri Light"/>
                <w:sz w:val="22"/>
                <w:szCs w:val="22"/>
                <w:highlight w:val="yellow"/>
              </w:rPr>
              <w:t>??????????????</w:t>
            </w:r>
          </w:p>
        </w:tc>
        <w:tc>
          <w:tcPr>
            <w:tcW w:w="3210" w:type="dxa"/>
          </w:tcPr>
          <w:p w14:paraId="15081EBA" w14:textId="59AD0FAF" w:rsidR="00E733CE" w:rsidRPr="00D65F8F" w:rsidRDefault="00D65F8F" w:rsidP="00E733CE">
            <w:pPr>
              <w:jc w:val="both"/>
              <w:rPr>
                <w:rFonts w:ascii="Calibri Light" w:hAnsi="Calibri Light" w:cs="Calibri Light"/>
                <w:sz w:val="22"/>
                <w:szCs w:val="22"/>
                <w:highlight w:val="yellow"/>
              </w:rPr>
            </w:pPr>
            <w:r w:rsidRPr="00D65F8F">
              <w:rPr>
                <w:rFonts w:ascii="Calibri Light" w:hAnsi="Calibri Light" w:cs="Calibri Light"/>
                <w:sz w:val="22"/>
                <w:szCs w:val="22"/>
                <w:highlight w:val="yellow"/>
              </w:rPr>
              <w:t>??????????????</w:t>
            </w:r>
          </w:p>
        </w:tc>
      </w:tr>
      <w:tr w:rsidR="00E733CE" w14:paraId="156BD489" w14:textId="77777777" w:rsidTr="00D91CAE">
        <w:tc>
          <w:tcPr>
            <w:tcW w:w="3209" w:type="dxa"/>
            <w:vAlign w:val="bottom"/>
          </w:tcPr>
          <w:p w14:paraId="00D48447" w14:textId="1E21434B" w:rsidR="00E733CE" w:rsidRDefault="00E733CE" w:rsidP="00E733CE">
            <w:pPr>
              <w:jc w:val="both"/>
              <w:rPr>
                <w:rFonts w:ascii="Calibri Light" w:hAnsi="Calibri Light" w:cs="Calibri Light"/>
                <w:sz w:val="22"/>
                <w:szCs w:val="22"/>
              </w:rPr>
            </w:pPr>
            <w:r w:rsidRPr="00E733CE">
              <w:rPr>
                <w:rFonts w:ascii="Calibri Light" w:hAnsi="Calibri Light" w:cs="Calibri Light"/>
                <w:sz w:val="22"/>
                <w:szCs w:val="22"/>
              </w:rPr>
              <w:t xml:space="preserve">Lotto: FIRENZE </w:t>
            </w:r>
          </w:p>
        </w:tc>
        <w:tc>
          <w:tcPr>
            <w:tcW w:w="3209" w:type="dxa"/>
          </w:tcPr>
          <w:p w14:paraId="73E350BC" w14:textId="02BA14E3" w:rsidR="00E733CE" w:rsidRPr="00D65F8F" w:rsidRDefault="00D65F8F" w:rsidP="00E733CE">
            <w:pPr>
              <w:jc w:val="both"/>
              <w:rPr>
                <w:rFonts w:ascii="Calibri Light" w:hAnsi="Calibri Light" w:cs="Calibri Light"/>
                <w:sz w:val="22"/>
                <w:szCs w:val="22"/>
                <w:highlight w:val="yellow"/>
              </w:rPr>
            </w:pPr>
            <w:r w:rsidRPr="00D65F8F">
              <w:rPr>
                <w:rFonts w:ascii="Calibri Light" w:hAnsi="Calibri Light" w:cs="Calibri Light"/>
                <w:sz w:val="22"/>
                <w:szCs w:val="22"/>
                <w:highlight w:val="yellow"/>
              </w:rPr>
              <w:t>??????????????</w:t>
            </w:r>
          </w:p>
        </w:tc>
        <w:tc>
          <w:tcPr>
            <w:tcW w:w="3210" w:type="dxa"/>
          </w:tcPr>
          <w:p w14:paraId="729D3E4C" w14:textId="5F3F89DC" w:rsidR="00E733CE" w:rsidRPr="00D65F8F" w:rsidRDefault="00D65F8F" w:rsidP="00E733CE">
            <w:pPr>
              <w:jc w:val="both"/>
              <w:rPr>
                <w:rFonts w:ascii="Calibri Light" w:hAnsi="Calibri Light" w:cs="Calibri Light"/>
                <w:sz w:val="22"/>
                <w:szCs w:val="22"/>
                <w:highlight w:val="yellow"/>
              </w:rPr>
            </w:pPr>
            <w:r w:rsidRPr="00D65F8F">
              <w:rPr>
                <w:rFonts w:ascii="Calibri Light" w:hAnsi="Calibri Light" w:cs="Calibri Light"/>
                <w:sz w:val="22"/>
                <w:szCs w:val="22"/>
                <w:highlight w:val="yellow"/>
              </w:rPr>
              <w:t>??????????????</w:t>
            </w:r>
          </w:p>
        </w:tc>
      </w:tr>
    </w:tbl>
    <w:p w14:paraId="1BD7CEAD" w14:textId="0F76B664" w:rsidR="00E733CE" w:rsidRPr="00B64250" w:rsidRDefault="00097071" w:rsidP="00097071">
      <w:pPr>
        <w:jc w:val="both"/>
        <w:rPr>
          <w:rFonts w:ascii="Calibri Light" w:hAnsi="Calibri Light" w:cs="Calibri Light"/>
          <w:i/>
          <w:iCs/>
          <w:sz w:val="22"/>
          <w:szCs w:val="22"/>
        </w:rPr>
      </w:pPr>
      <w:r w:rsidRPr="00B64250">
        <w:rPr>
          <w:rFonts w:ascii="Calibri Light" w:hAnsi="Calibri Light" w:cs="Calibri Light"/>
          <w:i/>
          <w:iCs/>
          <w:sz w:val="22"/>
          <w:szCs w:val="22"/>
        </w:rPr>
        <w:t>*DELIBERA N. 610 del 19 dicembre 2023</w:t>
      </w:r>
    </w:p>
    <w:p w14:paraId="0B0DD369" w14:textId="77777777" w:rsidR="00097071" w:rsidRDefault="00097071" w:rsidP="00097071">
      <w:pPr>
        <w:jc w:val="both"/>
        <w:rPr>
          <w:rFonts w:ascii="Calibri Light" w:hAnsi="Calibri Light" w:cs="Calibri Light"/>
          <w:sz w:val="22"/>
          <w:szCs w:val="22"/>
        </w:rPr>
      </w:pPr>
    </w:p>
    <w:p w14:paraId="1F16BC5D" w14:textId="77777777" w:rsidR="0018203B" w:rsidRPr="0018203B" w:rsidRDefault="0018203B" w:rsidP="0018203B">
      <w:pPr>
        <w:jc w:val="both"/>
        <w:rPr>
          <w:rFonts w:ascii="Calibri Light" w:hAnsi="Calibri Light" w:cs="Calibri Light"/>
          <w:sz w:val="22"/>
          <w:szCs w:val="22"/>
        </w:rPr>
      </w:pPr>
      <w:r w:rsidRPr="0018203B">
        <w:rPr>
          <w:rFonts w:ascii="Calibri Light" w:hAnsi="Calibri Light" w:cs="Calibri Light"/>
          <w:sz w:val="22"/>
          <w:szCs w:val="22"/>
        </w:rPr>
        <w:t xml:space="preserve">N.B. Indicazioni operative sulle modalità di pagamento del contributo sono disponibili sul sito dell’Autorità Nazionale Anticorruzione al seguente link: https://www.anticorruzione.it/-/portale-dei-pagamenti-di-anac </w:t>
      </w:r>
    </w:p>
    <w:p w14:paraId="44A6258B" w14:textId="46450032" w:rsidR="00E733CE" w:rsidRDefault="0018203B" w:rsidP="0018203B">
      <w:pPr>
        <w:jc w:val="both"/>
        <w:rPr>
          <w:rFonts w:ascii="Calibri Light" w:hAnsi="Calibri Light" w:cs="Calibri Light"/>
          <w:sz w:val="22"/>
          <w:szCs w:val="22"/>
        </w:rPr>
      </w:pPr>
      <w:r w:rsidRPr="0018203B">
        <w:rPr>
          <w:rFonts w:ascii="Calibri Light" w:hAnsi="Calibri Light" w:cs="Calibri Light"/>
          <w:sz w:val="22"/>
          <w:szCs w:val="22"/>
        </w:rPr>
        <w:t>L'importo del contributo è calcolato sul valore stimato d'appalto comprensivo delle eventuali opzioni contrattuali previste nella documentazione di gara.</w:t>
      </w:r>
    </w:p>
    <w:p w14:paraId="2AF75E18" w14:textId="77777777" w:rsidR="0018203B" w:rsidRPr="0018203B" w:rsidRDefault="0018203B" w:rsidP="0018203B">
      <w:pPr>
        <w:jc w:val="both"/>
        <w:rPr>
          <w:rFonts w:ascii="Calibri Light" w:hAnsi="Calibri Light" w:cs="Calibri Light"/>
          <w:sz w:val="22"/>
          <w:szCs w:val="22"/>
        </w:rPr>
      </w:pPr>
      <w:r w:rsidRPr="0018203B">
        <w:rPr>
          <w:rFonts w:ascii="Calibri Light" w:hAnsi="Calibri Light" w:cs="Calibri Light"/>
          <w:sz w:val="22"/>
          <w:szCs w:val="22"/>
        </w:rPr>
        <w:t xml:space="preserve">La stazione appaltante accerta il pagamento del contributo mediante consultazione del FVOE ai fini dell’ammissione alla gara. </w:t>
      </w:r>
    </w:p>
    <w:p w14:paraId="21BC4201" w14:textId="6EE18347" w:rsidR="0018203B" w:rsidRDefault="0018203B" w:rsidP="0018203B">
      <w:pPr>
        <w:jc w:val="both"/>
        <w:rPr>
          <w:rFonts w:ascii="Calibri Light" w:hAnsi="Calibri Light" w:cs="Calibri Light"/>
          <w:sz w:val="22"/>
          <w:szCs w:val="22"/>
        </w:rPr>
      </w:pPr>
      <w:r w:rsidRPr="0018203B">
        <w:rPr>
          <w:rFonts w:ascii="Calibri Light" w:hAnsi="Calibri Light" w:cs="Calibri Light"/>
          <w:sz w:val="22"/>
          <w:szCs w:val="22"/>
        </w:rPr>
        <w:t>Qualora il pagamento non risulti registrato nel sistema, la stazione appaltante richiede, mediante soccorso istruttorio, la presentazione della ricevuta di avvenuto pagamento. L’operatore economico che non adempia alla richiesta nel termine stabilito dalla stazione appaltante è escluso dalla procedura di gara per inammissibilità dell’offerta.</w:t>
      </w:r>
    </w:p>
    <w:p w14:paraId="223B68EA" w14:textId="77777777" w:rsidR="00E733CE" w:rsidRDefault="00E733CE" w:rsidP="00BF0D50">
      <w:pPr>
        <w:jc w:val="both"/>
        <w:rPr>
          <w:rFonts w:ascii="Calibri Light" w:hAnsi="Calibri Light" w:cs="Calibri Light"/>
          <w:sz w:val="22"/>
          <w:szCs w:val="22"/>
        </w:rPr>
      </w:pPr>
    </w:p>
    <w:p w14:paraId="3C170389" w14:textId="116A59B4" w:rsidR="0018203B" w:rsidRPr="0018203B" w:rsidRDefault="0018203B" w:rsidP="00BF0D50">
      <w:pPr>
        <w:jc w:val="both"/>
        <w:rPr>
          <w:rFonts w:ascii="Calibri Light" w:hAnsi="Calibri Light" w:cs="Calibri Light"/>
          <w:b/>
          <w:bCs/>
          <w:sz w:val="22"/>
          <w:szCs w:val="22"/>
        </w:rPr>
      </w:pPr>
      <w:r w:rsidRPr="0018203B">
        <w:rPr>
          <w:rFonts w:ascii="Calibri Light" w:hAnsi="Calibri Light" w:cs="Calibri Light"/>
          <w:b/>
          <w:bCs/>
          <w:sz w:val="22"/>
          <w:szCs w:val="22"/>
        </w:rPr>
        <w:t>13.</w:t>
      </w:r>
      <w:r w:rsidRPr="0018203B">
        <w:rPr>
          <w:rFonts w:ascii="Calibri Light" w:hAnsi="Calibri Light" w:cs="Calibri Light"/>
          <w:b/>
          <w:bCs/>
          <w:sz w:val="22"/>
          <w:szCs w:val="22"/>
        </w:rPr>
        <w:tab/>
        <w:t>MODALITÀ DI PRESENTAZIONE DELL’OFFERTA E SOTTOSCRIZIONE DEI DOCUMENTI DI GARA</w:t>
      </w:r>
    </w:p>
    <w:p w14:paraId="00C4599D" w14:textId="6EBEA801" w:rsidR="007D4022" w:rsidRDefault="0018203B" w:rsidP="0018203B">
      <w:pPr>
        <w:jc w:val="both"/>
        <w:rPr>
          <w:rFonts w:ascii="Calibri Light" w:hAnsi="Calibri Light" w:cs="Calibri Light"/>
          <w:sz w:val="22"/>
          <w:szCs w:val="22"/>
        </w:rPr>
      </w:pPr>
      <w:r w:rsidRPr="0018203B">
        <w:rPr>
          <w:rFonts w:ascii="Calibri Light" w:hAnsi="Calibri Light" w:cs="Calibri Light"/>
          <w:sz w:val="22"/>
          <w:szCs w:val="22"/>
        </w:rPr>
        <w:t>L’offerta e la documentazione relativa alla procedura devono essere presentate esclusivamente attraverso la Piattaforma. Non sono considerate valide le offerte presentate attraverso modalità diverse da quelle previste nel presente disciplinare. L’offerta [ove richiesto, aggiungere “e la documentazione”] deve essere sottoscritta con firma digitale o altra firma elettronica qualificata o firma elettronica avanzata.</w:t>
      </w:r>
    </w:p>
    <w:p w14:paraId="28CBA280" w14:textId="77777777" w:rsidR="0018203B" w:rsidRPr="0018203B" w:rsidRDefault="0018203B" w:rsidP="0018203B">
      <w:pPr>
        <w:jc w:val="both"/>
        <w:rPr>
          <w:rFonts w:ascii="Calibri Light" w:hAnsi="Calibri Light" w:cs="Calibri Light"/>
          <w:sz w:val="22"/>
          <w:szCs w:val="22"/>
        </w:rPr>
      </w:pPr>
      <w:r w:rsidRPr="0018203B">
        <w:rPr>
          <w:rFonts w:ascii="Calibri Light" w:hAnsi="Calibri Light" w:cs="Calibri Light"/>
          <w:sz w:val="22"/>
          <w:szCs w:val="22"/>
        </w:rPr>
        <w:t xml:space="preserve">Le dichiarazioni sostitutive si redigono ai sensi degli articoli 19, 46 e 47 del decreto del Presidente della Repubblica n.  445/2000. </w:t>
      </w:r>
    </w:p>
    <w:p w14:paraId="399B59DE" w14:textId="2725C4D2" w:rsidR="0018203B" w:rsidRDefault="0018203B" w:rsidP="0018203B">
      <w:pPr>
        <w:jc w:val="both"/>
        <w:rPr>
          <w:rFonts w:ascii="Calibri Light" w:hAnsi="Calibri Light" w:cs="Calibri Light"/>
          <w:sz w:val="22"/>
          <w:szCs w:val="22"/>
        </w:rPr>
      </w:pPr>
      <w:r w:rsidRPr="0018203B">
        <w:rPr>
          <w:rFonts w:ascii="Calibri Light" w:hAnsi="Calibri Light" w:cs="Calibri Light"/>
          <w:sz w:val="22"/>
          <w:szCs w:val="22"/>
        </w:rPr>
        <w:lastRenderedPageBreak/>
        <w:t>La documentazione presentata in copia viene prodotta ai sensi del decreto legislativo n. 82/05.</w:t>
      </w:r>
    </w:p>
    <w:p w14:paraId="6A71B40F" w14:textId="1AD838F9" w:rsidR="0018203B" w:rsidRPr="0018203B" w:rsidRDefault="0018203B" w:rsidP="0018203B">
      <w:pPr>
        <w:jc w:val="both"/>
        <w:rPr>
          <w:rFonts w:ascii="Calibri Light" w:hAnsi="Calibri Light" w:cs="Calibri Light"/>
          <w:sz w:val="22"/>
          <w:szCs w:val="22"/>
        </w:rPr>
      </w:pPr>
      <w:r w:rsidRPr="0018203B">
        <w:rPr>
          <w:rFonts w:ascii="Calibri Light" w:hAnsi="Calibri Light" w:cs="Calibri Light"/>
          <w:sz w:val="22"/>
          <w:szCs w:val="22"/>
        </w:rPr>
        <w:t xml:space="preserve">L’offerta deve pervenire entro e non oltre le ore </w:t>
      </w:r>
      <w:r w:rsidRPr="0018203B">
        <w:rPr>
          <w:rFonts w:ascii="Calibri Light" w:hAnsi="Calibri Light" w:cs="Calibri Light"/>
          <w:b/>
          <w:bCs/>
          <w:i/>
          <w:iCs/>
          <w:sz w:val="22"/>
          <w:szCs w:val="22"/>
        </w:rPr>
        <w:t>…fanno fede l’orario, il giorno indicato in RDO….</w:t>
      </w:r>
      <w:r w:rsidRPr="0018203B">
        <w:rPr>
          <w:rFonts w:ascii="Calibri Light" w:hAnsi="Calibri Light" w:cs="Calibri Light"/>
          <w:sz w:val="22"/>
          <w:szCs w:val="22"/>
        </w:rPr>
        <w:t xml:space="preserve"> a pena di irricevibilità. La Piattaforma non accetta offerte presentate dopo la data e l’orario stabiliti come termine ultimo di presentazione dell’offerta</w:t>
      </w:r>
      <w:r>
        <w:rPr>
          <w:rFonts w:ascii="Calibri Light" w:hAnsi="Calibri Light" w:cs="Calibri Light"/>
          <w:sz w:val="22"/>
          <w:szCs w:val="22"/>
        </w:rPr>
        <w:t>, in quanto il sistema si chiude in maniera automatica</w:t>
      </w:r>
      <w:r w:rsidRPr="0018203B">
        <w:rPr>
          <w:rFonts w:ascii="Calibri Light" w:hAnsi="Calibri Light" w:cs="Calibri Light"/>
          <w:sz w:val="22"/>
          <w:szCs w:val="22"/>
        </w:rPr>
        <w:t xml:space="preserve">. </w:t>
      </w:r>
    </w:p>
    <w:p w14:paraId="10A1C95D" w14:textId="27158C6D" w:rsidR="0018203B" w:rsidRDefault="0018203B" w:rsidP="0018203B">
      <w:pPr>
        <w:jc w:val="both"/>
        <w:rPr>
          <w:rFonts w:ascii="Calibri Light" w:hAnsi="Calibri Light" w:cs="Calibri Light"/>
          <w:sz w:val="22"/>
          <w:szCs w:val="22"/>
        </w:rPr>
      </w:pPr>
      <w:r w:rsidRPr="0018203B">
        <w:rPr>
          <w:rFonts w:ascii="Calibri Light" w:hAnsi="Calibri Light" w:cs="Calibri Light"/>
          <w:sz w:val="22"/>
          <w:szCs w:val="22"/>
        </w:rPr>
        <w:t>Per l’individuazione di data e ora di arrivo dell’offerta fa fede l’orario registrato dalla Piattaforma.</w:t>
      </w:r>
    </w:p>
    <w:p w14:paraId="34F849FF" w14:textId="77777777" w:rsidR="0018203B" w:rsidRPr="0018203B" w:rsidRDefault="0018203B" w:rsidP="0018203B">
      <w:pPr>
        <w:jc w:val="both"/>
        <w:rPr>
          <w:rFonts w:ascii="Calibri Light" w:hAnsi="Calibri Light" w:cs="Calibri Light"/>
          <w:sz w:val="22"/>
          <w:szCs w:val="22"/>
        </w:rPr>
      </w:pPr>
      <w:r w:rsidRPr="0018203B">
        <w:rPr>
          <w:rFonts w:ascii="Calibri Light" w:hAnsi="Calibri Light" w:cs="Calibri Light"/>
          <w:sz w:val="22"/>
          <w:szCs w:val="22"/>
        </w:rPr>
        <w:t xml:space="preserve">Le operazioni di inserimento sulla Piattaforma di tutta la documentazione richiesta rimangono ad esclusivo rischio del concorrente. Si invitano pertanto i concorrenti ad avviare tali attività con congruo anticipo rispetto alla scadenza prevista onde evitare la non completa e quindi mancata trasmissione dell’offerta entro il termine previsto. </w:t>
      </w:r>
    </w:p>
    <w:p w14:paraId="489702D7" w14:textId="7DA88439" w:rsidR="0018203B" w:rsidRDefault="0018203B" w:rsidP="0018203B">
      <w:pPr>
        <w:jc w:val="both"/>
        <w:rPr>
          <w:rFonts w:ascii="Calibri Light" w:hAnsi="Calibri Light" w:cs="Calibri Light"/>
          <w:sz w:val="22"/>
          <w:szCs w:val="22"/>
          <w:u w:val="single"/>
        </w:rPr>
      </w:pPr>
      <w:r w:rsidRPr="0018203B">
        <w:rPr>
          <w:rFonts w:ascii="Calibri Light" w:hAnsi="Calibri Light" w:cs="Calibri Light"/>
          <w:sz w:val="22"/>
          <w:szCs w:val="22"/>
        </w:rPr>
        <w:t xml:space="preserve">Qualora si verifichi un mancato funzionamento o un malfunzionamento della Piattaforma </w:t>
      </w:r>
      <w:r w:rsidR="005D5E10">
        <w:rPr>
          <w:rFonts w:ascii="Calibri Light" w:hAnsi="Calibri Light" w:cs="Calibri Light"/>
          <w:sz w:val="22"/>
          <w:szCs w:val="22"/>
        </w:rPr>
        <w:t xml:space="preserve">in un tempo ritenuto dalla stazione appaltante utile, il RUP si riserva di posticipare la scadenza per favorire la partecipazione di più concorrenti, salvo la verifica di una presenza più che congrua di OO.EE. offerenti. </w:t>
      </w:r>
      <w:r w:rsidR="005D5E10" w:rsidRPr="005D5E10">
        <w:rPr>
          <w:rFonts w:ascii="Calibri Light" w:hAnsi="Calibri Light" w:cs="Calibri Light"/>
          <w:sz w:val="22"/>
          <w:szCs w:val="22"/>
          <w:u w:val="single"/>
        </w:rPr>
        <w:t>In quest’ultimo caso se almeno il 50% del numero di OO.EE. invitati risulta presente il RUP potrà non posticipare alcuna scadenza di partecipazione.</w:t>
      </w:r>
    </w:p>
    <w:p w14:paraId="0BABBA03" w14:textId="77777777" w:rsidR="00EC1841" w:rsidRDefault="00EC1841" w:rsidP="0018203B">
      <w:pPr>
        <w:jc w:val="both"/>
        <w:rPr>
          <w:rFonts w:ascii="Calibri Light" w:hAnsi="Calibri Light" w:cs="Calibri Light"/>
          <w:sz w:val="22"/>
          <w:szCs w:val="22"/>
          <w:u w:val="single"/>
        </w:rPr>
      </w:pPr>
    </w:p>
    <w:p w14:paraId="41A42C2F" w14:textId="6CD99790" w:rsidR="00EC1841" w:rsidRPr="00EC1841" w:rsidRDefault="00EC1841" w:rsidP="00EC1841">
      <w:pPr>
        <w:jc w:val="both"/>
        <w:rPr>
          <w:rFonts w:ascii="Calibri Light" w:hAnsi="Calibri Light" w:cs="Calibri Light"/>
          <w:b/>
          <w:bCs/>
          <w:sz w:val="22"/>
          <w:szCs w:val="22"/>
        </w:rPr>
      </w:pPr>
      <w:r w:rsidRPr="00EC1841">
        <w:rPr>
          <w:rFonts w:ascii="Calibri Light" w:hAnsi="Calibri Light" w:cs="Calibri Light"/>
          <w:b/>
          <w:bCs/>
          <w:sz w:val="22"/>
          <w:szCs w:val="22"/>
        </w:rPr>
        <w:t>13.1 Regole per la presentazione dell’offerta</w:t>
      </w:r>
    </w:p>
    <w:p w14:paraId="523FE6E8" w14:textId="3E68B32F" w:rsidR="00EC1841" w:rsidRPr="00EC1841" w:rsidRDefault="00EC1841" w:rsidP="00EC1841">
      <w:pPr>
        <w:jc w:val="both"/>
        <w:rPr>
          <w:rFonts w:ascii="Calibri Light" w:hAnsi="Calibri Light" w:cs="Calibri Light"/>
          <w:sz w:val="22"/>
          <w:szCs w:val="22"/>
        </w:rPr>
      </w:pPr>
      <w:r w:rsidRPr="00EC1841">
        <w:rPr>
          <w:rFonts w:ascii="Calibri Light" w:hAnsi="Calibri Light" w:cs="Calibri Light"/>
          <w:sz w:val="22"/>
          <w:szCs w:val="22"/>
        </w:rPr>
        <w:t xml:space="preserve">Fermo restando le indicazioni tecniche riportate </w:t>
      </w:r>
      <w:r>
        <w:rPr>
          <w:rFonts w:ascii="Calibri Light" w:hAnsi="Calibri Light" w:cs="Calibri Light"/>
          <w:sz w:val="22"/>
          <w:szCs w:val="22"/>
        </w:rPr>
        <w:t xml:space="preserve">nella documentazione dell’E-procurement di CONSIP </w:t>
      </w:r>
      <w:proofErr w:type="spellStart"/>
      <w:r>
        <w:rPr>
          <w:rFonts w:ascii="Calibri Light" w:hAnsi="Calibri Light" w:cs="Calibri Light"/>
          <w:sz w:val="22"/>
          <w:szCs w:val="22"/>
        </w:rPr>
        <w:t>S.p.A</w:t>
      </w:r>
      <w:proofErr w:type="spellEnd"/>
      <w:r>
        <w:rPr>
          <w:rFonts w:ascii="Calibri Light" w:hAnsi="Calibri Light" w:cs="Calibri Light"/>
          <w:sz w:val="22"/>
          <w:szCs w:val="22"/>
        </w:rPr>
        <w:t xml:space="preserve"> per il M.E.P.A., </w:t>
      </w:r>
      <w:r w:rsidRPr="00EC1841">
        <w:rPr>
          <w:rFonts w:ascii="Calibri Light" w:hAnsi="Calibri Light" w:cs="Calibri Light"/>
          <w:sz w:val="22"/>
          <w:szCs w:val="22"/>
        </w:rPr>
        <w:t>di seguito sono indicate le modalità di caricamento dell’offerta nella Piattaforma.</w:t>
      </w:r>
    </w:p>
    <w:p w14:paraId="699FFDDA" w14:textId="51AEF74D" w:rsidR="00EC1841" w:rsidRPr="00EC1841" w:rsidRDefault="00EC1841" w:rsidP="00EC1841">
      <w:pPr>
        <w:jc w:val="both"/>
        <w:rPr>
          <w:rFonts w:ascii="Calibri Light" w:hAnsi="Calibri Light" w:cs="Calibri Light"/>
          <w:sz w:val="22"/>
          <w:szCs w:val="22"/>
        </w:rPr>
      </w:pPr>
      <w:r w:rsidRPr="00EC1841">
        <w:rPr>
          <w:rFonts w:ascii="Calibri Light" w:hAnsi="Calibri Light" w:cs="Calibri Light"/>
          <w:sz w:val="22"/>
          <w:szCs w:val="22"/>
        </w:rPr>
        <w:t>L’</w:t>
      </w:r>
      <w:r>
        <w:rPr>
          <w:rFonts w:ascii="Calibri Light" w:hAnsi="Calibri Light" w:cs="Calibri Light"/>
          <w:sz w:val="22"/>
          <w:szCs w:val="22"/>
        </w:rPr>
        <w:t xml:space="preserve"> </w:t>
      </w:r>
      <w:r w:rsidRPr="00EC1841">
        <w:rPr>
          <w:rFonts w:ascii="Calibri Light" w:hAnsi="Calibri Light" w:cs="Calibri Light"/>
          <w:sz w:val="22"/>
          <w:szCs w:val="22"/>
        </w:rPr>
        <w:t xml:space="preserve">“OFFERTA” è composta da: </w:t>
      </w:r>
    </w:p>
    <w:p w14:paraId="39DA8078" w14:textId="77777777" w:rsidR="00EC1841" w:rsidRPr="00EC1841" w:rsidRDefault="00EC1841" w:rsidP="00EC1841">
      <w:pPr>
        <w:jc w:val="both"/>
        <w:rPr>
          <w:rFonts w:ascii="Calibri Light" w:hAnsi="Calibri Light" w:cs="Calibri Light"/>
          <w:sz w:val="22"/>
          <w:szCs w:val="22"/>
        </w:rPr>
      </w:pPr>
      <w:r w:rsidRPr="00EC1841">
        <w:rPr>
          <w:rFonts w:ascii="Calibri Light" w:hAnsi="Calibri Light" w:cs="Calibri Light"/>
          <w:sz w:val="22"/>
          <w:szCs w:val="22"/>
        </w:rPr>
        <w:t xml:space="preserve">A – Documentazione amministrativa; </w:t>
      </w:r>
    </w:p>
    <w:p w14:paraId="0E7F4121" w14:textId="02CDEED4" w:rsidR="00EC1841" w:rsidRPr="00EC1841" w:rsidRDefault="00EC1841" w:rsidP="00EC1841">
      <w:pPr>
        <w:jc w:val="both"/>
        <w:rPr>
          <w:rFonts w:ascii="Calibri Light" w:hAnsi="Calibri Light" w:cs="Calibri Light"/>
          <w:sz w:val="22"/>
          <w:szCs w:val="22"/>
        </w:rPr>
      </w:pPr>
      <w:r w:rsidRPr="00EC1841">
        <w:rPr>
          <w:rFonts w:ascii="Calibri Light" w:hAnsi="Calibri Light" w:cs="Calibri Light"/>
          <w:sz w:val="22"/>
          <w:szCs w:val="22"/>
        </w:rPr>
        <w:t xml:space="preserve">B – Offerta tecnica [una per ogni Lotto per il quale si intende partecipare]; </w:t>
      </w:r>
    </w:p>
    <w:p w14:paraId="1A8C2629" w14:textId="2EDB5875" w:rsidR="00EC1841" w:rsidRDefault="00EC1841" w:rsidP="00EC1841">
      <w:pPr>
        <w:jc w:val="both"/>
        <w:rPr>
          <w:rFonts w:ascii="Calibri Light" w:hAnsi="Calibri Light" w:cs="Calibri Light"/>
          <w:sz w:val="22"/>
          <w:szCs w:val="22"/>
        </w:rPr>
      </w:pPr>
      <w:r w:rsidRPr="00EC1841">
        <w:rPr>
          <w:rFonts w:ascii="Calibri Light" w:hAnsi="Calibri Light" w:cs="Calibri Light"/>
          <w:sz w:val="22"/>
          <w:szCs w:val="22"/>
        </w:rPr>
        <w:t>C – Offerta economica [una per ogni Lotto per il quale si intende partecipare].</w:t>
      </w:r>
    </w:p>
    <w:p w14:paraId="31B2C0A1" w14:textId="77777777" w:rsidR="00EC1841" w:rsidRPr="00EC1841" w:rsidRDefault="00EC1841" w:rsidP="00EC1841">
      <w:pPr>
        <w:ind w:left="1418" w:hanging="1418"/>
        <w:jc w:val="both"/>
        <w:rPr>
          <w:rFonts w:ascii="Calibri Light" w:hAnsi="Calibri Light" w:cs="Calibri Light"/>
          <w:sz w:val="22"/>
          <w:szCs w:val="22"/>
        </w:rPr>
      </w:pPr>
      <w:r w:rsidRPr="00EC1841">
        <w:rPr>
          <w:rFonts w:ascii="Calibri Light" w:hAnsi="Calibri Light" w:cs="Calibri Light"/>
          <w:sz w:val="22"/>
          <w:szCs w:val="22"/>
        </w:rPr>
        <w:t xml:space="preserve">Si precisa inoltre che: </w:t>
      </w:r>
    </w:p>
    <w:p w14:paraId="3194BD7A" w14:textId="77777777" w:rsidR="00EC1841" w:rsidRPr="00EC1841" w:rsidRDefault="00EC1841" w:rsidP="00EC1841">
      <w:pPr>
        <w:ind w:left="1418" w:hanging="1418"/>
        <w:jc w:val="both"/>
        <w:rPr>
          <w:rFonts w:ascii="Calibri Light" w:hAnsi="Calibri Light" w:cs="Calibri Light"/>
          <w:sz w:val="22"/>
          <w:szCs w:val="22"/>
        </w:rPr>
      </w:pPr>
      <w:r w:rsidRPr="00EC1841">
        <w:rPr>
          <w:rFonts w:ascii="Calibri Light" w:hAnsi="Calibri Light" w:cs="Calibri Light"/>
          <w:sz w:val="22"/>
          <w:szCs w:val="22"/>
        </w:rPr>
        <w:t>-</w:t>
      </w:r>
      <w:r w:rsidRPr="00EC1841">
        <w:rPr>
          <w:rFonts w:ascii="Calibri Light" w:hAnsi="Calibri Light" w:cs="Calibri Light"/>
          <w:sz w:val="22"/>
          <w:szCs w:val="22"/>
        </w:rPr>
        <w:tab/>
        <w:t>l’offerta è vincolante per il concorrente;</w:t>
      </w:r>
    </w:p>
    <w:p w14:paraId="746E26A5" w14:textId="3235B4C2" w:rsidR="0018203B" w:rsidRDefault="00EC1841" w:rsidP="00EC1841">
      <w:pPr>
        <w:ind w:left="1418" w:hanging="1418"/>
        <w:jc w:val="both"/>
        <w:rPr>
          <w:rFonts w:ascii="Calibri Light" w:hAnsi="Calibri Light" w:cs="Calibri Light"/>
          <w:sz w:val="22"/>
          <w:szCs w:val="22"/>
        </w:rPr>
      </w:pPr>
      <w:r w:rsidRPr="00EC1841">
        <w:rPr>
          <w:rFonts w:ascii="Calibri Light" w:hAnsi="Calibri Light" w:cs="Calibri Light"/>
          <w:sz w:val="22"/>
          <w:szCs w:val="22"/>
        </w:rPr>
        <w:t>-</w:t>
      </w:r>
      <w:r w:rsidRPr="00EC1841">
        <w:rPr>
          <w:rFonts w:ascii="Calibri Light" w:hAnsi="Calibri Light" w:cs="Calibri Light"/>
          <w:sz w:val="22"/>
          <w:szCs w:val="22"/>
        </w:rPr>
        <w:tab/>
        <w:t>con la trasmissione dell’offerta, il concorrente accetta tutta la documentazione di gara, allegati e chiarimenti inclusi.</w:t>
      </w:r>
    </w:p>
    <w:p w14:paraId="4590BACD" w14:textId="77777777" w:rsidR="00EC1841" w:rsidRDefault="00EC1841" w:rsidP="00EC1841">
      <w:pPr>
        <w:jc w:val="both"/>
        <w:rPr>
          <w:rFonts w:ascii="Calibri Light" w:hAnsi="Calibri Light" w:cs="Calibri Light"/>
          <w:sz w:val="22"/>
          <w:szCs w:val="22"/>
        </w:rPr>
      </w:pPr>
    </w:p>
    <w:p w14:paraId="2EF0FFA9" w14:textId="163C12A3" w:rsidR="00EC1841" w:rsidRDefault="00EC1841" w:rsidP="00EC1841">
      <w:pPr>
        <w:jc w:val="both"/>
        <w:rPr>
          <w:rFonts w:ascii="Calibri Light" w:hAnsi="Calibri Light" w:cs="Calibri Light"/>
          <w:sz w:val="22"/>
          <w:szCs w:val="22"/>
        </w:rPr>
      </w:pPr>
      <w:r w:rsidRPr="00EC1841">
        <w:rPr>
          <w:rFonts w:ascii="Calibri Light" w:hAnsi="Calibri Light" w:cs="Calibri Light"/>
          <w:sz w:val="22"/>
          <w:szCs w:val="22"/>
        </w:rPr>
        <w:t xml:space="preserve">L’offerta </w:t>
      </w:r>
      <w:r w:rsidR="0059522A">
        <w:rPr>
          <w:rFonts w:ascii="Calibri Light" w:hAnsi="Calibri Light" w:cs="Calibri Light"/>
          <w:sz w:val="22"/>
          <w:szCs w:val="22"/>
        </w:rPr>
        <w:t xml:space="preserve">finale </w:t>
      </w:r>
      <w:r w:rsidRPr="00EC1841">
        <w:rPr>
          <w:rFonts w:ascii="Calibri Light" w:hAnsi="Calibri Light" w:cs="Calibri Light"/>
          <w:sz w:val="22"/>
          <w:szCs w:val="22"/>
        </w:rPr>
        <w:t>vincola il concorrente per il numero dei giorni pari ad almeno 180 giorn</w:t>
      </w:r>
      <w:r>
        <w:rPr>
          <w:rFonts w:ascii="Calibri Light" w:hAnsi="Calibri Light" w:cs="Calibri Light"/>
          <w:sz w:val="22"/>
          <w:szCs w:val="22"/>
        </w:rPr>
        <w:t>i</w:t>
      </w:r>
      <w:r w:rsidRPr="00EC1841">
        <w:rPr>
          <w:rFonts w:ascii="Calibri Light" w:hAnsi="Calibri Light" w:cs="Calibri Light"/>
          <w:sz w:val="22"/>
          <w:szCs w:val="22"/>
        </w:rPr>
        <w:t xml:space="preserve"> dalla scadenza del termine indicato per la presentazione dell’offerta</w:t>
      </w:r>
      <w:r>
        <w:rPr>
          <w:rFonts w:ascii="Calibri Light" w:hAnsi="Calibri Light" w:cs="Calibri Light"/>
          <w:sz w:val="22"/>
          <w:szCs w:val="22"/>
        </w:rPr>
        <w:t>.</w:t>
      </w:r>
    </w:p>
    <w:p w14:paraId="4FC15AB5" w14:textId="4737545D" w:rsidR="0059522A" w:rsidRDefault="0059522A" w:rsidP="00EC1841">
      <w:pPr>
        <w:jc w:val="both"/>
        <w:rPr>
          <w:rFonts w:ascii="Calibri Light" w:hAnsi="Calibri Light" w:cs="Calibri Light"/>
          <w:sz w:val="22"/>
          <w:szCs w:val="22"/>
        </w:rPr>
      </w:pPr>
      <w:r>
        <w:rPr>
          <w:rFonts w:ascii="Calibri Light" w:hAnsi="Calibri Light" w:cs="Calibri Light"/>
          <w:sz w:val="22"/>
          <w:szCs w:val="22"/>
        </w:rPr>
        <w:t>Di seguito si dettaglierà le modalità di negoziazione delle offerte iniziali per l’individuazione della miglior offerta in rapporto qualità/prezzo e l’aggiudicazione.</w:t>
      </w:r>
    </w:p>
    <w:p w14:paraId="6DA69500" w14:textId="77777777" w:rsidR="0059522A" w:rsidRDefault="0059522A" w:rsidP="00EC1841">
      <w:pPr>
        <w:jc w:val="both"/>
        <w:rPr>
          <w:rFonts w:ascii="Calibri Light" w:hAnsi="Calibri Light" w:cs="Calibri Light"/>
          <w:sz w:val="22"/>
          <w:szCs w:val="22"/>
        </w:rPr>
      </w:pPr>
    </w:p>
    <w:p w14:paraId="188BBCD1" w14:textId="337195BE" w:rsidR="0059522A" w:rsidRPr="0059522A" w:rsidRDefault="0059522A" w:rsidP="00EC1841">
      <w:pPr>
        <w:jc w:val="both"/>
        <w:rPr>
          <w:rFonts w:ascii="Calibri Light" w:hAnsi="Calibri Light" w:cs="Calibri Light"/>
          <w:b/>
          <w:bCs/>
          <w:sz w:val="22"/>
          <w:szCs w:val="22"/>
        </w:rPr>
      </w:pPr>
      <w:r w:rsidRPr="0059522A">
        <w:rPr>
          <w:rFonts w:ascii="Calibri Light" w:hAnsi="Calibri Light" w:cs="Calibri Light"/>
          <w:b/>
          <w:bCs/>
          <w:sz w:val="22"/>
          <w:szCs w:val="22"/>
        </w:rPr>
        <w:t>14.</w:t>
      </w:r>
      <w:r w:rsidRPr="0059522A">
        <w:rPr>
          <w:rFonts w:ascii="Calibri Light" w:hAnsi="Calibri Light" w:cs="Calibri Light"/>
          <w:b/>
          <w:bCs/>
          <w:sz w:val="22"/>
          <w:szCs w:val="22"/>
        </w:rPr>
        <w:tab/>
        <w:t>SOCCORSO ISTRUTTORIO</w:t>
      </w:r>
    </w:p>
    <w:p w14:paraId="48218F01" w14:textId="77777777" w:rsidR="0059522A" w:rsidRPr="0059522A" w:rsidRDefault="0059522A" w:rsidP="0059522A">
      <w:pPr>
        <w:jc w:val="both"/>
        <w:rPr>
          <w:rFonts w:ascii="Calibri Light" w:hAnsi="Calibri Light" w:cs="Calibri Light"/>
          <w:sz w:val="22"/>
          <w:szCs w:val="22"/>
        </w:rPr>
      </w:pPr>
      <w:r w:rsidRPr="0059522A">
        <w:rPr>
          <w:rFonts w:ascii="Calibri Light" w:hAnsi="Calibri Light" w:cs="Calibri Light"/>
          <w:sz w:val="22"/>
          <w:szCs w:val="22"/>
        </w:rPr>
        <w:t>Con la procedura di soccorso istruttorio di cui all’articolo 101 del Codice, possono essere sanate le carenze della documentazione trasmessa con la domanda di partecipazione ma non quelle della documentazione che compone l’offerta tecnica e l’offerta economica.</w:t>
      </w:r>
    </w:p>
    <w:p w14:paraId="4A780017" w14:textId="77777777" w:rsidR="0059522A" w:rsidRPr="0059522A" w:rsidRDefault="0059522A" w:rsidP="0059522A">
      <w:pPr>
        <w:jc w:val="both"/>
        <w:rPr>
          <w:rFonts w:ascii="Calibri Light" w:hAnsi="Calibri Light" w:cs="Calibri Light"/>
          <w:sz w:val="22"/>
          <w:szCs w:val="22"/>
        </w:rPr>
      </w:pPr>
      <w:r w:rsidRPr="0059522A">
        <w:rPr>
          <w:rFonts w:ascii="Calibri Light" w:hAnsi="Calibri Light" w:cs="Calibri Light"/>
          <w:sz w:val="22"/>
          <w:szCs w:val="22"/>
        </w:rPr>
        <w:t xml:space="preserve">Con la medesima procedura può essere sanata ogni omissione, inesattezza o irregolarità della domanda di partecipazione e di ogni altro documento richiesto per la partecipazione alla procedura di gara, con esclusione della </w:t>
      </w:r>
      <w:r w:rsidRPr="0059522A">
        <w:rPr>
          <w:rFonts w:ascii="Calibri Light" w:hAnsi="Calibri Light" w:cs="Calibri Light"/>
          <w:sz w:val="22"/>
          <w:szCs w:val="22"/>
          <w:u w:val="single"/>
        </w:rPr>
        <w:t>documentazione che compone l’offerta tecnica e l’offerta economica</w:t>
      </w:r>
      <w:r w:rsidRPr="0059522A">
        <w:rPr>
          <w:rFonts w:ascii="Calibri Light" w:hAnsi="Calibri Light" w:cs="Calibri Light"/>
          <w:sz w:val="22"/>
          <w:szCs w:val="22"/>
        </w:rPr>
        <w:t xml:space="preserve">. Non sono sanabili le omissioni, le inesattezze e irregolarità che rendono assolutamente incerta l’identità del concorrente. A titolo esemplificativo, si chiarisce che: </w:t>
      </w:r>
    </w:p>
    <w:p w14:paraId="78A84D51" w14:textId="77777777" w:rsidR="0059522A" w:rsidRPr="0059522A" w:rsidRDefault="0059522A" w:rsidP="0059522A">
      <w:pPr>
        <w:jc w:val="both"/>
        <w:rPr>
          <w:rFonts w:ascii="Calibri Light" w:hAnsi="Calibri Light" w:cs="Calibri Light"/>
          <w:sz w:val="22"/>
          <w:szCs w:val="22"/>
        </w:rPr>
      </w:pPr>
      <w:r w:rsidRPr="0059522A">
        <w:rPr>
          <w:rFonts w:ascii="Calibri Light" w:hAnsi="Calibri Light" w:cs="Calibri Light"/>
          <w:sz w:val="22"/>
          <w:szCs w:val="22"/>
        </w:rPr>
        <w:t>-</w:t>
      </w:r>
      <w:r w:rsidRPr="0059522A">
        <w:rPr>
          <w:rFonts w:ascii="Calibri Light" w:hAnsi="Calibri Light" w:cs="Calibri Light"/>
          <w:sz w:val="22"/>
          <w:szCs w:val="22"/>
        </w:rPr>
        <w:tab/>
        <w:t>il mancato possesso dei prescritti requisiti di partecipazione non è sanabile mediante soccorso istruttorio ed è causa di esclusione dalla procedura di gara;</w:t>
      </w:r>
    </w:p>
    <w:p w14:paraId="6BAB09E5" w14:textId="77777777" w:rsidR="0059522A" w:rsidRPr="0059522A" w:rsidRDefault="0059522A" w:rsidP="0059522A">
      <w:pPr>
        <w:jc w:val="both"/>
        <w:rPr>
          <w:rFonts w:ascii="Calibri Light" w:hAnsi="Calibri Light" w:cs="Calibri Light"/>
          <w:sz w:val="22"/>
          <w:szCs w:val="22"/>
        </w:rPr>
      </w:pPr>
      <w:r w:rsidRPr="0059522A">
        <w:rPr>
          <w:rFonts w:ascii="Calibri Light" w:hAnsi="Calibri Light" w:cs="Calibri Light"/>
          <w:sz w:val="22"/>
          <w:szCs w:val="22"/>
        </w:rPr>
        <w:t>-</w:t>
      </w:r>
      <w:r w:rsidRPr="0059522A">
        <w:rPr>
          <w:rFonts w:ascii="Calibri Light" w:hAnsi="Calibri Light" w:cs="Calibri Light"/>
          <w:sz w:val="22"/>
          <w:szCs w:val="22"/>
        </w:rPr>
        <w:tab/>
        <w:t>l’omessa o incompleta nonché irregolare presentazione delle dichiarazioni sul possesso dei requisiti di partecipazione e ogni altra mancanza, incompletezza o irregolarità della domanda, sono sanabili, ad eccezione delle false dichiarazioni;</w:t>
      </w:r>
    </w:p>
    <w:p w14:paraId="1BA77E92" w14:textId="77777777" w:rsidR="0059522A" w:rsidRPr="0059522A" w:rsidRDefault="0059522A" w:rsidP="0059522A">
      <w:pPr>
        <w:jc w:val="both"/>
        <w:rPr>
          <w:rFonts w:ascii="Calibri Light" w:hAnsi="Calibri Light" w:cs="Calibri Light"/>
          <w:sz w:val="22"/>
          <w:szCs w:val="22"/>
        </w:rPr>
      </w:pPr>
      <w:r w:rsidRPr="0059522A">
        <w:rPr>
          <w:rFonts w:ascii="Calibri Light" w:hAnsi="Calibri Light" w:cs="Calibri Light"/>
          <w:sz w:val="22"/>
          <w:szCs w:val="22"/>
        </w:rPr>
        <w:lastRenderedPageBreak/>
        <w:t>-</w:t>
      </w:r>
      <w:r w:rsidRPr="0059522A">
        <w:rPr>
          <w:rFonts w:ascii="Calibri Light" w:hAnsi="Calibri Light" w:cs="Calibri Light"/>
          <w:sz w:val="22"/>
          <w:szCs w:val="22"/>
        </w:rPr>
        <w:tab/>
        <w:t>la mancata produzione del contratto di avvalimento, della garanzia provvisoria, del mandato collettivo speciale o dell’impegno a conferire mandato collettivo può essere oggetto di soccorso istruttorio solo se i citati documenti sono preesistenti e comprovabili con data certa anteriore al termine di presentazione dell’offerta;</w:t>
      </w:r>
    </w:p>
    <w:p w14:paraId="03AF5B91" w14:textId="77777777" w:rsidR="0059522A" w:rsidRPr="0059522A" w:rsidRDefault="0059522A" w:rsidP="0059522A">
      <w:pPr>
        <w:jc w:val="both"/>
        <w:rPr>
          <w:rFonts w:ascii="Calibri Light" w:hAnsi="Calibri Light" w:cs="Calibri Light"/>
          <w:sz w:val="22"/>
          <w:szCs w:val="22"/>
        </w:rPr>
      </w:pPr>
      <w:r w:rsidRPr="0059522A">
        <w:rPr>
          <w:rFonts w:ascii="Calibri Light" w:hAnsi="Calibri Light" w:cs="Calibri Light"/>
          <w:sz w:val="22"/>
          <w:szCs w:val="22"/>
        </w:rPr>
        <w:t>-</w:t>
      </w:r>
      <w:r w:rsidRPr="0059522A">
        <w:rPr>
          <w:rFonts w:ascii="Calibri Light" w:hAnsi="Calibri Light" w:cs="Calibri Light"/>
          <w:sz w:val="22"/>
          <w:szCs w:val="22"/>
        </w:rPr>
        <w:tab/>
        <w:t>il difetto di sottoscrizione della domanda di partecipazione, delle dichiarazioni richieste e dell’offerta è sanabile;</w:t>
      </w:r>
    </w:p>
    <w:p w14:paraId="795889D0" w14:textId="77777777" w:rsidR="0059522A" w:rsidRPr="0059522A" w:rsidRDefault="0059522A" w:rsidP="0059522A">
      <w:pPr>
        <w:jc w:val="both"/>
        <w:rPr>
          <w:rFonts w:ascii="Calibri Light" w:hAnsi="Calibri Light" w:cs="Calibri Light"/>
          <w:sz w:val="22"/>
          <w:szCs w:val="22"/>
        </w:rPr>
      </w:pPr>
      <w:r w:rsidRPr="0059522A">
        <w:rPr>
          <w:rFonts w:ascii="Calibri Light" w:hAnsi="Calibri Light" w:cs="Calibri Light"/>
          <w:sz w:val="22"/>
          <w:szCs w:val="22"/>
        </w:rPr>
        <w:t>-</w:t>
      </w:r>
      <w:r w:rsidRPr="0059522A">
        <w:rPr>
          <w:rFonts w:ascii="Calibri Light" w:hAnsi="Calibri Light" w:cs="Calibri Light"/>
          <w:sz w:val="22"/>
          <w:szCs w:val="22"/>
        </w:rPr>
        <w:tab/>
        <w:t xml:space="preserve">non è sanabile mediante soccorso istruttorio l’omessa indicazione, delle modalità con le quali l’operatore intende assicurare, in caso di aggiudicazione del contratto, il rispetto delle condizioni di partecipazione e di esecuzione di cui all’articolo 9 del presente bando. </w:t>
      </w:r>
    </w:p>
    <w:p w14:paraId="00C43DA1" w14:textId="77777777" w:rsidR="0059522A" w:rsidRDefault="0059522A" w:rsidP="0059522A">
      <w:pPr>
        <w:jc w:val="both"/>
        <w:rPr>
          <w:rFonts w:ascii="Calibri Light" w:hAnsi="Calibri Light" w:cs="Calibri Light"/>
          <w:sz w:val="22"/>
          <w:szCs w:val="22"/>
        </w:rPr>
      </w:pPr>
    </w:p>
    <w:p w14:paraId="7AC1C3C9" w14:textId="3AE401D9" w:rsidR="0059522A" w:rsidRPr="0059522A" w:rsidRDefault="0059522A" w:rsidP="0059522A">
      <w:pPr>
        <w:jc w:val="both"/>
        <w:rPr>
          <w:rFonts w:ascii="Calibri Light" w:hAnsi="Calibri Light" w:cs="Calibri Light"/>
          <w:sz w:val="22"/>
          <w:szCs w:val="22"/>
        </w:rPr>
      </w:pPr>
      <w:r w:rsidRPr="0059522A">
        <w:rPr>
          <w:rFonts w:ascii="Calibri Light" w:hAnsi="Calibri Light" w:cs="Calibri Light"/>
          <w:sz w:val="22"/>
          <w:szCs w:val="22"/>
        </w:rPr>
        <w:t xml:space="preserve">Ai fini del soccorso istruttorio è assegnato al concorrente un termine di cinque giorni affinché siano rese, integrate o regolarizzate le dichiarazioni necessarie, indicando il contenuto e i soggetti che le devono rendere nonché la sezione della Piattaforma dove deve essere inserita la documentazione richiesta. </w:t>
      </w:r>
    </w:p>
    <w:p w14:paraId="7680F193" w14:textId="77777777" w:rsidR="0059522A" w:rsidRPr="0059522A" w:rsidRDefault="0059522A" w:rsidP="0059522A">
      <w:pPr>
        <w:jc w:val="both"/>
        <w:rPr>
          <w:rFonts w:ascii="Calibri Light" w:hAnsi="Calibri Light" w:cs="Calibri Light"/>
          <w:sz w:val="22"/>
          <w:szCs w:val="22"/>
        </w:rPr>
      </w:pPr>
      <w:r w:rsidRPr="0059522A">
        <w:rPr>
          <w:rFonts w:ascii="Calibri Light" w:hAnsi="Calibri Light" w:cs="Calibri Light"/>
          <w:sz w:val="22"/>
          <w:szCs w:val="22"/>
        </w:rPr>
        <w:t>In caso di inutile decorso del termine, la stazione appaltante procede all’esclusione del concorrente dalla procedura.</w:t>
      </w:r>
    </w:p>
    <w:p w14:paraId="4BC08279" w14:textId="77777777" w:rsidR="0059522A" w:rsidRPr="0059522A" w:rsidRDefault="0059522A" w:rsidP="0059522A">
      <w:pPr>
        <w:jc w:val="both"/>
        <w:rPr>
          <w:rFonts w:ascii="Calibri Light" w:hAnsi="Calibri Light" w:cs="Calibri Light"/>
          <w:sz w:val="22"/>
          <w:szCs w:val="22"/>
        </w:rPr>
      </w:pPr>
      <w:r w:rsidRPr="0059522A">
        <w:rPr>
          <w:rFonts w:ascii="Calibri Light" w:hAnsi="Calibri Light" w:cs="Calibri Light"/>
          <w:sz w:val="22"/>
          <w:szCs w:val="22"/>
        </w:rPr>
        <w:t>Ove il concorrente produca dichiarazioni o documenti non perfettamente coerenti con la richiesta, la stazione appaltante può chiedere ulteriori precisazioni o chiarimenti, limitati alla documentazione presentata in fase di soccorso istruttorio, fissando un termine a pena di esclusione.</w:t>
      </w:r>
    </w:p>
    <w:p w14:paraId="0B1DFDDD" w14:textId="77F1E9BD" w:rsidR="00EC1841" w:rsidRDefault="0059522A" w:rsidP="0059522A">
      <w:pPr>
        <w:jc w:val="both"/>
        <w:rPr>
          <w:rFonts w:ascii="Calibri Light" w:hAnsi="Calibri Light" w:cs="Calibri Light"/>
          <w:sz w:val="22"/>
          <w:szCs w:val="22"/>
        </w:rPr>
      </w:pPr>
      <w:r w:rsidRPr="0059522A">
        <w:rPr>
          <w:rFonts w:ascii="Calibri Light" w:hAnsi="Calibri Light" w:cs="Calibri Light"/>
          <w:sz w:val="22"/>
          <w:szCs w:val="22"/>
        </w:rPr>
        <w:t xml:space="preserve">La stazione appaltante può sempre chiedere </w:t>
      </w:r>
      <w:r w:rsidRPr="0059522A">
        <w:rPr>
          <w:rFonts w:ascii="Calibri Light" w:hAnsi="Calibri Light" w:cs="Calibri Light"/>
          <w:sz w:val="22"/>
          <w:szCs w:val="22"/>
          <w:u w:val="single"/>
        </w:rPr>
        <w:t>chiarimenti</w:t>
      </w:r>
      <w:r w:rsidRPr="0059522A">
        <w:rPr>
          <w:rFonts w:ascii="Calibri Light" w:hAnsi="Calibri Light" w:cs="Calibri Light"/>
          <w:sz w:val="22"/>
          <w:szCs w:val="22"/>
        </w:rPr>
        <w:t xml:space="preserve"> sui contenuti dell’offerta tecnica e dell’offerta economica e su ogni loro allegato. L’operatore economico è tenuto a fornire risposta nel termine di </w:t>
      </w:r>
      <w:proofErr w:type="gramStart"/>
      <w:r>
        <w:rPr>
          <w:rFonts w:ascii="Calibri Light" w:hAnsi="Calibri Light" w:cs="Calibri Light"/>
          <w:sz w:val="22"/>
          <w:szCs w:val="22"/>
        </w:rPr>
        <w:t>5</w:t>
      </w:r>
      <w:proofErr w:type="gramEnd"/>
      <w:r w:rsidRPr="0059522A">
        <w:rPr>
          <w:rFonts w:ascii="Calibri Light" w:hAnsi="Calibri Light" w:cs="Calibri Light"/>
          <w:sz w:val="22"/>
          <w:szCs w:val="22"/>
        </w:rPr>
        <w:t xml:space="preserve"> giorni. I chiarimenti resi dall’operatore economico non possono modificare il contenuto dell’offerta.</w:t>
      </w:r>
    </w:p>
    <w:p w14:paraId="24D368E2" w14:textId="77777777" w:rsidR="0018203B" w:rsidRDefault="0018203B" w:rsidP="001F0797">
      <w:pPr>
        <w:ind w:left="1418" w:hanging="1418"/>
        <w:jc w:val="both"/>
        <w:rPr>
          <w:rFonts w:ascii="Calibri Light" w:hAnsi="Calibri Light" w:cs="Calibri Light"/>
          <w:sz w:val="22"/>
          <w:szCs w:val="22"/>
        </w:rPr>
      </w:pPr>
    </w:p>
    <w:p w14:paraId="7F0CBE3F" w14:textId="05A6EE8B" w:rsidR="0018203B" w:rsidRPr="0076728D" w:rsidRDefault="0076728D" w:rsidP="0076728D">
      <w:pPr>
        <w:ind w:left="851" w:hanging="851"/>
        <w:jc w:val="both"/>
        <w:rPr>
          <w:rFonts w:ascii="Calibri Light" w:hAnsi="Calibri Light" w:cs="Calibri Light"/>
          <w:b/>
          <w:bCs/>
          <w:sz w:val="22"/>
          <w:szCs w:val="22"/>
        </w:rPr>
      </w:pPr>
      <w:r w:rsidRPr="0076728D">
        <w:rPr>
          <w:rFonts w:ascii="Calibri Light" w:hAnsi="Calibri Light" w:cs="Calibri Light"/>
          <w:b/>
          <w:bCs/>
          <w:sz w:val="22"/>
          <w:szCs w:val="22"/>
        </w:rPr>
        <w:t>15.</w:t>
      </w:r>
      <w:r w:rsidRPr="0076728D">
        <w:rPr>
          <w:rFonts w:ascii="Calibri Light" w:hAnsi="Calibri Light" w:cs="Calibri Light"/>
          <w:b/>
          <w:bCs/>
          <w:sz w:val="22"/>
          <w:szCs w:val="22"/>
        </w:rPr>
        <w:tab/>
        <w:t>DOCUMENTAZIONE AMMINISTRATIVA</w:t>
      </w:r>
    </w:p>
    <w:p w14:paraId="6FCD8F51" w14:textId="6DD04453" w:rsidR="0076728D" w:rsidRPr="0076728D" w:rsidRDefault="0076728D" w:rsidP="0076728D">
      <w:pPr>
        <w:ind w:left="1418" w:hanging="1418"/>
        <w:jc w:val="both"/>
        <w:rPr>
          <w:rFonts w:ascii="Calibri Light" w:hAnsi="Calibri Light" w:cs="Calibri Light"/>
          <w:sz w:val="22"/>
          <w:szCs w:val="22"/>
        </w:rPr>
      </w:pPr>
      <w:r w:rsidRPr="0076728D">
        <w:rPr>
          <w:rFonts w:ascii="Calibri Light" w:hAnsi="Calibri Light" w:cs="Calibri Light"/>
          <w:sz w:val="22"/>
          <w:szCs w:val="22"/>
        </w:rPr>
        <w:t xml:space="preserve">L’operatore economico utilizza a Piattaforma </w:t>
      </w:r>
      <w:r>
        <w:rPr>
          <w:rFonts w:ascii="Calibri Light" w:hAnsi="Calibri Light" w:cs="Calibri Light"/>
          <w:sz w:val="22"/>
          <w:szCs w:val="22"/>
        </w:rPr>
        <w:t>CONSIP-MEPA</w:t>
      </w:r>
      <w:r w:rsidRPr="0076728D">
        <w:rPr>
          <w:rFonts w:ascii="Calibri Light" w:hAnsi="Calibri Light" w:cs="Calibri Light"/>
          <w:sz w:val="22"/>
          <w:szCs w:val="22"/>
        </w:rPr>
        <w:t xml:space="preserve"> per compilare </w:t>
      </w:r>
      <w:r>
        <w:rPr>
          <w:rFonts w:ascii="Calibri Light" w:hAnsi="Calibri Light" w:cs="Calibri Light"/>
          <w:sz w:val="22"/>
          <w:szCs w:val="22"/>
        </w:rPr>
        <w:t>e</w:t>
      </w:r>
      <w:r w:rsidRPr="0076728D">
        <w:rPr>
          <w:rFonts w:ascii="Calibri Light" w:hAnsi="Calibri Light" w:cs="Calibri Light"/>
          <w:sz w:val="22"/>
          <w:szCs w:val="22"/>
        </w:rPr>
        <w:t xml:space="preserve"> allegare la seguente documentazione:</w:t>
      </w:r>
    </w:p>
    <w:p w14:paraId="4B9A9274" w14:textId="03F1380C" w:rsidR="00C145EB" w:rsidRPr="00C145EB" w:rsidRDefault="0076728D" w:rsidP="00C145EB">
      <w:pPr>
        <w:pStyle w:val="Paragrafoelenco"/>
        <w:numPr>
          <w:ilvl w:val="0"/>
          <w:numId w:val="20"/>
        </w:numPr>
        <w:jc w:val="both"/>
        <w:rPr>
          <w:rFonts w:ascii="Calibri Light" w:hAnsi="Calibri Light" w:cs="Calibri Light"/>
          <w:sz w:val="22"/>
          <w:szCs w:val="22"/>
        </w:rPr>
      </w:pPr>
      <w:r w:rsidRPr="00C145EB">
        <w:rPr>
          <w:rFonts w:ascii="Calibri Light" w:hAnsi="Calibri Light" w:cs="Calibri Light"/>
          <w:sz w:val="22"/>
          <w:szCs w:val="22"/>
        </w:rPr>
        <w:t>DGUE</w:t>
      </w:r>
      <w:r w:rsidR="00C145EB" w:rsidRPr="00C145EB">
        <w:rPr>
          <w:rFonts w:ascii="Calibri Light" w:hAnsi="Calibri Light" w:cs="Calibri Light"/>
          <w:sz w:val="22"/>
          <w:szCs w:val="22"/>
        </w:rPr>
        <w:t xml:space="preserve"> </w:t>
      </w:r>
    </w:p>
    <w:p w14:paraId="48072E8C" w14:textId="409E98F6" w:rsidR="00C145EB" w:rsidRDefault="00C145EB" w:rsidP="00C145EB">
      <w:pPr>
        <w:pStyle w:val="Paragrafoelenco"/>
        <w:numPr>
          <w:ilvl w:val="0"/>
          <w:numId w:val="20"/>
        </w:numPr>
        <w:jc w:val="both"/>
        <w:rPr>
          <w:rFonts w:ascii="Calibri Light" w:hAnsi="Calibri Light" w:cs="Calibri Light"/>
          <w:sz w:val="22"/>
          <w:szCs w:val="22"/>
        </w:rPr>
      </w:pPr>
      <w:r w:rsidRPr="00C145EB">
        <w:rPr>
          <w:rFonts w:ascii="Calibri Light" w:hAnsi="Calibri Light" w:cs="Calibri Light"/>
          <w:sz w:val="22"/>
          <w:szCs w:val="22"/>
        </w:rPr>
        <w:t>dichiarazion</w:t>
      </w:r>
      <w:r>
        <w:rPr>
          <w:rFonts w:ascii="Calibri Light" w:hAnsi="Calibri Light" w:cs="Calibri Light"/>
          <w:sz w:val="22"/>
          <w:szCs w:val="22"/>
        </w:rPr>
        <w:t>i</w:t>
      </w:r>
      <w:r w:rsidRPr="00C145EB">
        <w:rPr>
          <w:rFonts w:ascii="Calibri Light" w:hAnsi="Calibri Light" w:cs="Calibri Light"/>
          <w:sz w:val="22"/>
          <w:szCs w:val="22"/>
        </w:rPr>
        <w:t xml:space="preserve"> sul</w:t>
      </w:r>
      <w:r w:rsidR="00E72A6D">
        <w:rPr>
          <w:rFonts w:ascii="Calibri Light" w:hAnsi="Calibri Light" w:cs="Calibri Light"/>
          <w:sz w:val="22"/>
          <w:szCs w:val="22"/>
        </w:rPr>
        <w:t xml:space="preserve"> possesso dei requisiti ed eventuali ulteriori certificazioni premiali;</w:t>
      </w:r>
    </w:p>
    <w:p w14:paraId="1F13353C" w14:textId="77777777" w:rsidR="00C145EB" w:rsidRDefault="0076728D" w:rsidP="00C145EB">
      <w:pPr>
        <w:pStyle w:val="Paragrafoelenco"/>
        <w:numPr>
          <w:ilvl w:val="0"/>
          <w:numId w:val="20"/>
        </w:numPr>
        <w:jc w:val="both"/>
        <w:rPr>
          <w:rFonts w:ascii="Calibri Light" w:hAnsi="Calibri Light" w:cs="Calibri Light"/>
          <w:sz w:val="22"/>
          <w:szCs w:val="22"/>
        </w:rPr>
      </w:pPr>
      <w:r w:rsidRPr="00C145EB">
        <w:rPr>
          <w:rFonts w:ascii="Calibri Light" w:hAnsi="Calibri Light" w:cs="Calibri Light"/>
          <w:sz w:val="22"/>
          <w:szCs w:val="22"/>
        </w:rPr>
        <w:t xml:space="preserve">garanzia provvisoria; </w:t>
      </w:r>
    </w:p>
    <w:p w14:paraId="278743A7" w14:textId="77777777" w:rsidR="00C145EB" w:rsidRDefault="0076728D" w:rsidP="00C145EB">
      <w:pPr>
        <w:pStyle w:val="Paragrafoelenco"/>
        <w:numPr>
          <w:ilvl w:val="0"/>
          <w:numId w:val="20"/>
        </w:numPr>
        <w:jc w:val="both"/>
        <w:rPr>
          <w:rFonts w:ascii="Calibri Light" w:hAnsi="Calibri Light" w:cs="Calibri Light"/>
          <w:sz w:val="22"/>
          <w:szCs w:val="22"/>
        </w:rPr>
      </w:pPr>
      <w:r w:rsidRPr="00C145EB">
        <w:rPr>
          <w:rFonts w:ascii="Calibri Light" w:hAnsi="Calibri Light" w:cs="Calibri Light"/>
          <w:sz w:val="22"/>
          <w:szCs w:val="22"/>
        </w:rPr>
        <w:t>documentazione in caso di avvalimento;</w:t>
      </w:r>
    </w:p>
    <w:p w14:paraId="257E14D2" w14:textId="36C2B94B" w:rsidR="0018203B" w:rsidRPr="0086627F" w:rsidRDefault="0076728D" w:rsidP="0086627F">
      <w:pPr>
        <w:pStyle w:val="Paragrafoelenco"/>
        <w:numPr>
          <w:ilvl w:val="0"/>
          <w:numId w:val="20"/>
        </w:numPr>
        <w:jc w:val="both"/>
        <w:rPr>
          <w:rFonts w:ascii="Calibri Light" w:hAnsi="Calibri Light" w:cs="Calibri Light"/>
          <w:sz w:val="22"/>
          <w:szCs w:val="22"/>
        </w:rPr>
      </w:pPr>
      <w:r w:rsidRPr="00C145EB">
        <w:rPr>
          <w:rFonts w:ascii="Calibri Light" w:hAnsi="Calibri Light" w:cs="Calibri Light"/>
          <w:sz w:val="22"/>
          <w:szCs w:val="22"/>
        </w:rPr>
        <w:t>Per gli operatori economici che occupano oltre cinquanta dipendenti: copia dell'ultimo rapporto periodico sulla situazione del personale maschile e femminile redatto ai sensi dell’articolo 46 del decreto legislativo n. 198/2006,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w:t>
      </w:r>
    </w:p>
    <w:p w14:paraId="7D0B3953" w14:textId="77777777" w:rsidR="0018203B" w:rsidRDefault="0018203B" w:rsidP="001F0797">
      <w:pPr>
        <w:ind w:left="1418" w:hanging="1418"/>
        <w:jc w:val="both"/>
        <w:rPr>
          <w:rFonts w:ascii="Calibri Light" w:hAnsi="Calibri Light" w:cs="Calibri Light"/>
          <w:sz w:val="22"/>
          <w:szCs w:val="22"/>
        </w:rPr>
      </w:pPr>
    </w:p>
    <w:p w14:paraId="414DF00C" w14:textId="77777777" w:rsidR="00A82166" w:rsidRPr="00A82166" w:rsidRDefault="00A82166" w:rsidP="00A82166">
      <w:pPr>
        <w:ind w:left="851" w:hanging="851"/>
        <w:jc w:val="both"/>
        <w:rPr>
          <w:rFonts w:ascii="Calibri Light" w:hAnsi="Calibri Light" w:cs="Calibri Light"/>
          <w:b/>
          <w:bCs/>
          <w:sz w:val="22"/>
          <w:szCs w:val="22"/>
        </w:rPr>
      </w:pPr>
      <w:r w:rsidRPr="00A82166">
        <w:rPr>
          <w:rFonts w:ascii="Calibri Light" w:hAnsi="Calibri Light" w:cs="Calibri Light"/>
          <w:b/>
          <w:bCs/>
          <w:sz w:val="22"/>
          <w:szCs w:val="22"/>
        </w:rPr>
        <w:t>16.</w:t>
      </w:r>
      <w:r w:rsidRPr="00A82166">
        <w:rPr>
          <w:rFonts w:ascii="Calibri Light" w:hAnsi="Calibri Light" w:cs="Calibri Light"/>
          <w:b/>
          <w:bCs/>
          <w:sz w:val="22"/>
          <w:szCs w:val="22"/>
        </w:rPr>
        <w:tab/>
        <w:t xml:space="preserve"> OFFERTA TECNICA</w:t>
      </w:r>
    </w:p>
    <w:p w14:paraId="65FEC2DD" w14:textId="753A1C27" w:rsidR="00A82166" w:rsidRPr="00A82166" w:rsidRDefault="00A82166" w:rsidP="00B168EE">
      <w:pPr>
        <w:jc w:val="both"/>
        <w:rPr>
          <w:rFonts w:ascii="Calibri Light" w:hAnsi="Calibri Light" w:cs="Calibri Light"/>
          <w:sz w:val="22"/>
          <w:szCs w:val="22"/>
        </w:rPr>
      </w:pPr>
      <w:r w:rsidRPr="00A82166">
        <w:rPr>
          <w:rFonts w:ascii="Calibri Light" w:hAnsi="Calibri Light" w:cs="Calibri Light"/>
          <w:sz w:val="22"/>
          <w:szCs w:val="22"/>
        </w:rPr>
        <w:t>L’operatore economico inserisce “per ogni singolo lotto”</w:t>
      </w:r>
      <w:r w:rsidR="00B168EE">
        <w:rPr>
          <w:rFonts w:ascii="Calibri Light" w:hAnsi="Calibri Light" w:cs="Calibri Light"/>
          <w:sz w:val="22"/>
          <w:szCs w:val="22"/>
        </w:rPr>
        <w:t xml:space="preserve"> </w:t>
      </w:r>
      <w:r w:rsidRPr="00A82166">
        <w:rPr>
          <w:rFonts w:ascii="Calibri Light" w:hAnsi="Calibri Light" w:cs="Calibri Light"/>
          <w:sz w:val="22"/>
          <w:szCs w:val="22"/>
        </w:rPr>
        <w:t>la documentazione relativa all’offerta tecnica nella Piattaforma a pena di inammissibilità dell’offerta</w:t>
      </w:r>
      <w:r w:rsidR="00B168EE">
        <w:rPr>
          <w:rFonts w:ascii="Calibri Light" w:hAnsi="Calibri Light" w:cs="Calibri Light"/>
          <w:sz w:val="22"/>
          <w:szCs w:val="22"/>
        </w:rPr>
        <w:t>, utilizzando format predisposto.</w:t>
      </w:r>
      <w:r w:rsidRPr="00A82166">
        <w:rPr>
          <w:rFonts w:ascii="Calibri Light" w:hAnsi="Calibri Light" w:cs="Calibri Light"/>
          <w:sz w:val="22"/>
          <w:szCs w:val="22"/>
        </w:rPr>
        <w:t xml:space="preserve"> L’offerta è firmata </w:t>
      </w:r>
      <w:r w:rsidR="00B168EE">
        <w:rPr>
          <w:rFonts w:ascii="Calibri Light" w:hAnsi="Calibri Light" w:cs="Calibri Light"/>
          <w:sz w:val="22"/>
          <w:szCs w:val="22"/>
        </w:rPr>
        <w:t xml:space="preserve">in digitale </w:t>
      </w:r>
      <w:r w:rsidRPr="00A82166">
        <w:rPr>
          <w:rFonts w:ascii="Calibri Light" w:hAnsi="Calibri Light" w:cs="Calibri Light"/>
          <w:sz w:val="22"/>
          <w:szCs w:val="22"/>
        </w:rPr>
        <w:t>e deve contenere, a pena di esclusione, i seguenti documenti:</w:t>
      </w:r>
    </w:p>
    <w:p w14:paraId="79869590" w14:textId="498ABFFF" w:rsidR="00A82166" w:rsidRPr="0086627F" w:rsidRDefault="00A82166" w:rsidP="00B168EE">
      <w:pPr>
        <w:jc w:val="both"/>
        <w:rPr>
          <w:rFonts w:ascii="Calibri Light" w:hAnsi="Calibri Light" w:cs="Calibri Light"/>
          <w:sz w:val="22"/>
          <w:szCs w:val="22"/>
          <w:highlight w:val="yellow"/>
        </w:rPr>
      </w:pPr>
      <w:r w:rsidRPr="00A82166">
        <w:rPr>
          <w:rFonts w:ascii="Calibri Light" w:hAnsi="Calibri Light" w:cs="Calibri Light"/>
          <w:sz w:val="22"/>
          <w:szCs w:val="22"/>
        </w:rPr>
        <w:t>a)</w:t>
      </w:r>
      <w:r w:rsidRPr="00A82166">
        <w:rPr>
          <w:rFonts w:ascii="Calibri Light" w:hAnsi="Calibri Light" w:cs="Calibri Light"/>
          <w:sz w:val="22"/>
          <w:szCs w:val="22"/>
        </w:rPr>
        <w:tab/>
      </w:r>
      <w:r w:rsidRPr="0086627F">
        <w:rPr>
          <w:rFonts w:ascii="Calibri Light" w:hAnsi="Calibri Light" w:cs="Calibri Light"/>
          <w:sz w:val="22"/>
          <w:szCs w:val="22"/>
          <w:highlight w:val="yellow"/>
        </w:rPr>
        <w:t>relazione tecnica dei servizi/forniture offerti</w:t>
      </w:r>
      <w:r w:rsidR="00B9056C">
        <w:rPr>
          <w:rFonts w:ascii="Calibri Light" w:hAnsi="Calibri Light" w:cs="Calibri Light"/>
          <w:sz w:val="22"/>
          <w:szCs w:val="22"/>
          <w:highlight w:val="yellow"/>
        </w:rPr>
        <w:t xml:space="preserve"> secondo elementi minimi indicati nel capitolato. Tale relazione dovrà: 1) dettagliare </w:t>
      </w:r>
      <w:r w:rsidR="00B9056C" w:rsidRPr="00B9056C">
        <w:rPr>
          <w:rFonts w:ascii="Calibri Light" w:hAnsi="Calibri Light" w:cs="Calibri Light"/>
          <w:sz w:val="22"/>
          <w:szCs w:val="22"/>
        </w:rPr>
        <w:t>informazioni sull’idoneità del viaggio per persone a mobilità ridotta e, su richiesta del viaggiatore, sull’idoneità del viaggio o della vacanza relativamente alle esigenze del viaggiatore;</w:t>
      </w:r>
      <w:r w:rsidR="00B9056C">
        <w:rPr>
          <w:rFonts w:ascii="Calibri Light" w:hAnsi="Calibri Light" w:cs="Calibri Light"/>
          <w:sz w:val="22"/>
          <w:szCs w:val="22"/>
        </w:rPr>
        <w:t xml:space="preserve"> 2)</w:t>
      </w:r>
      <w:r w:rsidR="00B9056C" w:rsidRPr="00B9056C">
        <w:t xml:space="preserve"> </w:t>
      </w:r>
      <w:r w:rsidR="00B9056C">
        <w:rPr>
          <w:rFonts w:ascii="Calibri Light" w:hAnsi="Calibri Light" w:cs="Calibri Light"/>
          <w:sz w:val="22"/>
          <w:szCs w:val="22"/>
        </w:rPr>
        <w:t>dettagliare i</w:t>
      </w:r>
      <w:r w:rsidR="00B9056C" w:rsidRPr="00B9056C">
        <w:rPr>
          <w:rFonts w:ascii="Calibri Light" w:hAnsi="Calibri Light" w:cs="Calibri Light"/>
          <w:sz w:val="22"/>
          <w:szCs w:val="22"/>
        </w:rPr>
        <w:t xml:space="preserve"> requisiti in materia di passaporto e visti, nonché informazioni relative alle formalità sanitarie</w:t>
      </w:r>
    </w:p>
    <w:p w14:paraId="3B24AA20" w14:textId="77777777" w:rsidR="00A82166" w:rsidRPr="00A82166" w:rsidRDefault="00A82166" w:rsidP="00B168EE">
      <w:pPr>
        <w:jc w:val="both"/>
        <w:rPr>
          <w:rFonts w:ascii="Calibri Light" w:hAnsi="Calibri Light" w:cs="Calibri Light"/>
          <w:sz w:val="22"/>
          <w:szCs w:val="22"/>
        </w:rPr>
      </w:pPr>
      <w:r w:rsidRPr="0086627F">
        <w:rPr>
          <w:rFonts w:ascii="Calibri Light" w:hAnsi="Calibri Light" w:cs="Calibri Light"/>
          <w:sz w:val="22"/>
          <w:szCs w:val="22"/>
          <w:highlight w:val="yellow"/>
        </w:rPr>
        <w:t>b)</w:t>
      </w:r>
      <w:r w:rsidRPr="0086627F">
        <w:rPr>
          <w:rFonts w:ascii="Calibri Light" w:hAnsi="Calibri Light" w:cs="Calibri Light"/>
          <w:sz w:val="22"/>
          <w:szCs w:val="22"/>
          <w:highlight w:val="yellow"/>
        </w:rPr>
        <w:tab/>
        <w:t>in caso di avvalimento</w:t>
      </w:r>
      <w:r w:rsidRPr="00A82166">
        <w:rPr>
          <w:rFonts w:ascii="Calibri Light" w:hAnsi="Calibri Light" w:cs="Calibri Light"/>
          <w:sz w:val="22"/>
          <w:szCs w:val="22"/>
        </w:rPr>
        <w:t xml:space="preserve"> premiale, contratto di avvalimento; </w:t>
      </w:r>
    </w:p>
    <w:p w14:paraId="089F6E5C" w14:textId="77777777" w:rsidR="00A82166" w:rsidRPr="00A82166" w:rsidRDefault="00A82166" w:rsidP="00B168EE">
      <w:pPr>
        <w:jc w:val="both"/>
        <w:rPr>
          <w:rFonts w:ascii="Calibri Light" w:hAnsi="Calibri Light" w:cs="Calibri Light"/>
          <w:sz w:val="22"/>
          <w:szCs w:val="22"/>
        </w:rPr>
      </w:pPr>
      <w:r w:rsidRPr="00A82166">
        <w:rPr>
          <w:rFonts w:ascii="Calibri Light" w:hAnsi="Calibri Light" w:cs="Calibri Light"/>
          <w:sz w:val="22"/>
          <w:szCs w:val="22"/>
        </w:rPr>
        <w:t>c)</w:t>
      </w:r>
      <w:r w:rsidRPr="00A82166">
        <w:rPr>
          <w:rFonts w:ascii="Calibri Light" w:hAnsi="Calibri Light" w:cs="Calibri Light"/>
          <w:sz w:val="22"/>
          <w:szCs w:val="22"/>
        </w:rPr>
        <w:tab/>
        <w:t>… [indicare ulteriori documenti eventualmente richiesti].</w:t>
      </w:r>
    </w:p>
    <w:p w14:paraId="67598601" w14:textId="77777777" w:rsidR="00A82166" w:rsidRPr="00A82166" w:rsidRDefault="00A82166" w:rsidP="00A82166">
      <w:pPr>
        <w:ind w:left="1418" w:hanging="1418"/>
        <w:jc w:val="both"/>
        <w:rPr>
          <w:rFonts w:ascii="Calibri Light" w:hAnsi="Calibri Light" w:cs="Calibri Light"/>
          <w:sz w:val="22"/>
          <w:szCs w:val="22"/>
        </w:rPr>
      </w:pPr>
    </w:p>
    <w:p w14:paraId="66C3809E" w14:textId="77777777" w:rsidR="00B64250" w:rsidRDefault="00A82166" w:rsidP="00B64250">
      <w:pPr>
        <w:jc w:val="both"/>
        <w:rPr>
          <w:rFonts w:ascii="Calibri Light" w:hAnsi="Calibri Light" w:cs="Calibri Light"/>
          <w:sz w:val="22"/>
          <w:szCs w:val="22"/>
        </w:rPr>
      </w:pPr>
      <w:r w:rsidRPr="00A82166">
        <w:rPr>
          <w:rFonts w:ascii="Calibri Light" w:hAnsi="Calibri Light" w:cs="Calibri Light"/>
          <w:sz w:val="22"/>
          <w:szCs w:val="22"/>
        </w:rPr>
        <w:lastRenderedPageBreak/>
        <w:t xml:space="preserve">La relazione contiene una proposta tecnico-organizzativa che illustra, con riferimento ai criteri e sub-criteri di valutazione indicati nella tabella di cui al successivo punto, i seguenti elementi: </w:t>
      </w:r>
    </w:p>
    <w:p w14:paraId="6D1BCA83" w14:textId="77777777" w:rsidR="00B64250" w:rsidRDefault="00B64250" w:rsidP="00B64250">
      <w:pPr>
        <w:jc w:val="both"/>
        <w:rPr>
          <w:rFonts w:ascii="Calibri Light" w:hAnsi="Calibri Light" w:cs="Calibri Light"/>
          <w:sz w:val="22"/>
          <w:szCs w:val="22"/>
        </w:rPr>
      </w:pPr>
    </w:p>
    <w:p w14:paraId="458164B4" w14:textId="20CE3F36" w:rsidR="00954DA0" w:rsidRPr="0086627F" w:rsidRDefault="00954DA0" w:rsidP="00954DA0">
      <w:pPr>
        <w:pStyle w:val="Paragrafoelenco"/>
        <w:numPr>
          <w:ilvl w:val="0"/>
          <w:numId w:val="21"/>
        </w:numPr>
        <w:ind w:right="-1"/>
        <w:jc w:val="both"/>
        <w:rPr>
          <w:rFonts w:ascii="Calibri Light" w:hAnsi="Calibri Light" w:cs="Calibri Light"/>
          <w:color w:val="000000"/>
          <w:sz w:val="22"/>
          <w:szCs w:val="22"/>
          <w:highlight w:val="yellow"/>
        </w:rPr>
      </w:pPr>
      <w:r w:rsidRPr="0086627F">
        <w:rPr>
          <w:rFonts w:ascii="Calibri Light" w:hAnsi="Calibri Light" w:cs="Calibri Light"/>
          <w:color w:val="000000"/>
          <w:sz w:val="22"/>
          <w:szCs w:val="22"/>
          <w:highlight w:val="yellow"/>
        </w:rPr>
        <w:t>Giorni di esecuzione maggiormente favorevoli nell’arco del periodo stabilito:</w:t>
      </w:r>
    </w:p>
    <w:p w14:paraId="0FE7B83F" w14:textId="3FBAD0CE" w:rsidR="00954DA0" w:rsidRPr="0086627F" w:rsidRDefault="00954DA0" w:rsidP="00954DA0">
      <w:pPr>
        <w:pStyle w:val="Paragrafoelenco"/>
        <w:ind w:left="1080" w:right="-1"/>
        <w:jc w:val="both"/>
        <w:rPr>
          <w:rFonts w:ascii="Calibri Light" w:hAnsi="Calibri Light" w:cs="Calibri Light"/>
          <w:color w:val="000000"/>
          <w:sz w:val="22"/>
          <w:szCs w:val="22"/>
          <w:highlight w:val="yellow"/>
        </w:rPr>
      </w:pPr>
      <w:r w:rsidRPr="0086627F">
        <w:rPr>
          <w:rFonts w:ascii="Calibri Light" w:hAnsi="Calibri Light" w:cs="Calibri Light"/>
          <w:color w:val="000000"/>
          <w:sz w:val="22"/>
          <w:szCs w:val="22"/>
          <w:highlight w:val="yellow"/>
        </w:rPr>
        <w:t xml:space="preserve">a1) </w:t>
      </w:r>
      <w:r w:rsidR="00875A9D" w:rsidRPr="0086627F">
        <w:rPr>
          <w:rFonts w:ascii="Calibri Light" w:hAnsi="Calibri Light" w:cs="Calibri Light"/>
          <w:color w:val="000000"/>
          <w:sz w:val="22"/>
          <w:szCs w:val="22"/>
          <w:highlight w:val="yellow"/>
        </w:rPr>
        <w:t xml:space="preserve">vedi tabella </w:t>
      </w:r>
      <w:proofErr w:type="spellStart"/>
      <w:r w:rsidR="00875A9D" w:rsidRPr="0086627F">
        <w:rPr>
          <w:rFonts w:ascii="Calibri Light" w:hAnsi="Calibri Light" w:cs="Calibri Light"/>
          <w:color w:val="000000"/>
          <w:sz w:val="22"/>
          <w:szCs w:val="22"/>
          <w:highlight w:val="yellow"/>
        </w:rPr>
        <w:t>excel</w:t>
      </w:r>
      <w:proofErr w:type="spellEnd"/>
      <w:r w:rsidR="00875A9D" w:rsidRPr="0086627F">
        <w:rPr>
          <w:rFonts w:ascii="Calibri Light" w:hAnsi="Calibri Light" w:cs="Calibri Light"/>
          <w:color w:val="000000"/>
          <w:sz w:val="22"/>
          <w:szCs w:val="22"/>
          <w:highlight w:val="yellow"/>
        </w:rPr>
        <w:t>….</w:t>
      </w:r>
    </w:p>
    <w:p w14:paraId="25C79F70" w14:textId="3B1C0699" w:rsidR="00875A9D" w:rsidRPr="0086627F" w:rsidRDefault="00875A9D" w:rsidP="00954DA0">
      <w:pPr>
        <w:pStyle w:val="Paragrafoelenco"/>
        <w:ind w:left="1080" w:right="-1"/>
        <w:jc w:val="both"/>
        <w:rPr>
          <w:rFonts w:ascii="Calibri Light" w:hAnsi="Calibri Light" w:cs="Calibri Light"/>
          <w:color w:val="000000"/>
          <w:sz w:val="22"/>
          <w:szCs w:val="22"/>
          <w:highlight w:val="yellow"/>
        </w:rPr>
      </w:pPr>
      <w:r w:rsidRPr="0086627F">
        <w:rPr>
          <w:rFonts w:ascii="Calibri Light" w:hAnsi="Calibri Light" w:cs="Calibri Light"/>
          <w:color w:val="000000"/>
          <w:sz w:val="22"/>
          <w:szCs w:val="22"/>
          <w:highlight w:val="yellow"/>
        </w:rPr>
        <w:t>a2</w:t>
      </w:r>
      <w:proofErr w:type="gramStart"/>
      <w:r w:rsidRPr="0086627F">
        <w:rPr>
          <w:rFonts w:ascii="Calibri Light" w:hAnsi="Calibri Light" w:cs="Calibri Light"/>
          <w:color w:val="000000"/>
          <w:sz w:val="22"/>
          <w:szCs w:val="22"/>
          <w:highlight w:val="yellow"/>
        </w:rPr>
        <w:t>)….</w:t>
      </w:r>
      <w:proofErr w:type="gramEnd"/>
      <w:r w:rsidRPr="0086627F">
        <w:rPr>
          <w:rFonts w:ascii="Calibri Light" w:hAnsi="Calibri Light" w:cs="Calibri Light"/>
          <w:color w:val="000000"/>
          <w:sz w:val="22"/>
          <w:szCs w:val="22"/>
          <w:highlight w:val="yellow"/>
        </w:rPr>
        <w:t xml:space="preserve">vedi tabella </w:t>
      </w:r>
      <w:proofErr w:type="spellStart"/>
      <w:r w:rsidRPr="0086627F">
        <w:rPr>
          <w:rFonts w:ascii="Calibri Light" w:hAnsi="Calibri Light" w:cs="Calibri Light"/>
          <w:color w:val="000000"/>
          <w:sz w:val="22"/>
          <w:szCs w:val="22"/>
          <w:highlight w:val="yellow"/>
        </w:rPr>
        <w:t>excel</w:t>
      </w:r>
      <w:proofErr w:type="spellEnd"/>
      <w:r w:rsidRPr="0086627F">
        <w:rPr>
          <w:rFonts w:ascii="Calibri Light" w:hAnsi="Calibri Light" w:cs="Calibri Light"/>
          <w:color w:val="000000"/>
          <w:sz w:val="22"/>
          <w:szCs w:val="22"/>
          <w:highlight w:val="yellow"/>
        </w:rPr>
        <w:t>….</w:t>
      </w:r>
    </w:p>
    <w:p w14:paraId="10011CBE" w14:textId="77777777" w:rsidR="00954DA0" w:rsidRPr="0086627F" w:rsidRDefault="00954DA0" w:rsidP="00954DA0">
      <w:pPr>
        <w:pStyle w:val="Paragrafoelenco"/>
        <w:numPr>
          <w:ilvl w:val="0"/>
          <w:numId w:val="21"/>
        </w:numPr>
        <w:ind w:right="-1"/>
        <w:jc w:val="both"/>
        <w:rPr>
          <w:rFonts w:ascii="Calibri Light" w:hAnsi="Calibri Light" w:cs="Calibri Light"/>
          <w:color w:val="000000"/>
          <w:sz w:val="22"/>
          <w:szCs w:val="22"/>
          <w:highlight w:val="yellow"/>
        </w:rPr>
      </w:pPr>
      <w:r w:rsidRPr="0086627F">
        <w:rPr>
          <w:rFonts w:ascii="Calibri Light" w:hAnsi="Calibri Light" w:cs="Calibri Light"/>
          <w:color w:val="000000"/>
          <w:sz w:val="22"/>
          <w:szCs w:val="22"/>
          <w:highlight w:val="yellow"/>
        </w:rPr>
        <w:t>Qualità trasferimenti terra, voli e transfert locali;</w:t>
      </w:r>
    </w:p>
    <w:p w14:paraId="56E1C6C3" w14:textId="2E9317D5" w:rsidR="00875A9D" w:rsidRPr="0086627F" w:rsidRDefault="00875A9D" w:rsidP="00875A9D">
      <w:pPr>
        <w:pStyle w:val="Paragrafoelenco"/>
        <w:ind w:left="1080" w:right="-1"/>
        <w:jc w:val="both"/>
        <w:rPr>
          <w:rFonts w:ascii="Calibri Light" w:hAnsi="Calibri Light" w:cs="Calibri Light"/>
          <w:color w:val="000000"/>
          <w:sz w:val="22"/>
          <w:szCs w:val="22"/>
          <w:highlight w:val="yellow"/>
        </w:rPr>
      </w:pPr>
      <w:r w:rsidRPr="0086627F">
        <w:rPr>
          <w:rFonts w:ascii="Calibri Light" w:hAnsi="Calibri Light" w:cs="Calibri Light"/>
          <w:color w:val="000000"/>
          <w:sz w:val="22"/>
          <w:szCs w:val="22"/>
          <w:highlight w:val="yellow"/>
        </w:rPr>
        <w:t xml:space="preserve">vedi tabella </w:t>
      </w:r>
      <w:proofErr w:type="spellStart"/>
      <w:r w:rsidRPr="0086627F">
        <w:rPr>
          <w:rFonts w:ascii="Calibri Light" w:hAnsi="Calibri Light" w:cs="Calibri Light"/>
          <w:color w:val="000000"/>
          <w:sz w:val="22"/>
          <w:szCs w:val="22"/>
          <w:highlight w:val="yellow"/>
        </w:rPr>
        <w:t>excel</w:t>
      </w:r>
      <w:proofErr w:type="spellEnd"/>
      <w:r w:rsidRPr="0086627F">
        <w:rPr>
          <w:rFonts w:ascii="Calibri Light" w:hAnsi="Calibri Light" w:cs="Calibri Light"/>
          <w:color w:val="000000"/>
          <w:sz w:val="22"/>
          <w:szCs w:val="22"/>
          <w:highlight w:val="yellow"/>
        </w:rPr>
        <w:t>….</w:t>
      </w:r>
    </w:p>
    <w:p w14:paraId="15B86637" w14:textId="77777777" w:rsidR="00954DA0" w:rsidRPr="0086627F" w:rsidRDefault="00954DA0" w:rsidP="00954DA0">
      <w:pPr>
        <w:pStyle w:val="Paragrafoelenco"/>
        <w:numPr>
          <w:ilvl w:val="0"/>
          <w:numId w:val="21"/>
        </w:numPr>
        <w:ind w:right="-1"/>
        <w:jc w:val="both"/>
        <w:rPr>
          <w:rFonts w:ascii="Calibri Light" w:hAnsi="Calibri Light" w:cs="Calibri Light"/>
          <w:color w:val="000000"/>
          <w:sz w:val="22"/>
          <w:szCs w:val="22"/>
          <w:highlight w:val="yellow"/>
        </w:rPr>
      </w:pPr>
      <w:r w:rsidRPr="0086627F">
        <w:rPr>
          <w:rFonts w:ascii="Calibri Light" w:hAnsi="Calibri Light" w:cs="Calibri Light"/>
          <w:color w:val="000000"/>
          <w:sz w:val="22"/>
          <w:szCs w:val="22"/>
          <w:highlight w:val="yellow"/>
        </w:rPr>
        <w:t>Qualità struttura ricettizia ed alberghi;</w:t>
      </w:r>
    </w:p>
    <w:p w14:paraId="71905BB4" w14:textId="4A1AFDA7" w:rsidR="00875A9D" w:rsidRPr="0086627F" w:rsidRDefault="00875A9D" w:rsidP="00875A9D">
      <w:pPr>
        <w:pStyle w:val="Paragrafoelenco"/>
        <w:ind w:left="1080" w:right="-1"/>
        <w:jc w:val="both"/>
        <w:rPr>
          <w:rFonts w:ascii="Calibri Light" w:hAnsi="Calibri Light" w:cs="Calibri Light"/>
          <w:color w:val="000000"/>
          <w:sz w:val="22"/>
          <w:szCs w:val="22"/>
          <w:highlight w:val="yellow"/>
        </w:rPr>
      </w:pPr>
      <w:r w:rsidRPr="0086627F">
        <w:rPr>
          <w:rFonts w:ascii="Calibri Light" w:hAnsi="Calibri Light" w:cs="Calibri Light"/>
          <w:color w:val="000000"/>
          <w:sz w:val="22"/>
          <w:szCs w:val="22"/>
          <w:highlight w:val="yellow"/>
        </w:rPr>
        <w:t xml:space="preserve">vedi tabella </w:t>
      </w:r>
      <w:proofErr w:type="spellStart"/>
      <w:r w:rsidRPr="0086627F">
        <w:rPr>
          <w:rFonts w:ascii="Calibri Light" w:hAnsi="Calibri Light" w:cs="Calibri Light"/>
          <w:color w:val="000000"/>
          <w:sz w:val="22"/>
          <w:szCs w:val="22"/>
          <w:highlight w:val="yellow"/>
        </w:rPr>
        <w:t>excel</w:t>
      </w:r>
      <w:proofErr w:type="spellEnd"/>
      <w:r w:rsidRPr="0086627F">
        <w:rPr>
          <w:rFonts w:ascii="Calibri Light" w:hAnsi="Calibri Light" w:cs="Calibri Light"/>
          <w:color w:val="000000"/>
          <w:sz w:val="22"/>
          <w:szCs w:val="22"/>
          <w:highlight w:val="yellow"/>
        </w:rPr>
        <w:t>….</w:t>
      </w:r>
    </w:p>
    <w:p w14:paraId="5E360081" w14:textId="77777777" w:rsidR="00954DA0" w:rsidRPr="0086627F" w:rsidRDefault="00954DA0" w:rsidP="00954DA0">
      <w:pPr>
        <w:pStyle w:val="Paragrafoelenco"/>
        <w:numPr>
          <w:ilvl w:val="0"/>
          <w:numId w:val="21"/>
        </w:numPr>
        <w:ind w:right="-1"/>
        <w:jc w:val="both"/>
        <w:rPr>
          <w:rFonts w:ascii="Calibri Light" w:hAnsi="Calibri Light" w:cs="Calibri Light"/>
          <w:color w:val="000000"/>
          <w:sz w:val="22"/>
          <w:szCs w:val="22"/>
          <w:highlight w:val="yellow"/>
        </w:rPr>
      </w:pPr>
      <w:r w:rsidRPr="0086627F">
        <w:rPr>
          <w:rFonts w:ascii="Calibri Light" w:hAnsi="Calibri Light" w:cs="Calibri Light"/>
          <w:color w:val="000000"/>
          <w:sz w:val="22"/>
          <w:szCs w:val="22"/>
          <w:highlight w:val="yellow"/>
        </w:rPr>
        <w:t>Qualità visite guidate;</w:t>
      </w:r>
    </w:p>
    <w:p w14:paraId="77A9000C" w14:textId="2973D2DB" w:rsidR="00875A9D" w:rsidRPr="0086627F" w:rsidRDefault="00875A9D" w:rsidP="00875A9D">
      <w:pPr>
        <w:pStyle w:val="Paragrafoelenco"/>
        <w:ind w:left="1080" w:right="-1"/>
        <w:jc w:val="both"/>
        <w:rPr>
          <w:rFonts w:ascii="Calibri Light" w:hAnsi="Calibri Light" w:cs="Calibri Light"/>
          <w:color w:val="000000"/>
          <w:sz w:val="22"/>
          <w:szCs w:val="22"/>
          <w:highlight w:val="yellow"/>
        </w:rPr>
      </w:pPr>
      <w:r w:rsidRPr="0086627F">
        <w:rPr>
          <w:rFonts w:ascii="Calibri Light" w:hAnsi="Calibri Light" w:cs="Calibri Light"/>
          <w:color w:val="000000"/>
          <w:sz w:val="22"/>
          <w:szCs w:val="22"/>
          <w:highlight w:val="yellow"/>
        </w:rPr>
        <w:t xml:space="preserve">vedi tabella </w:t>
      </w:r>
      <w:proofErr w:type="spellStart"/>
      <w:r w:rsidRPr="0086627F">
        <w:rPr>
          <w:rFonts w:ascii="Calibri Light" w:hAnsi="Calibri Light" w:cs="Calibri Light"/>
          <w:color w:val="000000"/>
          <w:sz w:val="22"/>
          <w:szCs w:val="22"/>
          <w:highlight w:val="yellow"/>
        </w:rPr>
        <w:t>excel</w:t>
      </w:r>
      <w:proofErr w:type="spellEnd"/>
      <w:r w:rsidRPr="0086627F">
        <w:rPr>
          <w:rFonts w:ascii="Calibri Light" w:hAnsi="Calibri Light" w:cs="Calibri Light"/>
          <w:color w:val="000000"/>
          <w:sz w:val="22"/>
          <w:szCs w:val="22"/>
          <w:highlight w:val="yellow"/>
        </w:rPr>
        <w:t>….</w:t>
      </w:r>
    </w:p>
    <w:p w14:paraId="58BE3B5D" w14:textId="77777777" w:rsidR="00954DA0" w:rsidRPr="0086627F" w:rsidRDefault="00954DA0" w:rsidP="00954DA0">
      <w:pPr>
        <w:pStyle w:val="Paragrafoelenco"/>
        <w:numPr>
          <w:ilvl w:val="0"/>
          <w:numId w:val="21"/>
        </w:numPr>
        <w:ind w:right="-1"/>
        <w:jc w:val="both"/>
        <w:rPr>
          <w:rFonts w:ascii="Calibri Light" w:hAnsi="Calibri Light" w:cs="Calibri Light"/>
          <w:color w:val="000000"/>
          <w:sz w:val="22"/>
          <w:szCs w:val="22"/>
          <w:highlight w:val="yellow"/>
        </w:rPr>
      </w:pPr>
      <w:r w:rsidRPr="0086627F">
        <w:rPr>
          <w:rFonts w:ascii="Calibri Light" w:hAnsi="Calibri Light" w:cs="Calibri Light"/>
          <w:color w:val="000000"/>
          <w:sz w:val="22"/>
          <w:szCs w:val="22"/>
          <w:highlight w:val="yellow"/>
        </w:rPr>
        <w:t>Servizi post vendite e tutoring locali;</w:t>
      </w:r>
    </w:p>
    <w:p w14:paraId="7E54189F" w14:textId="7B417555" w:rsidR="00875A9D" w:rsidRPr="0086627F" w:rsidRDefault="00875A9D" w:rsidP="00875A9D">
      <w:pPr>
        <w:pStyle w:val="Paragrafoelenco"/>
        <w:ind w:left="1080" w:right="-1"/>
        <w:jc w:val="both"/>
        <w:rPr>
          <w:rFonts w:ascii="Calibri Light" w:hAnsi="Calibri Light" w:cs="Calibri Light"/>
          <w:color w:val="000000"/>
          <w:sz w:val="22"/>
          <w:szCs w:val="22"/>
          <w:highlight w:val="yellow"/>
        </w:rPr>
      </w:pPr>
      <w:r w:rsidRPr="0086627F">
        <w:rPr>
          <w:rFonts w:ascii="Calibri Light" w:hAnsi="Calibri Light" w:cs="Calibri Light"/>
          <w:color w:val="000000"/>
          <w:sz w:val="22"/>
          <w:szCs w:val="22"/>
          <w:highlight w:val="yellow"/>
        </w:rPr>
        <w:t xml:space="preserve">vedi tabella </w:t>
      </w:r>
      <w:proofErr w:type="spellStart"/>
      <w:r w:rsidRPr="0086627F">
        <w:rPr>
          <w:rFonts w:ascii="Calibri Light" w:hAnsi="Calibri Light" w:cs="Calibri Light"/>
          <w:color w:val="000000"/>
          <w:sz w:val="22"/>
          <w:szCs w:val="22"/>
          <w:highlight w:val="yellow"/>
        </w:rPr>
        <w:t>excel</w:t>
      </w:r>
      <w:proofErr w:type="spellEnd"/>
      <w:r w:rsidRPr="0086627F">
        <w:rPr>
          <w:rFonts w:ascii="Calibri Light" w:hAnsi="Calibri Light" w:cs="Calibri Light"/>
          <w:color w:val="000000"/>
          <w:sz w:val="22"/>
          <w:szCs w:val="22"/>
          <w:highlight w:val="yellow"/>
        </w:rPr>
        <w:t>….</w:t>
      </w:r>
    </w:p>
    <w:p w14:paraId="14F84B36" w14:textId="77777777" w:rsidR="00954DA0" w:rsidRPr="0086627F" w:rsidRDefault="00954DA0" w:rsidP="00954DA0">
      <w:pPr>
        <w:pStyle w:val="Paragrafoelenco"/>
        <w:numPr>
          <w:ilvl w:val="0"/>
          <w:numId w:val="21"/>
        </w:numPr>
        <w:ind w:right="-1"/>
        <w:jc w:val="both"/>
        <w:rPr>
          <w:rFonts w:ascii="Calibri Light" w:hAnsi="Calibri Light" w:cs="Calibri Light"/>
          <w:color w:val="000000"/>
          <w:sz w:val="22"/>
          <w:szCs w:val="22"/>
          <w:highlight w:val="yellow"/>
        </w:rPr>
      </w:pPr>
      <w:r w:rsidRPr="0086627F">
        <w:rPr>
          <w:rFonts w:ascii="Calibri Light" w:hAnsi="Calibri Light" w:cs="Calibri Light"/>
          <w:color w:val="000000"/>
          <w:sz w:val="22"/>
          <w:szCs w:val="22"/>
          <w:highlight w:val="yellow"/>
        </w:rPr>
        <w:t>???????????????</w:t>
      </w:r>
    </w:p>
    <w:p w14:paraId="2E928191" w14:textId="77777777" w:rsidR="00954DA0" w:rsidRDefault="00954DA0" w:rsidP="00B64250">
      <w:pPr>
        <w:jc w:val="both"/>
        <w:rPr>
          <w:rFonts w:ascii="Calibri Light" w:hAnsi="Calibri Light" w:cs="Calibri Light"/>
          <w:sz w:val="22"/>
          <w:szCs w:val="22"/>
        </w:rPr>
      </w:pPr>
    </w:p>
    <w:p w14:paraId="7076B23F" w14:textId="752A26B4" w:rsidR="00A82166" w:rsidRDefault="00A82166" w:rsidP="00B64250">
      <w:pPr>
        <w:jc w:val="both"/>
        <w:rPr>
          <w:rFonts w:ascii="Calibri Light" w:hAnsi="Calibri Light" w:cs="Calibri Light"/>
          <w:sz w:val="22"/>
          <w:szCs w:val="22"/>
        </w:rPr>
      </w:pPr>
      <w:r w:rsidRPr="00A82166">
        <w:rPr>
          <w:rFonts w:ascii="Calibri Light" w:hAnsi="Calibri Light" w:cs="Calibri Light"/>
          <w:sz w:val="22"/>
          <w:szCs w:val="22"/>
        </w:rPr>
        <w:t>… [specificare, per ogni singolo criterio e sub-criterio di valutazione, gli elementi che il concorrente deve descrivere ai fini della valutazione dell’offerta tecnica, se ritenuto opportuno anche mediante rinvio ad apposito allegato contenente l’indice richiesto per la relazione].</w:t>
      </w:r>
    </w:p>
    <w:p w14:paraId="7A1CFC44" w14:textId="77777777" w:rsidR="00954DA0" w:rsidRPr="00A82166" w:rsidRDefault="00954DA0" w:rsidP="00B64250">
      <w:pPr>
        <w:jc w:val="both"/>
        <w:rPr>
          <w:rFonts w:ascii="Calibri Light" w:hAnsi="Calibri Light" w:cs="Calibri Light"/>
          <w:sz w:val="22"/>
          <w:szCs w:val="22"/>
        </w:rPr>
      </w:pPr>
    </w:p>
    <w:p w14:paraId="14A10B95" w14:textId="77777777" w:rsidR="00A82166" w:rsidRDefault="00A82166" w:rsidP="00B64250">
      <w:pPr>
        <w:jc w:val="both"/>
        <w:rPr>
          <w:rFonts w:ascii="Calibri Light" w:hAnsi="Calibri Light" w:cs="Calibri Light"/>
          <w:sz w:val="22"/>
          <w:szCs w:val="22"/>
        </w:rPr>
      </w:pPr>
      <w:r w:rsidRPr="00A82166">
        <w:rPr>
          <w:rFonts w:ascii="Calibri Light" w:hAnsi="Calibri Light" w:cs="Calibri Light"/>
          <w:sz w:val="22"/>
          <w:szCs w:val="22"/>
        </w:rPr>
        <w:t>L’offerta tecnica deve rispettare, pena l’esclusione dalla procedura di gara, le caratteristiche minime stabilite nei documenti di gara, nel rispetto del principio di equivalenza.</w:t>
      </w:r>
    </w:p>
    <w:p w14:paraId="2F0E0ABA" w14:textId="77777777" w:rsidR="00875A9D" w:rsidRDefault="00875A9D" w:rsidP="00B64250">
      <w:pPr>
        <w:jc w:val="both"/>
        <w:rPr>
          <w:rFonts w:ascii="Calibri Light" w:hAnsi="Calibri Light" w:cs="Calibri Light"/>
          <w:sz w:val="22"/>
          <w:szCs w:val="22"/>
        </w:rPr>
      </w:pPr>
    </w:p>
    <w:p w14:paraId="1EA590E8" w14:textId="77777777" w:rsidR="00875A9D" w:rsidRPr="00875A9D" w:rsidRDefault="00875A9D" w:rsidP="00875A9D">
      <w:pPr>
        <w:jc w:val="both"/>
        <w:rPr>
          <w:rFonts w:ascii="Calibri Light" w:hAnsi="Calibri Light" w:cs="Calibri Light"/>
          <w:b/>
          <w:bCs/>
          <w:sz w:val="22"/>
          <w:szCs w:val="22"/>
        </w:rPr>
      </w:pPr>
      <w:r w:rsidRPr="00875A9D">
        <w:rPr>
          <w:rFonts w:ascii="Calibri Light" w:hAnsi="Calibri Light" w:cs="Calibri Light"/>
          <w:b/>
          <w:bCs/>
          <w:sz w:val="22"/>
          <w:szCs w:val="22"/>
        </w:rPr>
        <w:t>17.</w:t>
      </w:r>
      <w:r w:rsidRPr="00875A9D">
        <w:rPr>
          <w:rFonts w:ascii="Calibri Light" w:hAnsi="Calibri Light" w:cs="Calibri Light"/>
          <w:b/>
          <w:bCs/>
          <w:sz w:val="22"/>
          <w:szCs w:val="22"/>
        </w:rPr>
        <w:tab/>
        <w:t>OFFERTA ECONOMICA</w:t>
      </w:r>
    </w:p>
    <w:p w14:paraId="50B4C6DB" w14:textId="5C1F4C2F" w:rsidR="00875A9D" w:rsidRPr="00875A9D" w:rsidRDefault="00875A9D" w:rsidP="00875A9D">
      <w:pPr>
        <w:jc w:val="both"/>
        <w:rPr>
          <w:rFonts w:ascii="Calibri Light" w:hAnsi="Calibri Light" w:cs="Calibri Light"/>
          <w:sz w:val="22"/>
          <w:szCs w:val="22"/>
        </w:rPr>
      </w:pPr>
      <w:r w:rsidRPr="00875A9D">
        <w:rPr>
          <w:rFonts w:ascii="Calibri Light" w:hAnsi="Calibri Light" w:cs="Calibri Light"/>
          <w:sz w:val="22"/>
          <w:szCs w:val="22"/>
        </w:rPr>
        <w:t xml:space="preserve">L’operatore economico inserisce “per ogni singolo lotto” la documentazione economica, nella Piattaforma secondo </w:t>
      </w:r>
      <w:r>
        <w:rPr>
          <w:rFonts w:ascii="Calibri Light" w:hAnsi="Calibri Light" w:cs="Calibri Light"/>
          <w:sz w:val="22"/>
          <w:szCs w:val="22"/>
        </w:rPr>
        <w:t>format predisposto</w:t>
      </w:r>
      <w:r w:rsidR="00521595">
        <w:rPr>
          <w:rFonts w:ascii="Calibri Light" w:hAnsi="Calibri Light" w:cs="Calibri Light"/>
          <w:sz w:val="22"/>
          <w:szCs w:val="22"/>
        </w:rPr>
        <w:t xml:space="preserve">. </w:t>
      </w:r>
      <w:proofErr w:type="gramStart"/>
      <w:r w:rsidRPr="00875A9D">
        <w:rPr>
          <w:rFonts w:ascii="Calibri Light" w:hAnsi="Calibri Light" w:cs="Calibri Light"/>
          <w:sz w:val="22"/>
          <w:szCs w:val="22"/>
        </w:rPr>
        <w:t xml:space="preserve">L’offerta economica firmata </w:t>
      </w:r>
      <w:r w:rsidR="00521595">
        <w:rPr>
          <w:rFonts w:ascii="Calibri Light" w:hAnsi="Calibri Light" w:cs="Calibri Light"/>
          <w:sz w:val="22"/>
          <w:szCs w:val="22"/>
        </w:rPr>
        <w:t>in digitale</w:t>
      </w:r>
      <w:r w:rsidRPr="00875A9D">
        <w:rPr>
          <w:rFonts w:ascii="Calibri Light" w:hAnsi="Calibri Light" w:cs="Calibri Light"/>
          <w:sz w:val="22"/>
          <w:szCs w:val="22"/>
        </w:rPr>
        <w:t>,</w:t>
      </w:r>
      <w:proofErr w:type="gramEnd"/>
      <w:r w:rsidRPr="00875A9D">
        <w:rPr>
          <w:rFonts w:ascii="Calibri Light" w:hAnsi="Calibri Light" w:cs="Calibri Light"/>
          <w:sz w:val="22"/>
          <w:szCs w:val="22"/>
        </w:rPr>
        <w:t xml:space="preserve"> deve indicare, a pena di esclusione, i seguenti elementi:</w:t>
      </w:r>
    </w:p>
    <w:p w14:paraId="06D9B226" w14:textId="1F8325DB" w:rsidR="00521595" w:rsidRDefault="00875A9D" w:rsidP="00521595">
      <w:pPr>
        <w:pStyle w:val="Paragrafoelenco"/>
        <w:numPr>
          <w:ilvl w:val="0"/>
          <w:numId w:val="22"/>
        </w:numPr>
        <w:jc w:val="both"/>
        <w:rPr>
          <w:rFonts w:ascii="Calibri Light" w:hAnsi="Calibri Light" w:cs="Calibri Light"/>
          <w:sz w:val="22"/>
          <w:szCs w:val="22"/>
        </w:rPr>
      </w:pPr>
      <w:r w:rsidRPr="00521595">
        <w:rPr>
          <w:rFonts w:ascii="Calibri Light" w:hAnsi="Calibri Light" w:cs="Calibri Light"/>
          <w:sz w:val="22"/>
          <w:szCs w:val="22"/>
        </w:rPr>
        <w:t>prezzi unitari</w:t>
      </w:r>
      <w:r w:rsidR="00521595" w:rsidRPr="00521595">
        <w:rPr>
          <w:rFonts w:ascii="Calibri Light" w:hAnsi="Calibri Light" w:cs="Calibri Light"/>
          <w:sz w:val="22"/>
          <w:szCs w:val="22"/>
        </w:rPr>
        <w:t xml:space="preserve"> per singola giornata di alloggio, vitto e visite programmate per alunno</w:t>
      </w:r>
      <w:r w:rsidRPr="00521595">
        <w:rPr>
          <w:rFonts w:ascii="Calibri Light" w:hAnsi="Calibri Light" w:cs="Calibri Light"/>
          <w:sz w:val="22"/>
          <w:szCs w:val="22"/>
        </w:rPr>
        <w:t xml:space="preserve">, </w:t>
      </w:r>
      <w:proofErr w:type="spellStart"/>
      <w:r w:rsidRPr="00521595">
        <w:rPr>
          <w:rFonts w:ascii="Calibri Light" w:hAnsi="Calibri Light" w:cs="Calibri Light"/>
          <w:sz w:val="22"/>
          <w:szCs w:val="22"/>
        </w:rPr>
        <w:t>etc</w:t>
      </w:r>
      <w:proofErr w:type="spellEnd"/>
      <w:r w:rsidR="00521595">
        <w:rPr>
          <w:rFonts w:ascii="Calibri Light" w:hAnsi="Calibri Light" w:cs="Calibri Light"/>
          <w:sz w:val="22"/>
          <w:szCs w:val="22"/>
        </w:rPr>
        <w:t>;</w:t>
      </w:r>
    </w:p>
    <w:p w14:paraId="6822C2FE" w14:textId="3C95F25B" w:rsidR="00521595" w:rsidRDefault="00521595" w:rsidP="00521595">
      <w:pPr>
        <w:pStyle w:val="Paragrafoelenco"/>
        <w:numPr>
          <w:ilvl w:val="0"/>
          <w:numId w:val="22"/>
        </w:numPr>
        <w:jc w:val="both"/>
        <w:rPr>
          <w:rFonts w:ascii="Calibri Light" w:hAnsi="Calibri Light" w:cs="Calibri Light"/>
          <w:sz w:val="22"/>
          <w:szCs w:val="22"/>
        </w:rPr>
      </w:pPr>
      <w:r>
        <w:rPr>
          <w:rFonts w:ascii="Calibri Light" w:hAnsi="Calibri Light" w:cs="Calibri Light"/>
          <w:sz w:val="22"/>
          <w:szCs w:val="22"/>
        </w:rPr>
        <w:t>prezzi unitari per la componente titoli di viaggio complessivo per le tratte di andata e ritorno;</w:t>
      </w:r>
    </w:p>
    <w:p w14:paraId="571C6FC7" w14:textId="77777777" w:rsidR="00A41EB8" w:rsidRPr="00A41EB8" w:rsidRDefault="00A41EB8" w:rsidP="00A41EB8">
      <w:pPr>
        <w:jc w:val="both"/>
        <w:rPr>
          <w:rFonts w:ascii="Calibri Light" w:hAnsi="Calibri Light" w:cs="Calibri Light"/>
          <w:sz w:val="22"/>
          <w:szCs w:val="22"/>
        </w:rPr>
      </w:pPr>
    </w:p>
    <w:p w14:paraId="53B0A781" w14:textId="0BCB09A8" w:rsidR="00875A9D" w:rsidRDefault="00875A9D" w:rsidP="00875A9D">
      <w:pPr>
        <w:jc w:val="both"/>
        <w:rPr>
          <w:rFonts w:ascii="Calibri Light" w:hAnsi="Calibri Light" w:cs="Calibri Light"/>
          <w:sz w:val="22"/>
          <w:szCs w:val="22"/>
        </w:rPr>
      </w:pPr>
      <w:r w:rsidRPr="00875A9D">
        <w:rPr>
          <w:rFonts w:ascii="Calibri Light" w:hAnsi="Calibri Light" w:cs="Calibri Light"/>
          <w:sz w:val="22"/>
          <w:szCs w:val="22"/>
        </w:rPr>
        <w:t xml:space="preserve">Verranno prese in considerazione fino a </w:t>
      </w:r>
      <w:r w:rsidR="00A41EB8">
        <w:rPr>
          <w:rFonts w:ascii="Calibri Light" w:hAnsi="Calibri Light" w:cs="Calibri Light"/>
          <w:sz w:val="22"/>
          <w:szCs w:val="22"/>
        </w:rPr>
        <w:t xml:space="preserve">2 (due) </w:t>
      </w:r>
      <w:r w:rsidRPr="00875A9D">
        <w:rPr>
          <w:rFonts w:ascii="Calibri Light" w:hAnsi="Calibri Light" w:cs="Calibri Light"/>
          <w:sz w:val="22"/>
          <w:szCs w:val="22"/>
        </w:rPr>
        <w:t>cifre decimali;</w:t>
      </w:r>
    </w:p>
    <w:p w14:paraId="065A17FD" w14:textId="77777777" w:rsidR="00AC3350" w:rsidRDefault="00AC3350" w:rsidP="00875A9D">
      <w:pPr>
        <w:jc w:val="both"/>
        <w:rPr>
          <w:rFonts w:ascii="Calibri Light" w:hAnsi="Calibri Light" w:cs="Calibri Light"/>
          <w:sz w:val="22"/>
          <w:szCs w:val="22"/>
        </w:rPr>
      </w:pPr>
    </w:p>
    <w:p w14:paraId="26DD32A6" w14:textId="7C9150EA" w:rsidR="00AC3350" w:rsidRDefault="00AC3350" w:rsidP="00875A9D">
      <w:pPr>
        <w:jc w:val="both"/>
        <w:rPr>
          <w:rFonts w:ascii="Calibri Light" w:hAnsi="Calibri Light" w:cs="Calibri Light"/>
          <w:sz w:val="22"/>
          <w:szCs w:val="22"/>
        </w:rPr>
      </w:pPr>
      <w:bookmarkStart w:id="4" w:name="OLE_LINK5"/>
      <w:r>
        <w:rPr>
          <w:rFonts w:ascii="Calibri Light" w:hAnsi="Calibri Light" w:cs="Calibri Light"/>
          <w:sz w:val="22"/>
          <w:szCs w:val="22"/>
        </w:rPr>
        <w:t>La stazione appaltante</w:t>
      </w:r>
      <w:r w:rsidR="00031342">
        <w:rPr>
          <w:rFonts w:ascii="Calibri Light" w:hAnsi="Calibri Light" w:cs="Calibri Light"/>
          <w:sz w:val="22"/>
          <w:szCs w:val="22"/>
        </w:rPr>
        <w:t>, ai sensi del comma 11</w:t>
      </w:r>
      <w:r w:rsidR="006D2DA9">
        <w:rPr>
          <w:rFonts w:ascii="Calibri Light" w:hAnsi="Calibri Light" w:cs="Calibri Light"/>
          <w:sz w:val="22"/>
          <w:szCs w:val="22"/>
        </w:rPr>
        <w:t xml:space="preserve"> del </w:t>
      </w:r>
      <w:proofErr w:type="spellStart"/>
      <w:r w:rsidR="006D2DA9">
        <w:rPr>
          <w:rFonts w:ascii="Calibri Light" w:hAnsi="Calibri Light" w:cs="Calibri Light"/>
          <w:sz w:val="22"/>
          <w:szCs w:val="22"/>
        </w:rPr>
        <w:t>d.lgs</w:t>
      </w:r>
      <w:proofErr w:type="spellEnd"/>
      <w:r w:rsidR="006D2DA9">
        <w:rPr>
          <w:rFonts w:ascii="Calibri Light" w:hAnsi="Calibri Light" w:cs="Calibri Light"/>
          <w:sz w:val="22"/>
          <w:szCs w:val="22"/>
        </w:rPr>
        <w:t xml:space="preserve"> 36/23 allegato I.01 art.2 c.2 per i settori ATECO </w:t>
      </w:r>
      <w:proofErr w:type="spellStart"/>
      <w:r w:rsidR="006D2DA9">
        <w:rPr>
          <w:rFonts w:ascii="Calibri Light" w:hAnsi="Calibri Light" w:cs="Calibri Light"/>
          <w:i/>
          <w:iCs/>
          <w:sz w:val="22"/>
          <w:szCs w:val="22"/>
        </w:rPr>
        <w:t>ATECO</w:t>
      </w:r>
      <w:proofErr w:type="spellEnd"/>
      <w:r w:rsidR="006D2DA9">
        <w:rPr>
          <w:rFonts w:ascii="Calibri Light" w:hAnsi="Calibri Light" w:cs="Calibri Light"/>
          <w:i/>
          <w:iCs/>
          <w:sz w:val="22"/>
          <w:szCs w:val="22"/>
        </w:rPr>
        <w:t xml:space="preserve"> </w:t>
      </w:r>
      <w:r w:rsidR="006D2DA9" w:rsidRPr="002F2E5B">
        <w:rPr>
          <w:rFonts w:ascii="Calibri Light" w:hAnsi="Calibri Light" w:cs="Calibri Light"/>
          <w:i/>
          <w:iCs/>
          <w:sz w:val="22"/>
          <w:szCs w:val="22"/>
        </w:rPr>
        <w:t>79.1</w:t>
      </w:r>
      <w:r w:rsidR="006D2DA9">
        <w:rPr>
          <w:rFonts w:ascii="Calibri Light" w:hAnsi="Calibri Light" w:cs="Calibri Light"/>
          <w:i/>
          <w:iCs/>
          <w:sz w:val="22"/>
          <w:szCs w:val="22"/>
        </w:rPr>
        <w:t xml:space="preserve"> e/o </w:t>
      </w:r>
      <w:r w:rsidR="006D2DA9" w:rsidRPr="002F2E5B">
        <w:rPr>
          <w:rFonts w:ascii="Calibri Light" w:hAnsi="Calibri Light" w:cs="Calibri Light"/>
          <w:i/>
          <w:iCs/>
          <w:sz w:val="22"/>
          <w:szCs w:val="22"/>
        </w:rPr>
        <w:t>79.12.00</w:t>
      </w:r>
      <w:r w:rsidR="006D2DA9">
        <w:rPr>
          <w:rFonts w:ascii="Calibri Light" w:hAnsi="Calibri Light" w:cs="Calibri Light"/>
          <w:i/>
          <w:iCs/>
          <w:sz w:val="22"/>
          <w:szCs w:val="22"/>
        </w:rPr>
        <w:t xml:space="preserve"> </w:t>
      </w:r>
      <w:proofErr w:type="gramStart"/>
      <w:r w:rsidR="006D2DA9">
        <w:rPr>
          <w:rFonts w:ascii="Calibri Light" w:hAnsi="Calibri Light" w:cs="Calibri Light"/>
          <w:i/>
          <w:iCs/>
          <w:sz w:val="22"/>
          <w:szCs w:val="22"/>
        </w:rPr>
        <w:t xml:space="preserve">- </w:t>
      </w:r>
      <w:r>
        <w:rPr>
          <w:rFonts w:ascii="Calibri Light" w:hAnsi="Calibri Light" w:cs="Calibri Light"/>
          <w:sz w:val="22"/>
          <w:szCs w:val="22"/>
        </w:rPr>
        <w:t xml:space="preserve"> stima</w:t>
      </w:r>
      <w:proofErr w:type="gramEnd"/>
      <w:r>
        <w:rPr>
          <w:rFonts w:ascii="Calibri Light" w:hAnsi="Calibri Light" w:cs="Calibri Light"/>
          <w:sz w:val="22"/>
          <w:szCs w:val="22"/>
        </w:rPr>
        <w:t xml:space="preserve"> i costi della manodopera per i servizi da erogare, secondo la tabella del Ministero del Lavoro</w:t>
      </w:r>
      <w:r w:rsidR="00B25303">
        <w:rPr>
          <w:rFonts w:ascii="Calibri Light" w:hAnsi="Calibri Light" w:cs="Calibri Light"/>
          <w:sz w:val="22"/>
          <w:szCs w:val="22"/>
        </w:rPr>
        <w:t xml:space="preserve"> pari a € 1.048,88 (</w:t>
      </w:r>
      <w:r w:rsidRPr="00AC3350">
        <w:rPr>
          <w:rFonts w:ascii="Calibri Light" w:hAnsi="Calibri Light" w:cs="Calibri Light"/>
          <w:sz w:val="22"/>
          <w:szCs w:val="22"/>
        </w:rPr>
        <w:t>COSTO ORARIO DEL LAVORO PER I DIPENDENTI DA AZIENDE DEL SETTORE TURISMO</w:t>
      </w:r>
      <w:r>
        <w:rPr>
          <w:rFonts w:ascii="Calibri Light" w:hAnsi="Calibri Light" w:cs="Calibri Light"/>
          <w:sz w:val="22"/>
          <w:szCs w:val="22"/>
        </w:rPr>
        <w:t xml:space="preserve"> – calcolo </w:t>
      </w:r>
      <w:proofErr w:type="spellStart"/>
      <w:r>
        <w:rPr>
          <w:rFonts w:ascii="Calibri Light" w:hAnsi="Calibri Light" w:cs="Calibri Light"/>
          <w:sz w:val="22"/>
          <w:szCs w:val="22"/>
        </w:rPr>
        <w:t>MedioH</w:t>
      </w:r>
      <w:proofErr w:type="spellEnd"/>
      <w:r>
        <w:rPr>
          <w:rFonts w:ascii="Calibri Light" w:hAnsi="Calibri Light" w:cs="Calibri Light"/>
          <w:sz w:val="22"/>
          <w:szCs w:val="22"/>
        </w:rPr>
        <w:t xml:space="preserve"> € 18,73 x 40h settimanali</w:t>
      </w:r>
      <w:r w:rsidR="00B25303">
        <w:rPr>
          <w:rFonts w:ascii="Calibri Light" w:hAnsi="Calibri Light" w:cs="Calibri Light"/>
          <w:sz w:val="22"/>
          <w:szCs w:val="22"/>
        </w:rPr>
        <w:t xml:space="preserve"> (8 ore giornaliere) =</w:t>
      </w:r>
      <w:r w:rsidR="00A6716E">
        <w:rPr>
          <w:rFonts w:ascii="Calibri Light" w:hAnsi="Calibri Light" w:cs="Calibri Light"/>
          <w:sz w:val="22"/>
          <w:szCs w:val="22"/>
        </w:rPr>
        <w:t xml:space="preserve"> € </w:t>
      </w:r>
      <w:r w:rsidR="00A6716E" w:rsidRPr="00A6716E">
        <w:rPr>
          <w:rFonts w:ascii="Calibri Light" w:hAnsi="Calibri Light" w:cs="Calibri Light"/>
          <w:sz w:val="22"/>
          <w:szCs w:val="22"/>
        </w:rPr>
        <w:t>149,84</w:t>
      </w:r>
      <w:r w:rsidR="00A6716E">
        <w:rPr>
          <w:rFonts w:ascii="Calibri Light" w:hAnsi="Calibri Light" w:cs="Calibri Light"/>
          <w:sz w:val="22"/>
          <w:szCs w:val="22"/>
        </w:rPr>
        <w:t xml:space="preserve"> al giorno per 7 giorni = € 1.048,88)</w:t>
      </w:r>
      <w:r w:rsidR="00893060">
        <w:rPr>
          <w:rFonts w:ascii="Calibri Light" w:hAnsi="Calibri Light" w:cs="Calibri Light"/>
          <w:sz w:val="22"/>
          <w:szCs w:val="22"/>
        </w:rPr>
        <w:t>.</w:t>
      </w:r>
    </w:p>
    <w:p w14:paraId="546B57FB" w14:textId="77777777" w:rsidR="00893060" w:rsidRDefault="00893060" w:rsidP="00875A9D">
      <w:pPr>
        <w:jc w:val="both"/>
        <w:rPr>
          <w:rFonts w:ascii="Calibri Light" w:hAnsi="Calibri Light" w:cs="Calibri Light"/>
          <w:sz w:val="22"/>
          <w:szCs w:val="22"/>
        </w:rPr>
      </w:pPr>
    </w:p>
    <w:tbl>
      <w:tblPr>
        <w:tblW w:w="8930" w:type="dxa"/>
        <w:tblCellMar>
          <w:left w:w="70" w:type="dxa"/>
          <w:right w:w="70" w:type="dxa"/>
        </w:tblCellMar>
        <w:tblLook w:val="04A0" w:firstRow="1" w:lastRow="0" w:firstColumn="1" w:lastColumn="0" w:noHBand="0" w:noVBand="1"/>
      </w:tblPr>
      <w:tblGrid>
        <w:gridCol w:w="4111"/>
        <w:gridCol w:w="1701"/>
        <w:gridCol w:w="1559"/>
        <w:gridCol w:w="1559"/>
      </w:tblGrid>
      <w:tr w:rsidR="00A01390" w:rsidRPr="00A01390" w14:paraId="10972F81" w14:textId="77777777" w:rsidTr="00A01390">
        <w:trPr>
          <w:trHeight w:val="20"/>
        </w:trPr>
        <w:tc>
          <w:tcPr>
            <w:tcW w:w="4111" w:type="dxa"/>
            <w:tcBorders>
              <w:top w:val="nil"/>
              <w:left w:val="nil"/>
              <w:bottom w:val="nil"/>
              <w:right w:val="nil"/>
            </w:tcBorders>
            <w:shd w:val="clear" w:color="auto" w:fill="auto"/>
            <w:noWrap/>
            <w:vAlign w:val="bottom"/>
            <w:hideMark/>
          </w:tcPr>
          <w:p w14:paraId="24A5819C" w14:textId="77777777" w:rsidR="00A01390" w:rsidRPr="00A01390" w:rsidRDefault="00A01390">
            <w:pPr>
              <w:rPr>
                <w:rFonts w:ascii="Calibri" w:hAnsi="Calibri" w:cs="Calibri"/>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A13FC" w14:textId="77777777" w:rsidR="00A01390" w:rsidRPr="00A01390" w:rsidRDefault="00A01390">
            <w:pPr>
              <w:rPr>
                <w:rFonts w:ascii="Calibri" w:hAnsi="Calibri" w:cs="Calibri"/>
                <w:b/>
                <w:bCs/>
                <w:i/>
                <w:iCs/>
                <w:color w:val="000000"/>
                <w:sz w:val="16"/>
                <w:szCs w:val="16"/>
              </w:rPr>
            </w:pPr>
            <w:r w:rsidRPr="00A01390">
              <w:rPr>
                <w:rFonts w:ascii="Calibri" w:hAnsi="Calibri" w:cs="Calibri"/>
                <w:b/>
                <w:bCs/>
                <w:i/>
                <w:iCs/>
                <w:color w:val="000000"/>
                <w:sz w:val="16"/>
                <w:szCs w:val="16"/>
              </w:rPr>
              <w:t xml:space="preserve">Lotto: LONDRA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8DB458" w14:textId="77777777" w:rsidR="00A01390" w:rsidRPr="00A01390" w:rsidRDefault="00A01390">
            <w:pPr>
              <w:rPr>
                <w:rFonts w:ascii="Calibri" w:hAnsi="Calibri" w:cs="Calibri"/>
                <w:b/>
                <w:bCs/>
                <w:i/>
                <w:iCs/>
                <w:color w:val="000000"/>
                <w:sz w:val="16"/>
                <w:szCs w:val="16"/>
              </w:rPr>
            </w:pPr>
            <w:r w:rsidRPr="00A01390">
              <w:rPr>
                <w:rFonts w:ascii="Calibri" w:hAnsi="Calibri" w:cs="Calibri"/>
                <w:b/>
                <w:bCs/>
                <w:i/>
                <w:iCs/>
                <w:color w:val="000000"/>
                <w:sz w:val="16"/>
                <w:szCs w:val="16"/>
              </w:rPr>
              <w:t>Lotto: PARIGI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4C48F2" w14:textId="77777777" w:rsidR="00A01390" w:rsidRPr="00A01390" w:rsidRDefault="00A01390">
            <w:pPr>
              <w:rPr>
                <w:rFonts w:ascii="Calibri" w:hAnsi="Calibri" w:cs="Calibri"/>
                <w:b/>
                <w:bCs/>
                <w:i/>
                <w:iCs/>
                <w:color w:val="000000"/>
                <w:sz w:val="16"/>
                <w:szCs w:val="16"/>
              </w:rPr>
            </w:pPr>
            <w:r w:rsidRPr="00A01390">
              <w:rPr>
                <w:rFonts w:ascii="Calibri" w:hAnsi="Calibri" w:cs="Calibri"/>
                <w:b/>
                <w:bCs/>
                <w:i/>
                <w:iCs/>
                <w:color w:val="000000"/>
                <w:sz w:val="16"/>
                <w:szCs w:val="16"/>
              </w:rPr>
              <w:t xml:space="preserve">Lotto: FIRENZE </w:t>
            </w:r>
          </w:p>
        </w:tc>
      </w:tr>
      <w:tr w:rsidR="00A01390" w:rsidRPr="00A01390" w14:paraId="3C2E8557" w14:textId="77777777" w:rsidTr="00A01390">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061533" w14:textId="77777777" w:rsidR="00A01390" w:rsidRPr="00A01390" w:rsidRDefault="00A01390">
            <w:pPr>
              <w:rPr>
                <w:rFonts w:ascii="Calibri" w:hAnsi="Calibri" w:cs="Calibri"/>
                <w:b/>
                <w:bCs/>
                <w:color w:val="000000"/>
                <w:sz w:val="16"/>
                <w:szCs w:val="16"/>
              </w:rPr>
            </w:pPr>
            <w:r w:rsidRPr="00A01390">
              <w:rPr>
                <w:rFonts w:ascii="Calibri" w:hAnsi="Calibri" w:cs="Calibri"/>
                <w:b/>
                <w:bCs/>
                <w:color w:val="000000"/>
                <w:sz w:val="16"/>
                <w:szCs w:val="16"/>
              </w:rPr>
              <w:t>Importo BASE ASTA LOTTO - lordo</w:t>
            </w:r>
          </w:p>
        </w:tc>
        <w:tc>
          <w:tcPr>
            <w:tcW w:w="1701" w:type="dxa"/>
            <w:tcBorders>
              <w:top w:val="nil"/>
              <w:left w:val="nil"/>
              <w:bottom w:val="single" w:sz="4" w:space="0" w:color="auto"/>
              <w:right w:val="single" w:sz="4" w:space="0" w:color="auto"/>
            </w:tcBorders>
            <w:shd w:val="clear" w:color="auto" w:fill="auto"/>
            <w:noWrap/>
            <w:vAlign w:val="bottom"/>
            <w:hideMark/>
          </w:tcPr>
          <w:p w14:paraId="6B67F4E1"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 xml:space="preserve">               80.000,00 € </w:t>
            </w:r>
          </w:p>
        </w:tc>
        <w:tc>
          <w:tcPr>
            <w:tcW w:w="1559" w:type="dxa"/>
            <w:tcBorders>
              <w:top w:val="nil"/>
              <w:left w:val="nil"/>
              <w:bottom w:val="single" w:sz="4" w:space="0" w:color="auto"/>
              <w:right w:val="single" w:sz="4" w:space="0" w:color="auto"/>
            </w:tcBorders>
            <w:shd w:val="clear" w:color="auto" w:fill="auto"/>
            <w:noWrap/>
            <w:vAlign w:val="bottom"/>
            <w:hideMark/>
          </w:tcPr>
          <w:p w14:paraId="0E2A5427"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 xml:space="preserve">           65.000,00 € </w:t>
            </w:r>
          </w:p>
        </w:tc>
        <w:tc>
          <w:tcPr>
            <w:tcW w:w="1559" w:type="dxa"/>
            <w:tcBorders>
              <w:top w:val="nil"/>
              <w:left w:val="nil"/>
              <w:bottom w:val="single" w:sz="4" w:space="0" w:color="auto"/>
              <w:right w:val="single" w:sz="4" w:space="0" w:color="auto"/>
            </w:tcBorders>
            <w:shd w:val="clear" w:color="auto" w:fill="auto"/>
            <w:noWrap/>
            <w:vAlign w:val="bottom"/>
            <w:hideMark/>
          </w:tcPr>
          <w:p w14:paraId="08EB0BC0"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 xml:space="preserve">         45.000,00 € </w:t>
            </w:r>
          </w:p>
        </w:tc>
      </w:tr>
      <w:tr w:rsidR="00A01390" w:rsidRPr="00A01390" w14:paraId="23FF9754" w14:textId="77777777" w:rsidTr="00A01390">
        <w:trPr>
          <w:trHeight w:val="2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5FBE241C"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Costo Manodopera stimato</w:t>
            </w:r>
          </w:p>
        </w:tc>
        <w:tc>
          <w:tcPr>
            <w:tcW w:w="1701" w:type="dxa"/>
            <w:tcBorders>
              <w:top w:val="nil"/>
              <w:left w:val="nil"/>
              <w:bottom w:val="single" w:sz="4" w:space="0" w:color="auto"/>
              <w:right w:val="single" w:sz="4" w:space="0" w:color="auto"/>
            </w:tcBorders>
            <w:shd w:val="clear" w:color="auto" w:fill="auto"/>
            <w:noWrap/>
            <w:vAlign w:val="bottom"/>
            <w:hideMark/>
          </w:tcPr>
          <w:p w14:paraId="1C7C2748"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 xml:space="preserve">                  1.048,88 € </w:t>
            </w:r>
          </w:p>
        </w:tc>
        <w:tc>
          <w:tcPr>
            <w:tcW w:w="1559" w:type="dxa"/>
            <w:tcBorders>
              <w:top w:val="nil"/>
              <w:left w:val="nil"/>
              <w:bottom w:val="single" w:sz="4" w:space="0" w:color="auto"/>
              <w:right w:val="single" w:sz="4" w:space="0" w:color="auto"/>
            </w:tcBorders>
            <w:shd w:val="clear" w:color="auto" w:fill="auto"/>
            <w:noWrap/>
            <w:vAlign w:val="bottom"/>
            <w:hideMark/>
          </w:tcPr>
          <w:p w14:paraId="61FBB837"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 xml:space="preserve">              1.048,88 € </w:t>
            </w:r>
          </w:p>
        </w:tc>
        <w:tc>
          <w:tcPr>
            <w:tcW w:w="1559" w:type="dxa"/>
            <w:tcBorders>
              <w:top w:val="nil"/>
              <w:left w:val="nil"/>
              <w:bottom w:val="single" w:sz="4" w:space="0" w:color="auto"/>
              <w:right w:val="single" w:sz="4" w:space="0" w:color="auto"/>
            </w:tcBorders>
            <w:shd w:val="clear" w:color="auto" w:fill="auto"/>
            <w:noWrap/>
            <w:vAlign w:val="bottom"/>
            <w:hideMark/>
          </w:tcPr>
          <w:p w14:paraId="10D705A0"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 xml:space="preserve">            1.048,88 € </w:t>
            </w:r>
          </w:p>
        </w:tc>
      </w:tr>
      <w:tr w:rsidR="00A01390" w:rsidRPr="00A01390" w14:paraId="4C5B80C6" w14:textId="77777777" w:rsidTr="00A01390">
        <w:trPr>
          <w:trHeight w:val="20"/>
        </w:trPr>
        <w:tc>
          <w:tcPr>
            <w:tcW w:w="4111" w:type="dxa"/>
            <w:tcBorders>
              <w:top w:val="nil"/>
              <w:left w:val="nil"/>
              <w:bottom w:val="nil"/>
              <w:right w:val="nil"/>
            </w:tcBorders>
            <w:shd w:val="clear" w:color="auto" w:fill="auto"/>
            <w:noWrap/>
            <w:vAlign w:val="bottom"/>
            <w:hideMark/>
          </w:tcPr>
          <w:p w14:paraId="1F5D40F1"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Costo della sicurezza</w:t>
            </w:r>
          </w:p>
        </w:tc>
        <w:tc>
          <w:tcPr>
            <w:tcW w:w="1701" w:type="dxa"/>
            <w:tcBorders>
              <w:top w:val="nil"/>
              <w:left w:val="nil"/>
              <w:bottom w:val="nil"/>
              <w:right w:val="nil"/>
            </w:tcBorders>
            <w:shd w:val="clear" w:color="auto" w:fill="auto"/>
            <w:noWrap/>
            <w:vAlign w:val="bottom"/>
            <w:hideMark/>
          </w:tcPr>
          <w:p w14:paraId="579125B5"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 xml:space="preserve">                                   -   € </w:t>
            </w:r>
          </w:p>
        </w:tc>
        <w:tc>
          <w:tcPr>
            <w:tcW w:w="1559" w:type="dxa"/>
            <w:tcBorders>
              <w:top w:val="nil"/>
              <w:left w:val="nil"/>
              <w:bottom w:val="nil"/>
              <w:right w:val="nil"/>
            </w:tcBorders>
            <w:shd w:val="clear" w:color="auto" w:fill="auto"/>
            <w:noWrap/>
            <w:vAlign w:val="bottom"/>
            <w:hideMark/>
          </w:tcPr>
          <w:p w14:paraId="76606785"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 xml:space="preserve">                               -   € </w:t>
            </w:r>
          </w:p>
        </w:tc>
        <w:tc>
          <w:tcPr>
            <w:tcW w:w="1559" w:type="dxa"/>
            <w:tcBorders>
              <w:top w:val="nil"/>
              <w:left w:val="nil"/>
              <w:bottom w:val="nil"/>
              <w:right w:val="nil"/>
            </w:tcBorders>
            <w:shd w:val="clear" w:color="auto" w:fill="auto"/>
            <w:noWrap/>
            <w:vAlign w:val="bottom"/>
            <w:hideMark/>
          </w:tcPr>
          <w:p w14:paraId="6B704031"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 xml:space="preserve">                             -   € </w:t>
            </w:r>
          </w:p>
        </w:tc>
      </w:tr>
      <w:tr w:rsidR="00A01390" w:rsidRPr="00A01390" w14:paraId="3E423C4E" w14:textId="77777777" w:rsidTr="00A01390">
        <w:trPr>
          <w:trHeight w:val="20"/>
        </w:trPr>
        <w:tc>
          <w:tcPr>
            <w:tcW w:w="4111" w:type="dxa"/>
            <w:tcBorders>
              <w:top w:val="nil"/>
              <w:left w:val="nil"/>
              <w:bottom w:val="nil"/>
              <w:right w:val="nil"/>
            </w:tcBorders>
            <w:shd w:val="clear" w:color="auto" w:fill="auto"/>
            <w:noWrap/>
            <w:vAlign w:val="bottom"/>
            <w:hideMark/>
          </w:tcPr>
          <w:p w14:paraId="6D681833" w14:textId="77777777" w:rsidR="00A01390" w:rsidRPr="00A01390" w:rsidRDefault="00A01390">
            <w:pPr>
              <w:rPr>
                <w:rFonts w:ascii="Calibri" w:hAnsi="Calibri" w:cs="Calibri"/>
                <w:b/>
                <w:bCs/>
                <w:color w:val="000000"/>
                <w:sz w:val="16"/>
                <w:szCs w:val="16"/>
              </w:rPr>
            </w:pPr>
            <w:r w:rsidRPr="00A01390">
              <w:rPr>
                <w:rFonts w:ascii="Calibri" w:hAnsi="Calibri" w:cs="Calibri"/>
                <w:b/>
                <w:bCs/>
                <w:color w:val="000000"/>
                <w:sz w:val="16"/>
                <w:szCs w:val="16"/>
              </w:rPr>
              <w:t>Costo soggetto a ribasso</w:t>
            </w:r>
          </w:p>
        </w:tc>
        <w:tc>
          <w:tcPr>
            <w:tcW w:w="1701" w:type="dxa"/>
            <w:tcBorders>
              <w:top w:val="nil"/>
              <w:left w:val="nil"/>
              <w:bottom w:val="nil"/>
              <w:right w:val="nil"/>
            </w:tcBorders>
            <w:shd w:val="clear" w:color="auto" w:fill="auto"/>
            <w:noWrap/>
            <w:vAlign w:val="bottom"/>
            <w:hideMark/>
          </w:tcPr>
          <w:p w14:paraId="4D75486C" w14:textId="77777777" w:rsidR="00A01390" w:rsidRPr="00A01390" w:rsidRDefault="00A01390">
            <w:pPr>
              <w:rPr>
                <w:rFonts w:ascii="Calibri" w:hAnsi="Calibri" w:cs="Calibri"/>
                <w:b/>
                <w:bCs/>
                <w:color w:val="000000"/>
                <w:sz w:val="16"/>
                <w:szCs w:val="16"/>
              </w:rPr>
            </w:pPr>
            <w:r w:rsidRPr="00A01390">
              <w:rPr>
                <w:rFonts w:ascii="Calibri" w:hAnsi="Calibri" w:cs="Calibri"/>
                <w:b/>
                <w:bCs/>
                <w:color w:val="000000"/>
                <w:sz w:val="16"/>
                <w:szCs w:val="16"/>
              </w:rPr>
              <w:t xml:space="preserve">               78.951,12 € </w:t>
            </w:r>
          </w:p>
        </w:tc>
        <w:tc>
          <w:tcPr>
            <w:tcW w:w="1559" w:type="dxa"/>
            <w:tcBorders>
              <w:top w:val="nil"/>
              <w:left w:val="nil"/>
              <w:bottom w:val="nil"/>
              <w:right w:val="nil"/>
            </w:tcBorders>
            <w:shd w:val="clear" w:color="auto" w:fill="auto"/>
            <w:noWrap/>
            <w:vAlign w:val="bottom"/>
            <w:hideMark/>
          </w:tcPr>
          <w:p w14:paraId="276846A8" w14:textId="77777777" w:rsidR="00A01390" w:rsidRPr="00A01390" w:rsidRDefault="00A01390">
            <w:pPr>
              <w:rPr>
                <w:rFonts w:ascii="Calibri" w:hAnsi="Calibri" w:cs="Calibri"/>
                <w:b/>
                <w:bCs/>
                <w:color w:val="000000"/>
                <w:sz w:val="16"/>
                <w:szCs w:val="16"/>
              </w:rPr>
            </w:pPr>
            <w:r w:rsidRPr="00A01390">
              <w:rPr>
                <w:rFonts w:ascii="Calibri" w:hAnsi="Calibri" w:cs="Calibri"/>
                <w:b/>
                <w:bCs/>
                <w:color w:val="000000"/>
                <w:sz w:val="16"/>
                <w:szCs w:val="16"/>
              </w:rPr>
              <w:t xml:space="preserve">           63.951,12 € </w:t>
            </w:r>
          </w:p>
        </w:tc>
        <w:tc>
          <w:tcPr>
            <w:tcW w:w="1559" w:type="dxa"/>
            <w:tcBorders>
              <w:top w:val="nil"/>
              <w:left w:val="nil"/>
              <w:bottom w:val="nil"/>
              <w:right w:val="nil"/>
            </w:tcBorders>
            <w:shd w:val="clear" w:color="auto" w:fill="auto"/>
            <w:noWrap/>
            <w:vAlign w:val="bottom"/>
            <w:hideMark/>
          </w:tcPr>
          <w:p w14:paraId="666B5254" w14:textId="77777777" w:rsidR="00A01390" w:rsidRPr="00A01390" w:rsidRDefault="00A01390">
            <w:pPr>
              <w:rPr>
                <w:rFonts w:ascii="Calibri" w:hAnsi="Calibri" w:cs="Calibri"/>
                <w:b/>
                <w:bCs/>
                <w:color w:val="000000"/>
                <w:sz w:val="16"/>
                <w:szCs w:val="16"/>
              </w:rPr>
            </w:pPr>
            <w:r w:rsidRPr="00A01390">
              <w:rPr>
                <w:rFonts w:ascii="Calibri" w:hAnsi="Calibri" w:cs="Calibri"/>
                <w:b/>
                <w:bCs/>
                <w:color w:val="000000"/>
                <w:sz w:val="16"/>
                <w:szCs w:val="16"/>
              </w:rPr>
              <w:t xml:space="preserve">         43.951,12 € </w:t>
            </w:r>
          </w:p>
        </w:tc>
      </w:tr>
      <w:tr w:rsidR="00A01390" w:rsidRPr="00A01390" w14:paraId="42C39AE5" w14:textId="77777777" w:rsidTr="00A01390">
        <w:trPr>
          <w:trHeight w:val="20"/>
        </w:trPr>
        <w:tc>
          <w:tcPr>
            <w:tcW w:w="4111" w:type="dxa"/>
            <w:tcBorders>
              <w:top w:val="nil"/>
              <w:left w:val="nil"/>
              <w:bottom w:val="nil"/>
              <w:right w:val="nil"/>
            </w:tcBorders>
            <w:shd w:val="clear" w:color="auto" w:fill="auto"/>
            <w:noWrap/>
            <w:vAlign w:val="bottom"/>
            <w:hideMark/>
          </w:tcPr>
          <w:p w14:paraId="0E10435F" w14:textId="77777777" w:rsidR="00A01390" w:rsidRPr="00A01390" w:rsidRDefault="00A01390">
            <w:pPr>
              <w:jc w:val="right"/>
              <w:rPr>
                <w:rFonts w:ascii="Calibri" w:hAnsi="Calibri" w:cs="Calibri"/>
                <w:color w:val="000000"/>
                <w:sz w:val="16"/>
                <w:szCs w:val="16"/>
              </w:rPr>
            </w:pPr>
            <w:proofErr w:type="gramStart"/>
            <w:r w:rsidRPr="00A01390">
              <w:rPr>
                <w:rFonts w:ascii="Calibri" w:hAnsi="Calibri" w:cs="Calibri"/>
                <w:color w:val="000000"/>
                <w:sz w:val="16"/>
                <w:szCs w:val="16"/>
              </w:rPr>
              <w:t>….</w:t>
            </w:r>
            <w:proofErr w:type="gramEnd"/>
            <w:r w:rsidRPr="00A01390">
              <w:rPr>
                <w:rFonts w:ascii="Calibri" w:hAnsi="Calibri" w:cs="Calibri"/>
                <w:color w:val="000000"/>
                <w:sz w:val="16"/>
                <w:szCs w:val="16"/>
              </w:rPr>
              <w:t>di cui per Servizi di alloggio, vitto e visite</w:t>
            </w:r>
          </w:p>
        </w:tc>
        <w:tc>
          <w:tcPr>
            <w:tcW w:w="1701" w:type="dxa"/>
            <w:tcBorders>
              <w:top w:val="nil"/>
              <w:left w:val="nil"/>
              <w:bottom w:val="nil"/>
              <w:right w:val="nil"/>
            </w:tcBorders>
            <w:shd w:val="clear" w:color="auto" w:fill="auto"/>
            <w:noWrap/>
            <w:vAlign w:val="bottom"/>
            <w:hideMark/>
          </w:tcPr>
          <w:p w14:paraId="20F54E7C"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 xml:space="preserve">               72.000,00 € </w:t>
            </w:r>
          </w:p>
        </w:tc>
        <w:tc>
          <w:tcPr>
            <w:tcW w:w="1559" w:type="dxa"/>
            <w:tcBorders>
              <w:top w:val="nil"/>
              <w:left w:val="nil"/>
              <w:bottom w:val="nil"/>
              <w:right w:val="nil"/>
            </w:tcBorders>
            <w:shd w:val="clear" w:color="auto" w:fill="auto"/>
            <w:noWrap/>
            <w:vAlign w:val="bottom"/>
            <w:hideMark/>
          </w:tcPr>
          <w:p w14:paraId="7DD09CA5"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 xml:space="preserve">           60.000,00 € </w:t>
            </w:r>
          </w:p>
        </w:tc>
        <w:tc>
          <w:tcPr>
            <w:tcW w:w="1559" w:type="dxa"/>
            <w:tcBorders>
              <w:top w:val="nil"/>
              <w:left w:val="nil"/>
              <w:bottom w:val="nil"/>
              <w:right w:val="nil"/>
            </w:tcBorders>
            <w:shd w:val="clear" w:color="auto" w:fill="auto"/>
            <w:noWrap/>
            <w:vAlign w:val="bottom"/>
            <w:hideMark/>
          </w:tcPr>
          <w:p w14:paraId="47166F96"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 xml:space="preserve">         37.000,00 € </w:t>
            </w:r>
          </w:p>
        </w:tc>
      </w:tr>
      <w:tr w:rsidR="00A01390" w:rsidRPr="00A01390" w14:paraId="39D6E83A" w14:textId="77777777" w:rsidTr="00A01390">
        <w:trPr>
          <w:trHeight w:val="20"/>
        </w:trPr>
        <w:tc>
          <w:tcPr>
            <w:tcW w:w="4111" w:type="dxa"/>
            <w:tcBorders>
              <w:top w:val="nil"/>
              <w:left w:val="nil"/>
              <w:bottom w:val="nil"/>
              <w:right w:val="nil"/>
            </w:tcBorders>
            <w:shd w:val="clear" w:color="auto" w:fill="auto"/>
            <w:noWrap/>
            <w:vAlign w:val="bottom"/>
            <w:hideMark/>
          </w:tcPr>
          <w:p w14:paraId="651A0F04" w14:textId="77777777" w:rsidR="00A01390" w:rsidRPr="00A01390" w:rsidRDefault="00A01390">
            <w:pPr>
              <w:jc w:val="right"/>
              <w:rPr>
                <w:rFonts w:ascii="Calibri" w:hAnsi="Calibri" w:cs="Calibri"/>
                <w:color w:val="000000"/>
                <w:sz w:val="16"/>
                <w:szCs w:val="16"/>
              </w:rPr>
            </w:pPr>
            <w:r w:rsidRPr="00A01390">
              <w:rPr>
                <w:rFonts w:ascii="Calibri" w:hAnsi="Calibri" w:cs="Calibri"/>
                <w:color w:val="000000"/>
                <w:sz w:val="16"/>
                <w:szCs w:val="16"/>
              </w:rPr>
              <w:t>…di cui per acquisto titoli di viaggio</w:t>
            </w:r>
          </w:p>
        </w:tc>
        <w:tc>
          <w:tcPr>
            <w:tcW w:w="1701" w:type="dxa"/>
            <w:tcBorders>
              <w:top w:val="nil"/>
              <w:left w:val="nil"/>
              <w:bottom w:val="nil"/>
              <w:right w:val="nil"/>
            </w:tcBorders>
            <w:shd w:val="clear" w:color="auto" w:fill="auto"/>
            <w:noWrap/>
            <w:vAlign w:val="bottom"/>
            <w:hideMark/>
          </w:tcPr>
          <w:p w14:paraId="33BF05C3"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 xml:space="preserve">                  6.951,12 € </w:t>
            </w:r>
          </w:p>
        </w:tc>
        <w:tc>
          <w:tcPr>
            <w:tcW w:w="1559" w:type="dxa"/>
            <w:tcBorders>
              <w:top w:val="nil"/>
              <w:left w:val="nil"/>
              <w:bottom w:val="nil"/>
              <w:right w:val="nil"/>
            </w:tcBorders>
            <w:shd w:val="clear" w:color="auto" w:fill="auto"/>
            <w:noWrap/>
            <w:vAlign w:val="bottom"/>
            <w:hideMark/>
          </w:tcPr>
          <w:p w14:paraId="424CE69A"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 xml:space="preserve">              3.951,12 € </w:t>
            </w:r>
          </w:p>
        </w:tc>
        <w:tc>
          <w:tcPr>
            <w:tcW w:w="1559" w:type="dxa"/>
            <w:tcBorders>
              <w:top w:val="nil"/>
              <w:left w:val="nil"/>
              <w:bottom w:val="nil"/>
              <w:right w:val="nil"/>
            </w:tcBorders>
            <w:shd w:val="clear" w:color="auto" w:fill="auto"/>
            <w:noWrap/>
            <w:vAlign w:val="bottom"/>
            <w:hideMark/>
          </w:tcPr>
          <w:p w14:paraId="1B3776D7" w14:textId="77777777" w:rsidR="00A01390" w:rsidRPr="00A01390" w:rsidRDefault="00A01390">
            <w:pPr>
              <w:rPr>
                <w:rFonts w:ascii="Calibri" w:hAnsi="Calibri" w:cs="Calibri"/>
                <w:color w:val="000000"/>
                <w:sz w:val="16"/>
                <w:szCs w:val="16"/>
              </w:rPr>
            </w:pPr>
            <w:r w:rsidRPr="00A01390">
              <w:rPr>
                <w:rFonts w:ascii="Calibri" w:hAnsi="Calibri" w:cs="Calibri"/>
                <w:color w:val="000000"/>
                <w:sz w:val="16"/>
                <w:szCs w:val="16"/>
              </w:rPr>
              <w:t xml:space="preserve">            6.951,12 € </w:t>
            </w:r>
          </w:p>
        </w:tc>
      </w:tr>
    </w:tbl>
    <w:p w14:paraId="4C10B786" w14:textId="77777777" w:rsidR="00A01390" w:rsidRDefault="00A01390" w:rsidP="00875A9D">
      <w:pPr>
        <w:jc w:val="both"/>
        <w:rPr>
          <w:rFonts w:ascii="Calibri Light" w:hAnsi="Calibri Light" w:cs="Calibri Light"/>
          <w:sz w:val="22"/>
          <w:szCs w:val="22"/>
        </w:rPr>
      </w:pPr>
    </w:p>
    <w:p w14:paraId="773644EA" w14:textId="0F76A6D8" w:rsidR="006428AF" w:rsidRDefault="00893060" w:rsidP="006428AF">
      <w:pPr>
        <w:jc w:val="both"/>
        <w:rPr>
          <w:rFonts w:ascii="Calibri Light" w:hAnsi="Calibri Light" w:cs="Calibri Light"/>
          <w:sz w:val="22"/>
          <w:szCs w:val="22"/>
        </w:rPr>
      </w:pPr>
      <w:r>
        <w:rPr>
          <w:rFonts w:ascii="Calibri Light" w:hAnsi="Calibri Light" w:cs="Calibri Light"/>
          <w:sz w:val="22"/>
          <w:szCs w:val="22"/>
        </w:rPr>
        <w:t>I</w:t>
      </w:r>
      <w:r w:rsidRPr="00893060">
        <w:rPr>
          <w:rFonts w:ascii="Calibri Light" w:hAnsi="Calibri Light" w:cs="Calibri Light"/>
          <w:sz w:val="22"/>
          <w:szCs w:val="22"/>
        </w:rPr>
        <w:t xml:space="preserve">l concorrente ha la facoltà di ridurre indirettamente i costi del lavoro aumentando la percentuale di sconto praticata sulla componente direttamente ribassabile. Naturalmente, i minori costi della manodopera che l’operatore ritiene di sopportare in concreto vanno specificati nell’offerta economica, ai sensi dell’art. 108, comma 9, del d.lgs. n. 36/2023, nonché giustificati mediante la dimostrazione della propria efficienza </w:t>
      </w:r>
      <w:r w:rsidRPr="00893060">
        <w:rPr>
          <w:rFonts w:ascii="Calibri Light" w:hAnsi="Calibri Light" w:cs="Calibri Light"/>
          <w:sz w:val="22"/>
          <w:szCs w:val="22"/>
        </w:rPr>
        <w:lastRenderedPageBreak/>
        <w:t>aziendale.</w:t>
      </w:r>
      <w:r w:rsidR="006428AF" w:rsidRPr="006428AF">
        <w:rPr>
          <w:rFonts w:ascii="Calibri Light" w:hAnsi="Calibri Light" w:cs="Calibri Light"/>
          <w:sz w:val="22"/>
          <w:szCs w:val="22"/>
        </w:rPr>
        <w:t xml:space="preserve"> </w:t>
      </w:r>
      <w:r w:rsidR="006428AF" w:rsidRPr="00875A9D">
        <w:rPr>
          <w:rFonts w:ascii="Calibri Light" w:hAnsi="Calibri Light" w:cs="Calibri Light"/>
          <w:sz w:val="22"/>
          <w:szCs w:val="22"/>
        </w:rPr>
        <w:t>Resta</w:t>
      </w:r>
      <w:r w:rsidR="006428AF">
        <w:rPr>
          <w:rFonts w:ascii="Calibri Light" w:hAnsi="Calibri Light" w:cs="Calibri Light"/>
          <w:sz w:val="22"/>
          <w:szCs w:val="22"/>
        </w:rPr>
        <w:t xml:space="preserve"> dunque</w:t>
      </w:r>
      <w:r w:rsidR="006428AF" w:rsidRPr="00875A9D">
        <w:rPr>
          <w:rFonts w:ascii="Calibri Light" w:hAnsi="Calibri Light" w:cs="Calibri Light"/>
          <w:sz w:val="22"/>
          <w:szCs w:val="22"/>
        </w:rPr>
        <w:t xml:space="preserve"> la possibilità per l’operatore economico di dimostrare che il ribasso complessivo dell’importo deriva da una più efficiente organizzazione aziendale o da sgravi contributivi che non comportano penalizzazioni per la manodopera.</w:t>
      </w:r>
    </w:p>
    <w:p w14:paraId="0633AD27" w14:textId="7697E5E3" w:rsidR="006A29ED" w:rsidRDefault="006A29ED" w:rsidP="006428AF">
      <w:pPr>
        <w:jc w:val="both"/>
        <w:rPr>
          <w:rFonts w:ascii="Calibri Light" w:hAnsi="Calibri Light" w:cs="Calibri Light"/>
          <w:sz w:val="22"/>
          <w:szCs w:val="22"/>
        </w:rPr>
      </w:pPr>
      <w:r>
        <w:rPr>
          <w:rFonts w:ascii="Calibri Light" w:hAnsi="Calibri Light" w:cs="Calibri Light"/>
          <w:sz w:val="22"/>
          <w:szCs w:val="22"/>
        </w:rPr>
        <w:t xml:space="preserve">(Parere MIT </w:t>
      </w:r>
      <w:r w:rsidRPr="006A29ED">
        <w:rPr>
          <w:rFonts w:ascii="Calibri Light" w:hAnsi="Calibri Light" w:cs="Calibri Light"/>
          <w:sz w:val="22"/>
          <w:szCs w:val="22"/>
        </w:rPr>
        <w:t>n. 2154 del 19.07.2023</w:t>
      </w:r>
      <w:r w:rsidR="001D3BB8">
        <w:rPr>
          <w:rFonts w:ascii="Calibri Light" w:hAnsi="Calibri Light" w:cs="Calibri Light"/>
          <w:sz w:val="22"/>
          <w:szCs w:val="22"/>
        </w:rPr>
        <w:t xml:space="preserve">, </w:t>
      </w:r>
      <w:r w:rsidR="001D3BB8" w:rsidRPr="001D3BB8">
        <w:rPr>
          <w:rFonts w:ascii="Calibri Light" w:hAnsi="Calibri Light" w:cs="Calibri Light"/>
          <w:sz w:val="22"/>
          <w:szCs w:val="22"/>
        </w:rPr>
        <w:t>n. 2505 del 17.04.2024</w:t>
      </w:r>
      <w:r w:rsidR="001D3BB8">
        <w:rPr>
          <w:rFonts w:ascii="Calibri Light" w:hAnsi="Calibri Light" w:cs="Calibri Light"/>
          <w:sz w:val="22"/>
          <w:szCs w:val="22"/>
        </w:rPr>
        <w:t>; ANAC</w:t>
      </w:r>
      <w:r w:rsidR="001D3BB8" w:rsidRPr="001D3BB8">
        <w:rPr>
          <w:rFonts w:ascii="Calibri Light" w:hAnsi="Calibri Light" w:cs="Calibri Light"/>
          <w:sz w:val="22"/>
          <w:szCs w:val="22"/>
        </w:rPr>
        <w:t xml:space="preserve"> delibera n. 528 del 15.11.2023</w:t>
      </w:r>
      <w:r w:rsidR="001D3BB8">
        <w:rPr>
          <w:rFonts w:ascii="Calibri Light" w:hAnsi="Calibri Light" w:cs="Calibri Light"/>
          <w:sz w:val="22"/>
          <w:szCs w:val="22"/>
        </w:rPr>
        <w:t xml:space="preserve">; </w:t>
      </w:r>
      <w:r w:rsidR="001D3BB8" w:rsidRPr="001D3BB8">
        <w:rPr>
          <w:rFonts w:ascii="Calibri Light" w:hAnsi="Calibri Light" w:cs="Calibri Light"/>
          <w:sz w:val="22"/>
          <w:szCs w:val="22"/>
        </w:rPr>
        <w:t>cfr. Consiglio di Stato, sez. V, 20.02.2024 n. 1677</w:t>
      </w:r>
      <w:r w:rsidR="001D3BB8">
        <w:rPr>
          <w:rFonts w:ascii="Calibri Light" w:hAnsi="Calibri Light" w:cs="Calibri Light"/>
          <w:sz w:val="22"/>
          <w:szCs w:val="22"/>
        </w:rPr>
        <w:t>)</w:t>
      </w:r>
    </w:p>
    <w:p w14:paraId="1146B688" w14:textId="77777777" w:rsidR="00554CC2" w:rsidRDefault="00554CC2" w:rsidP="00875A9D">
      <w:pPr>
        <w:jc w:val="both"/>
        <w:rPr>
          <w:rFonts w:ascii="Calibri Light" w:hAnsi="Calibri Light" w:cs="Calibri Light"/>
          <w:sz w:val="22"/>
          <w:szCs w:val="22"/>
        </w:rPr>
      </w:pPr>
    </w:p>
    <w:p w14:paraId="643ADFF4" w14:textId="1867757E" w:rsidR="00554CC2" w:rsidRDefault="00554CC2" w:rsidP="00875A9D">
      <w:pPr>
        <w:jc w:val="both"/>
        <w:rPr>
          <w:rFonts w:ascii="Calibri Light" w:hAnsi="Calibri Light" w:cs="Calibri Light"/>
          <w:sz w:val="22"/>
          <w:szCs w:val="22"/>
        </w:rPr>
      </w:pPr>
      <w:r>
        <w:rPr>
          <w:rFonts w:ascii="Calibri Light" w:hAnsi="Calibri Light" w:cs="Calibri Light"/>
          <w:sz w:val="22"/>
          <w:szCs w:val="22"/>
        </w:rPr>
        <w:t xml:space="preserve">Ai sensi dell’art.108 comma 9 del </w:t>
      </w:r>
      <w:proofErr w:type="spellStart"/>
      <w:r>
        <w:rPr>
          <w:rFonts w:ascii="Calibri Light" w:hAnsi="Calibri Light" w:cs="Calibri Light"/>
          <w:sz w:val="22"/>
          <w:szCs w:val="22"/>
        </w:rPr>
        <w:t>d.lgs</w:t>
      </w:r>
      <w:proofErr w:type="spellEnd"/>
      <w:r>
        <w:rPr>
          <w:rFonts w:ascii="Calibri Light" w:hAnsi="Calibri Light" w:cs="Calibri Light"/>
          <w:sz w:val="22"/>
          <w:szCs w:val="22"/>
        </w:rPr>
        <w:t xml:space="preserve"> 36/23 n</w:t>
      </w:r>
      <w:r w:rsidRPr="00554CC2">
        <w:rPr>
          <w:rFonts w:ascii="Calibri Light" w:hAnsi="Calibri Light" w:cs="Calibri Light"/>
          <w:sz w:val="22"/>
          <w:szCs w:val="22"/>
        </w:rPr>
        <w:t>ell'offerta economica l'operatore indica, a pena di esclusione, i costi della manodopera e gli oneri aziendali per l’adempimento delle disposizioni in materia di salute e sicurezza sui luoghi di lavoro</w:t>
      </w:r>
      <w:r>
        <w:rPr>
          <w:rFonts w:ascii="Calibri Light" w:hAnsi="Calibri Light" w:cs="Calibri Light"/>
          <w:sz w:val="22"/>
          <w:szCs w:val="22"/>
        </w:rPr>
        <w:t>.</w:t>
      </w:r>
    </w:p>
    <w:bookmarkEnd w:id="4"/>
    <w:p w14:paraId="274FA70E" w14:textId="77777777" w:rsidR="00AC3350" w:rsidRDefault="00AC3350" w:rsidP="00875A9D">
      <w:pPr>
        <w:jc w:val="both"/>
        <w:rPr>
          <w:rFonts w:ascii="Calibri Light" w:hAnsi="Calibri Light" w:cs="Calibri Light"/>
          <w:sz w:val="22"/>
          <w:szCs w:val="22"/>
        </w:rPr>
      </w:pPr>
    </w:p>
    <w:p w14:paraId="47E2B28B" w14:textId="04622FBC" w:rsidR="00875A9D" w:rsidRPr="00A82166" w:rsidRDefault="00875A9D" w:rsidP="00875A9D">
      <w:pPr>
        <w:jc w:val="both"/>
        <w:rPr>
          <w:rFonts w:ascii="Calibri Light" w:hAnsi="Calibri Light" w:cs="Calibri Light"/>
          <w:sz w:val="22"/>
          <w:szCs w:val="22"/>
        </w:rPr>
      </w:pPr>
      <w:r w:rsidRPr="00875A9D">
        <w:rPr>
          <w:rFonts w:ascii="Calibri Light" w:hAnsi="Calibri Light" w:cs="Calibri Light"/>
          <w:sz w:val="22"/>
          <w:szCs w:val="22"/>
        </w:rPr>
        <w:t>Sono inammissibili le offerte economiche che superino l’importo a base d’asta [in alternativa, in caso di pubblicazione dei prezzi di riferimento dei beni o servizi relativi all’oggetto dell’appalto]. Sono inammissibili le offerte economiche che superino l’importo a base d’asta o che non siano formulate nel rispetto dei prezzi di riferimento indicati al punto 3 del presente disciplinare.</w:t>
      </w:r>
    </w:p>
    <w:p w14:paraId="35D77D16" w14:textId="625C9D01" w:rsidR="0018203B" w:rsidRDefault="0018203B" w:rsidP="00B64250">
      <w:pPr>
        <w:jc w:val="both"/>
        <w:rPr>
          <w:rFonts w:ascii="Calibri Light" w:hAnsi="Calibri Light" w:cs="Calibri Light"/>
          <w:sz w:val="22"/>
          <w:szCs w:val="22"/>
        </w:rPr>
      </w:pPr>
    </w:p>
    <w:p w14:paraId="2C7D94FD" w14:textId="77777777" w:rsidR="00A01390" w:rsidRPr="00A01390" w:rsidRDefault="00A01390" w:rsidP="00A01390">
      <w:pPr>
        <w:ind w:left="851" w:hanging="851"/>
        <w:jc w:val="both"/>
        <w:rPr>
          <w:rFonts w:ascii="Calibri Light" w:hAnsi="Calibri Light" w:cs="Calibri Light"/>
          <w:b/>
          <w:bCs/>
          <w:sz w:val="22"/>
          <w:szCs w:val="22"/>
        </w:rPr>
      </w:pPr>
      <w:r w:rsidRPr="00A01390">
        <w:rPr>
          <w:rFonts w:ascii="Calibri Light" w:hAnsi="Calibri Light" w:cs="Calibri Light"/>
          <w:b/>
          <w:bCs/>
          <w:sz w:val="22"/>
          <w:szCs w:val="22"/>
        </w:rPr>
        <w:t>18.</w:t>
      </w:r>
      <w:r w:rsidRPr="00A01390">
        <w:rPr>
          <w:rFonts w:ascii="Calibri Light" w:hAnsi="Calibri Light" w:cs="Calibri Light"/>
          <w:b/>
          <w:bCs/>
          <w:sz w:val="22"/>
          <w:szCs w:val="22"/>
        </w:rPr>
        <w:tab/>
        <w:t>CRITERIO DI AGGIUDICAZIONE</w:t>
      </w:r>
    </w:p>
    <w:p w14:paraId="68C96C79" w14:textId="562668AE" w:rsidR="00A01390" w:rsidRPr="00A01390" w:rsidRDefault="00A01390" w:rsidP="00A01390">
      <w:pPr>
        <w:jc w:val="both"/>
        <w:rPr>
          <w:rFonts w:ascii="Calibri Light" w:hAnsi="Calibri Light" w:cs="Calibri Light"/>
          <w:sz w:val="22"/>
          <w:szCs w:val="22"/>
        </w:rPr>
      </w:pPr>
      <w:r w:rsidRPr="00A01390">
        <w:rPr>
          <w:rFonts w:ascii="Calibri Light" w:hAnsi="Calibri Light" w:cs="Calibri Light"/>
          <w:sz w:val="22"/>
          <w:szCs w:val="22"/>
        </w:rPr>
        <w:t>L’appalto è aggiudicato in base al criterio dell’offerta economicamente più vantaggiosa individuata sulla base del miglior rapporto qualità/prezzo</w:t>
      </w:r>
      <w:r>
        <w:rPr>
          <w:rFonts w:ascii="Calibri Light" w:hAnsi="Calibri Light" w:cs="Calibri Light"/>
          <w:sz w:val="22"/>
          <w:szCs w:val="22"/>
        </w:rPr>
        <w:t>, secondo attribuzione di punteggi per qualità tecnica e offerta economica.</w:t>
      </w:r>
    </w:p>
    <w:p w14:paraId="732B13C4" w14:textId="7F94B9E9" w:rsidR="0018203B" w:rsidRDefault="00A01390" w:rsidP="00A01390">
      <w:pPr>
        <w:jc w:val="both"/>
        <w:rPr>
          <w:rFonts w:ascii="Calibri Light" w:hAnsi="Calibri Light" w:cs="Calibri Light"/>
          <w:sz w:val="22"/>
          <w:szCs w:val="22"/>
        </w:rPr>
      </w:pPr>
      <w:r w:rsidRPr="00A01390">
        <w:rPr>
          <w:rFonts w:ascii="Calibri Light" w:hAnsi="Calibri Light" w:cs="Calibri Light"/>
          <w:sz w:val="22"/>
          <w:szCs w:val="22"/>
        </w:rPr>
        <w:t xml:space="preserve">La valutazione dell’offerta tecnica e dell’offerta economica è effettuata in base ai seguenti punteggi </w:t>
      </w:r>
      <w:r>
        <w:rPr>
          <w:rFonts w:ascii="Calibri Light" w:hAnsi="Calibri Light" w:cs="Calibri Light"/>
          <w:sz w:val="22"/>
          <w:szCs w:val="22"/>
        </w:rPr>
        <w:t>(</w:t>
      </w:r>
      <w:r w:rsidRPr="00A01390">
        <w:rPr>
          <w:rFonts w:ascii="Calibri Light" w:hAnsi="Calibri Light" w:cs="Calibri Light"/>
          <w:sz w:val="22"/>
          <w:szCs w:val="22"/>
        </w:rPr>
        <w:t>la stazione appaltante, valorizza gli elementi qualitativi dell’offerta e individua criteri tali da garantire un confronto concorrenziale effettivo sui profili tecnici</w:t>
      </w:r>
      <w:r>
        <w:rPr>
          <w:rFonts w:ascii="Calibri Light" w:hAnsi="Calibri Light" w:cs="Calibri Light"/>
          <w:sz w:val="22"/>
          <w:szCs w:val="22"/>
        </w:rPr>
        <w:t xml:space="preserve"> come da tabella seguente):</w:t>
      </w:r>
    </w:p>
    <w:tbl>
      <w:tblPr>
        <w:tblStyle w:val="Grigliatabella"/>
        <w:tblW w:w="0" w:type="auto"/>
        <w:tblLook w:val="04A0" w:firstRow="1" w:lastRow="0" w:firstColumn="1" w:lastColumn="0" w:noHBand="0" w:noVBand="1"/>
      </w:tblPr>
      <w:tblGrid>
        <w:gridCol w:w="4814"/>
        <w:gridCol w:w="2552"/>
      </w:tblGrid>
      <w:tr w:rsidR="004D59FB" w14:paraId="7026B282" w14:textId="77777777" w:rsidTr="004D59FB">
        <w:tc>
          <w:tcPr>
            <w:tcW w:w="4814" w:type="dxa"/>
            <w:shd w:val="clear" w:color="auto" w:fill="D1D1D1" w:themeFill="background2" w:themeFillShade="E6"/>
          </w:tcPr>
          <w:p w14:paraId="46BE3468" w14:textId="77777777" w:rsidR="004D59FB" w:rsidRDefault="004D59FB" w:rsidP="00A01390">
            <w:pPr>
              <w:jc w:val="both"/>
              <w:rPr>
                <w:rFonts w:ascii="Calibri Light" w:hAnsi="Calibri Light" w:cs="Calibri Light"/>
                <w:sz w:val="22"/>
                <w:szCs w:val="22"/>
              </w:rPr>
            </w:pPr>
          </w:p>
        </w:tc>
        <w:tc>
          <w:tcPr>
            <w:tcW w:w="2552" w:type="dxa"/>
            <w:shd w:val="clear" w:color="auto" w:fill="D1D1D1" w:themeFill="background2" w:themeFillShade="E6"/>
          </w:tcPr>
          <w:p w14:paraId="09ED501A" w14:textId="26AD274A" w:rsidR="004D59FB" w:rsidRPr="004D59FB" w:rsidRDefault="004D59FB" w:rsidP="00A01390">
            <w:pPr>
              <w:jc w:val="both"/>
              <w:rPr>
                <w:rFonts w:ascii="Calibri Light" w:hAnsi="Calibri Light" w:cs="Calibri Light"/>
                <w:b/>
                <w:bCs/>
                <w:sz w:val="22"/>
                <w:szCs w:val="22"/>
              </w:rPr>
            </w:pPr>
            <w:r w:rsidRPr="004D59FB">
              <w:rPr>
                <w:rFonts w:ascii="Calibri Light" w:hAnsi="Calibri Light" w:cs="Calibri Light"/>
                <w:b/>
                <w:bCs/>
                <w:sz w:val="22"/>
                <w:szCs w:val="22"/>
              </w:rPr>
              <w:t>PUNTEGGIO MASSIMO</w:t>
            </w:r>
          </w:p>
        </w:tc>
      </w:tr>
      <w:tr w:rsidR="004D59FB" w14:paraId="2B93022A" w14:textId="77777777" w:rsidTr="004D59FB">
        <w:tc>
          <w:tcPr>
            <w:tcW w:w="4814" w:type="dxa"/>
          </w:tcPr>
          <w:p w14:paraId="179B26DB" w14:textId="293EEA00" w:rsidR="004D59FB" w:rsidRDefault="004D59FB" w:rsidP="00A01390">
            <w:pPr>
              <w:jc w:val="both"/>
              <w:rPr>
                <w:rFonts w:ascii="Calibri Light" w:hAnsi="Calibri Light" w:cs="Calibri Light"/>
                <w:sz w:val="22"/>
                <w:szCs w:val="22"/>
              </w:rPr>
            </w:pPr>
            <w:r>
              <w:rPr>
                <w:rFonts w:ascii="Calibri Light" w:hAnsi="Calibri Light" w:cs="Calibri Light"/>
                <w:sz w:val="22"/>
                <w:szCs w:val="22"/>
              </w:rPr>
              <w:t>Offerta Tecnica</w:t>
            </w:r>
          </w:p>
        </w:tc>
        <w:tc>
          <w:tcPr>
            <w:tcW w:w="2552" w:type="dxa"/>
          </w:tcPr>
          <w:p w14:paraId="362E5C2D" w14:textId="42861528" w:rsidR="004D59FB" w:rsidRDefault="004D59FB" w:rsidP="00A01390">
            <w:pPr>
              <w:jc w:val="both"/>
              <w:rPr>
                <w:rFonts w:ascii="Calibri Light" w:hAnsi="Calibri Light" w:cs="Calibri Light"/>
                <w:sz w:val="22"/>
                <w:szCs w:val="22"/>
              </w:rPr>
            </w:pPr>
            <w:r>
              <w:rPr>
                <w:rFonts w:ascii="Calibri Light" w:hAnsi="Calibri Light" w:cs="Calibri Light"/>
                <w:sz w:val="22"/>
                <w:szCs w:val="22"/>
              </w:rPr>
              <w:t>85</w:t>
            </w:r>
          </w:p>
        </w:tc>
      </w:tr>
      <w:tr w:rsidR="004D59FB" w14:paraId="65D55B10" w14:textId="77777777" w:rsidTr="004D59FB">
        <w:tc>
          <w:tcPr>
            <w:tcW w:w="4814" w:type="dxa"/>
          </w:tcPr>
          <w:p w14:paraId="41C6DA9A" w14:textId="2B945C84" w:rsidR="004D59FB" w:rsidRDefault="004D59FB" w:rsidP="00A01390">
            <w:pPr>
              <w:jc w:val="both"/>
              <w:rPr>
                <w:rFonts w:ascii="Calibri Light" w:hAnsi="Calibri Light" w:cs="Calibri Light"/>
                <w:sz w:val="22"/>
                <w:szCs w:val="22"/>
              </w:rPr>
            </w:pPr>
            <w:r>
              <w:rPr>
                <w:rFonts w:ascii="Calibri Light" w:hAnsi="Calibri Light" w:cs="Calibri Light"/>
                <w:sz w:val="22"/>
                <w:szCs w:val="22"/>
              </w:rPr>
              <w:t>Offerta ECONOMICA</w:t>
            </w:r>
          </w:p>
        </w:tc>
        <w:tc>
          <w:tcPr>
            <w:tcW w:w="2552" w:type="dxa"/>
          </w:tcPr>
          <w:p w14:paraId="04BD1B84" w14:textId="2EAAB512" w:rsidR="004D59FB" w:rsidRDefault="004D59FB" w:rsidP="00A01390">
            <w:pPr>
              <w:jc w:val="both"/>
              <w:rPr>
                <w:rFonts w:ascii="Calibri Light" w:hAnsi="Calibri Light" w:cs="Calibri Light"/>
                <w:sz w:val="22"/>
                <w:szCs w:val="22"/>
              </w:rPr>
            </w:pPr>
            <w:r>
              <w:rPr>
                <w:rFonts w:ascii="Calibri Light" w:hAnsi="Calibri Light" w:cs="Calibri Light"/>
                <w:sz w:val="22"/>
                <w:szCs w:val="22"/>
              </w:rPr>
              <w:t>15</w:t>
            </w:r>
          </w:p>
        </w:tc>
      </w:tr>
      <w:tr w:rsidR="004D59FB" w14:paraId="52552CC3" w14:textId="77777777" w:rsidTr="004D59FB">
        <w:tc>
          <w:tcPr>
            <w:tcW w:w="4814" w:type="dxa"/>
            <w:shd w:val="clear" w:color="auto" w:fill="D1D1D1" w:themeFill="background2" w:themeFillShade="E6"/>
          </w:tcPr>
          <w:p w14:paraId="451352EC" w14:textId="59228A14" w:rsidR="004D59FB" w:rsidRPr="004D59FB" w:rsidRDefault="004D59FB" w:rsidP="004D59FB">
            <w:pPr>
              <w:jc w:val="right"/>
              <w:rPr>
                <w:rFonts w:ascii="Calibri Light" w:hAnsi="Calibri Light" w:cs="Calibri Light"/>
                <w:b/>
                <w:bCs/>
                <w:sz w:val="22"/>
                <w:szCs w:val="22"/>
              </w:rPr>
            </w:pPr>
            <w:r w:rsidRPr="004D59FB">
              <w:rPr>
                <w:rFonts w:ascii="Calibri Light" w:hAnsi="Calibri Light" w:cs="Calibri Light"/>
                <w:b/>
                <w:bCs/>
                <w:sz w:val="22"/>
                <w:szCs w:val="22"/>
              </w:rPr>
              <w:t>TOTALE</w:t>
            </w:r>
          </w:p>
        </w:tc>
        <w:tc>
          <w:tcPr>
            <w:tcW w:w="2552" w:type="dxa"/>
            <w:shd w:val="clear" w:color="auto" w:fill="D1D1D1" w:themeFill="background2" w:themeFillShade="E6"/>
          </w:tcPr>
          <w:p w14:paraId="116106F9" w14:textId="40D6E5D0" w:rsidR="004D59FB" w:rsidRPr="004D59FB" w:rsidRDefault="004D59FB" w:rsidP="00A01390">
            <w:pPr>
              <w:jc w:val="both"/>
              <w:rPr>
                <w:rFonts w:ascii="Calibri Light" w:hAnsi="Calibri Light" w:cs="Calibri Light"/>
                <w:b/>
                <w:bCs/>
                <w:sz w:val="22"/>
                <w:szCs w:val="22"/>
              </w:rPr>
            </w:pPr>
            <w:r w:rsidRPr="004D59FB">
              <w:rPr>
                <w:rFonts w:ascii="Calibri Light" w:hAnsi="Calibri Light" w:cs="Calibri Light"/>
                <w:b/>
                <w:bCs/>
                <w:sz w:val="22"/>
                <w:szCs w:val="22"/>
              </w:rPr>
              <w:t>100</w:t>
            </w:r>
          </w:p>
        </w:tc>
      </w:tr>
    </w:tbl>
    <w:p w14:paraId="330B11A9" w14:textId="77777777" w:rsidR="004D59FB" w:rsidRDefault="004D59FB" w:rsidP="00A01390">
      <w:pPr>
        <w:jc w:val="both"/>
        <w:rPr>
          <w:rFonts w:ascii="Calibri Light" w:hAnsi="Calibri Light" w:cs="Calibri Light"/>
          <w:sz w:val="22"/>
          <w:szCs w:val="22"/>
        </w:rPr>
      </w:pPr>
    </w:p>
    <w:p w14:paraId="26B5BED3" w14:textId="77777777" w:rsidR="004D59FB" w:rsidRPr="004D59FB" w:rsidRDefault="004D59FB" w:rsidP="004D59FB">
      <w:pPr>
        <w:jc w:val="both"/>
        <w:rPr>
          <w:rFonts w:ascii="Calibri Light" w:hAnsi="Calibri Light" w:cs="Calibri Light"/>
          <w:b/>
          <w:bCs/>
          <w:sz w:val="22"/>
          <w:szCs w:val="22"/>
        </w:rPr>
      </w:pPr>
      <w:r w:rsidRPr="004D59FB">
        <w:rPr>
          <w:rFonts w:ascii="Calibri Light" w:hAnsi="Calibri Light" w:cs="Calibri Light"/>
          <w:b/>
          <w:bCs/>
          <w:sz w:val="22"/>
          <w:szCs w:val="22"/>
        </w:rPr>
        <w:t>18.1.</w:t>
      </w:r>
      <w:r w:rsidRPr="004D59FB">
        <w:rPr>
          <w:rFonts w:ascii="Calibri Light" w:hAnsi="Calibri Light" w:cs="Calibri Light"/>
          <w:b/>
          <w:bCs/>
          <w:sz w:val="22"/>
          <w:szCs w:val="22"/>
        </w:rPr>
        <w:tab/>
        <w:t>CRITERI DI VALUTAZIONE DELL’OFFERTA TECNICA</w:t>
      </w:r>
    </w:p>
    <w:p w14:paraId="2566701B" w14:textId="77777777" w:rsidR="004D59FB" w:rsidRPr="004D59FB" w:rsidRDefault="004D59FB" w:rsidP="004D59FB">
      <w:pPr>
        <w:jc w:val="both"/>
        <w:rPr>
          <w:rFonts w:ascii="Calibri Light" w:hAnsi="Calibri Light" w:cs="Calibri Light"/>
          <w:sz w:val="22"/>
          <w:szCs w:val="22"/>
        </w:rPr>
      </w:pPr>
      <w:r w:rsidRPr="004D59FB">
        <w:rPr>
          <w:rFonts w:ascii="Calibri Light" w:hAnsi="Calibri Light" w:cs="Calibri Light"/>
          <w:sz w:val="22"/>
          <w:szCs w:val="22"/>
        </w:rPr>
        <w:t>Il punteggio dell’offerta tecnica è attribuito sulla base dei criteri di valutazione elencati nella sottostante tabella con la relativa ripartizione dei punteggi.</w:t>
      </w:r>
    </w:p>
    <w:p w14:paraId="65E79246" w14:textId="298BA089" w:rsidR="004D59FB" w:rsidRPr="004D59FB" w:rsidRDefault="004D59FB" w:rsidP="004D59FB">
      <w:pPr>
        <w:jc w:val="both"/>
        <w:rPr>
          <w:rFonts w:ascii="Calibri Light" w:hAnsi="Calibri Light" w:cs="Calibri Light"/>
          <w:sz w:val="22"/>
          <w:szCs w:val="22"/>
        </w:rPr>
      </w:pPr>
      <w:r w:rsidRPr="004D59FB">
        <w:rPr>
          <w:rFonts w:ascii="Calibri Light" w:hAnsi="Calibri Light" w:cs="Calibri Light"/>
          <w:sz w:val="22"/>
          <w:szCs w:val="22"/>
        </w:rPr>
        <w:t xml:space="preserve">Nella colonna identificata con la lettera </w:t>
      </w:r>
      <w:r w:rsidR="00AD5BD0">
        <w:rPr>
          <w:rFonts w:ascii="Calibri Light" w:hAnsi="Calibri Light" w:cs="Calibri Light"/>
          <w:sz w:val="22"/>
          <w:szCs w:val="22"/>
        </w:rPr>
        <w:t>B</w:t>
      </w:r>
      <w:r w:rsidRPr="004D59FB">
        <w:rPr>
          <w:rFonts w:ascii="Calibri Light" w:hAnsi="Calibri Light" w:cs="Calibri Light"/>
          <w:sz w:val="22"/>
          <w:szCs w:val="22"/>
        </w:rPr>
        <w:t xml:space="preserve"> vengono indicati i “Punteggi discrezionali”, vale a dire i punteggi il cui coefficiente è attribuito in ragione dell’esercizio della discrezionalità spettante alla commissione giudicatrice.</w:t>
      </w:r>
    </w:p>
    <w:p w14:paraId="7FE378CB" w14:textId="7EB2EC1B" w:rsidR="004D59FB" w:rsidRPr="004D59FB" w:rsidRDefault="004D59FB" w:rsidP="004D59FB">
      <w:pPr>
        <w:jc w:val="both"/>
        <w:rPr>
          <w:rFonts w:ascii="Calibri Light" w:hAnsi="Calibri Light" w:cs="Calibri Light"/>
          <w:sz w:val="22"/>
          <w:szCs w:val="22"/>
        </w:rPr>
      </w:pPr>
      <w:r w:rsidRPr="004D59FB">
        <w:rPr>
          <w:rFonts w:ascii="Calibri Light" w:hAnsi="Calibri Light" w:cs="Calibri Light"/>
          <w:sz w:val="22"/>
          <w:szCs w:val="22"/>
        </w:rPr>
        <w:t xml:space="preserve">Nella colonna identificata con la lettera </w:t>
      </w:r>
      <w:r w:rsidR="00AD5BD0">
        <w:rPr>
          <w:rFonts w:ascii="Calibri Light" w:hAnsi="Calibri Light" w:cs="Calibri Light"/>
          <w:sz w:val="22"/>
          <w:szCs w:val="22"/>
        </w:rPr>
        <w:t>C</w:t>
      </w:r>
      <w:r w:rsidRPr="004D59FB">
        <w:rPr>
          <w:rFonts w:ascii="Calibri Light" w:hAnsi="Calibri Light" w:cs="Calibri Light"/>
          <w:sz w:val="22"/>
          <w:szCs w:val="22"/>
        </w:rPr>
        <w:t xml:space="preserve"> vengono indicati i “Punteggi quantitativi”, vale a dire i punteggi il cui coefficiente è attribuito mediante applicazione di una formula matematica.</w:t>
      </w:r>
    </w:p>
    <w:p w14:paraId="549DFD21" w14:textId="4119CBB2" w:rsidR="004D59FB" w:rsidRPr="004D59FB" w:rsidRDefault="004D59FB" w:rsidP="004D59FB">
      <w:pPr>
        <w:jc w:val="both"/>
        <w:rPr>
          <w:rFonts w:ascii="Calibri Light" w:hAnsi="Calibri Light" w:cs="Calibri Light"/>
          <w:sz w:val="22"/>
          <w:szCs w:val="22"/>
        </w:rPr>
      </w:pPr>
      <w:r w:rsidRPr="004D59FB">
        <w:rPr>
          <w:rFonts w:ascii="Calibri Light" w:hAnsi="Calibri Light" w:cs="Calibri Light"/>
          <w:sz w:val="22"/>
          <w:szCs w:val="22"/>
        </w:rPr>
        <w:t xml:space="preserve">Nella colonna identificata dalla lettera </w:t>
      </w:r>
      <w:r w:rsidR="002A305A">
        <w:rPr>
          <w:rFonts w:ascii="Calibri Light" w:hAnsi="Calibri Light" w:cs="Calibri Light"/>
          <w:sz w:val="22"/>
          <w:szCs w:val="22"/>
        </w:rPr>
        <w:t>D</w:t>
      </w:r>
      <w:r w:rsidRPr="004D59FB">
        <w:rPr>
          <w:rFonts w:ascii="Calibri Light" w:hAnsi="Calibri Light" w:cs="Calibri Light"/>
          <w:sz w:val="22"/>
          <w:szCs w:val="22"/>
        </w:rPr>
        <w:t xml:space="preserve"> vengono indicati i “Punteggi tabellari”, vale a dire i punteggi fissi e predefiniti che saranno attribuiti o non attribuiti in ragione dell’offerta o mancata offerta di quanto specificamente richiesto. </w:t>
      </w:r>
    </w:p>
    <w:p w14:paraId="79D5E46D" w14:textId="4C04BEB8" w:rsidR="004D59FB" w:rsidRDefault="004D59FB" w:rsidP="004D59FB">
      <w:pPr>
        <w:jc w:val="both"/>
        <w:rPr>
          <w:rFonts w:ascii="Calibri Light" w:hAnsi="Calibri Light" w:cs="Calibri Light"/>
          <w:sz w:val="22"/>
          <w:szCs w:val="22"/>
        </w:rPr>
      </w:pPr>
      <w:r w:rsidRPr="004D59FB">
        <w:rPr>
          <w:rFonts w:ascii="Calibri Light" w:hAnsi="Calibri Light" w:cs="Calibri Light"/>
          <w:sz w:val="22"/>
          <w:szCs w:val="22"/>
        </w:rPr>
        <w:t>Tabella dei criteri discrezionali (D), quantitativi (Q) e tabellari (T) di valutazione dell’offerta tecnica</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5"/>
        <w:gridCol w:w="1660"/>
        <w:gridCol w:w="1440"/>
        <w:gridCol w:w="1300"/>
      </w:tblGrid>
      <w:tr w:rsidR="00E94689" w:rsidRPr="00E94689" w14:paraId="6DDEA234" w14:textId="77777777" w:rsidTr="00E94689">
        <w:trPr>
          <w:trHeight w:val="20"/>
        </w:trPr>
        <w:tc>
          <w:tcPr>
            <w:tcW w:w="5245" w:type="dxa"/>
            <w:shd w:val="clear" w:color="auto" w:fill="auto"/>
            <w:noWrap/>
            <w:vAlign w:val="bottom"/>
            <w:hideMark/>
          </w:tcPr>
          <w:p w14:paraId="3D99B328"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COLONNA A: Criteri e Sub-criteri</w:t>
            </w:r>
          </w:p>
        </w:tc>
        <w:tc>
          <w:tcPr>
            <w:tcW w:w="1660" w:type="dxa"/>
            <w:shd w:val="clear" w:color="auto" w:fill="auto"/>
            <w:vAlign w:val="bottom"/>
            <w:hideMark/>
          </w:tcPr>
          <w:p w14:paraId="4C7AC85E"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 xml:space="preserve">COLONNA B </w:t>
            </w:r>
            <w:proofErr w:type="spellStart"/>
            <w:proofErr w:type="gramStart"/>
            <w:r w:rsidRPr="00E94689">
              <w:rPr>
                <w:rFonts w:ascii="Aptos Narrow" w:hAnsi="Aptos Narrow"/>
                <w:color w:val="000000"/>
                <w:sz w:val="16"/>
                <w:szCs w:val="16"/>
              </w:rPr>
              <w:t>Pt.discrezionali</w:t>
            </w:r>
            <w:proofErr w:type="spellEnd"/>
            <w:proofErr w:type="gramEnd"/>
          </w:p>
        </w:tc>
        <w:tc>
          <w:tcPr>
            <w:tcW w:w="1440" w:type="dxa"/>
            <w:shd w:val="clear" w:color="auto" w:fill="auto"/>
            <w:noWrap/>
            <w:vAlign w:val="bottom"/>
            <w:hideMark/>
          </w:tcPr>
          <w:p w14:paraId="1D6598E4" w14:textId="65F54F88"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COLONNA C</w:t>
            </w:r>
            <w:r>
              <w:rPr>
                <w:rFonts w:ascii="Aptos Narrow" w:hAnsi="Aptos Narrow"/>
                <w:color w:val="000000"/>
                <w:sz w:val="16"/>
                <w:szCs w:val="16"/>
              </w:rPr>
              <w:t xml:space="preserve"> </w:t>
            </w:r>
            <w:r w:rsidRPr="00E94689">
              <w:rPr>
                <w:rFonts w:ascii="Aptos Narrow" w:hAnsi="Aptos Narrow"/>
                <w:color w:val="000000"/>
                <w:sz w:val="16"/>
                <w:szCs w:val="16"/>
              </w:rPr>
              <w:t>Punteggi quantitativi</w:t>
            </w:r>
          </w:p>
        </w:tc>
        <w:tc>
          <w:tcPr>
            <w:tcW w:w="1300" w:type="dxa"/>
            <w:shd w:val="clear" w:color="auto" w:fill="auto"/>
            <w:vAlign w:val="bottom"/>
            <w:hideMark/>
          </w:tcPr>
          <w:p w14:paraId="5DA71507"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COLONNA D Punteggi tabellari</w:t>
            </w:r>
          </w:p>
        </w:tc>
      </w:tr>
      <w:tr w:rsidR="00E94689" w:rsidRPr="00E94689" w14:paraId="2568D33D" w14:textId="77777777" w:rsidTr="00E94689">
        <w:trPr>
          <w:trHeight w:val="20"/>
        </w:trPr>
        <w:tc>
          <w:tcPr>
            <w:tcW w:w="5245" w:type="dxa"/>
            <w:shd w:val="clear" w:color="auto" w:fill="auto"/>
            <w:vAlign w:val="bottom"/>
            <w:hideMark/>
          </w:tcPr>
          <w:p w14:paraId="11019DFA" w14:textId="77777777" w:rsidR="00E94689" w:rsidRPr="00E94689" w:rsidRDefault="00E94689">
            <w:pPr>
              <w:rPr>
                <w:rFonts w:ascii="Aptos Narrow" w:hAnsi="Aptos Narrow"/>
                <w:b/>
                <w:bCs/>
                <w:i/>
                <w:iCs/>
                <w:color w:val="000000"/>
                <w:sz w:val="16"/>
                <w:szCs w:val="16"/>
              </w:rPr>
            </w:pPr>
            <w:r w:rsidRPr="00E94689">
              <w:rPr>
                <w:rFonts w:ascii="Aptos Narrow" w:hAnsi="Aptos Narrow"/>
                <w:b/>
                <w:bCs/>
                <w:i/>
                <w:iCs/>
                <w:color w:val="000000"/>
                <w:sz w:val="16"/>
                <w:szCs w:val="16"/>
              </w:rPr>
              <w:t>Criterio a): Giorni di esecuzione maggiormente favorevoli nell’arco del periodo stabilito</w:t>
            </w:r>
          </w:p>
        </w:tc>
        <w:tc>
          <w:tcPr>
            <w:tcW w:w="1660" w:type="dxa"/>
            <w:shd w:val="clear" w:color="auto" w:fill="auto"/>
            <w:noWrap/>
            <w:vAlign w:val="bottom"/>
            <w:hideMark/>
          </w:tcPr>
          <w:p w14:paraId="061647AE" w14:textId="77777777" w:rsidR="00E94689" w:rsidRPr="00E94689" w:rsidRDefault="00E94689">
            <w:pPr>
              <w:rPr>
                <w:rFonts w:ascii="Aptos Narrow" w:hAnsi="Aptos Narrow"/>
                <w:b/>
                <w:bCs/>
                <w:i/>
                <w:iCs/>
                <w:color w:val="000000"/>
                <w:sz w:val="16"/>
                <w:szCs w:val="16"/>
              </w:rPr>
            </w:pPr>
          </w:p>
        </w:tc>
        <w:tc>
          <w:tcPr>
            <w:tcW w:w="1440" w:type="dxa"/>
            <w:shd w:val="clear" w:color="auto" w:fill="auto"/>
            <w:noWrap/>
            <w:vAlign w:val="bottom"/>
            <w:hideMark/>
          </w:tcPr>
          <w:p w14:paraId="1FC8991B" w14:textId="77777777" w:rsidR="00E94689" w:rsidRPr="00E94689" w:rsidRDefault="00E94689">
            <w:pPr>
              <w:rPr>
                <w:sz w:val="16"/>
                <w:szCs w:val="16"/>
              </w:rPr>
            </w:pPr>
          </w:p>
        </w:tc>
        <w:tc>
          <w:tcPr>
            <w:tcW w:w="1300" w:type="dxa"/>
            <w:shd w:val="clear" w:color="auto" w:fill="auto"/>
            <w:noWrap/>
            <w:vAlign w:val="bottom"/>
            <w:hideMark/>
          </w:tcPr>
          <w:p w14:paraId="6DA671CE" w14:textId="77777777" w:rsidR="00E94689" w:rsidRPr="00E94689" w:rsidRDefault="00E94689">
            <w:pPr>
              <w:rPr>
                <w:sz w:val="16"/>
                <w:szCs w:val="16"/>
              </w:rPr>
            </w:pPr>
          </w:p>
        </w:tc>
      </w:tr>
      <w:tr w:rsidR="00E94689" w:rsidRPr="00E94689" w14:paraId="6969503A" w14:textId="77777777" w:rsidTr="00E94689">
        <w:trPr>
          <w:trHeight w:val="20"/>
        </w:trPr>
        <w:tc>
          <w:tcPr>
            <w:tcW w:w="5245" w:type="dxa"/>
            <w:shd w:val="clear" w:color="auto" w:fill="auto"/>
            <w:noWrap/>
            <w:vAlign w:val="bottom"/>
            <w:hideMark/>
          </w:tcPr>
          <w:p w14:paraId="417C981D"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 a1): partenza xxx/</w:t>
            </w:r>
            <w:proofErr w:type="spellStart"/>
            <w:r w:rsidRPr="00E94689">
              <w:rPr>
                <w:rFonts w:ascii="Aptos Narrow" w:hAnsi="Aptos Narrow"/>
                <w:color w:val="000000"/>
                <w:sz w:val="16"/>
                <w:szCs w:val="16"/>
              </w:rPr>
              <w:t>xxxx</w:t>
            </w:r>
            <w:proofErr w:type="spellEnd"/>
            <w:r w:rsidRPr="00E94689">
              <w:rPr>
                <w:rFonts w:ascii="Aptos Narrow" w:hAnsi="Aptos Narrow"/>
                <w:color w:val="000000"/>
                <w:sz w:val="16"/>
                <w:szCs w:val="16"/>
              </w:rPr>
              <w:t>/</w:t>
            </w:r>
            <w:proofErr w:type="gramStart"/>
            <w:r w:rsidRPr="00E94689">
              <w:rPr>
                <w:rFonts w:ascii="Aptos Narrow" w:hAnsi="Aptos Narrow"/>
                <w:color w:val="000000"/>
                <w:sz w:val="16"/>
                <w:szCs w:val="16"/>
              </w:rPr>
              <w:t>2024  rientro</w:t>
            </w:r>
            <w:proofErr w:type="gramEnd"/>
            <w:r w:rsidRPr="00E94689">
              <w:rPr>
                <w:rFonts w:ascii="Aptos Narrow" w:hAnsi="Aptos Narrow"/>
                <w:color w:val="000000"/>
                <w:sz w:val="16"/>
                <w:szCs w:val="16"/>
              </w:rPr>
              <w:t xml:space="preserve"> </w:t>
            </w:r>
            <w:proofErr w:type="spellStart"/>
            <w:r w:rsidRPr="00E94689">
              <w:rPr>
                <w:rFonts w:ascii="Aptos Narrow" w:hAnsi="Aptos Narrow"/>
                <w:color w:val="000000"/>
                <w:sz w:val="16"/>
                <w:szCs w:val="16"/>
              </w:rPr>
              <w:t>xxxx</w:t>
            </w:r>
            <w:proofErr w:type="spellEnd"/>
            <w:r w:rsidRPr="00E94689">
              <w:rPr>
                <w:rFonts w:ascii="Aptos Narrow" w:hAnsi="Aptos Narrow"/>
                <w:color w:val="000000"/>
                <w:sz w:val="16"/>
                <w:szCs w:val="16"/>
              </w:rPr>
              <w:t>/</w:t>
            </w:r>
            <w:proofErr w:type="spellStart"/>
            <w:r w:rsidRPr="00E94689">
              <w:rPr>
                <w:rFonts w:ascii="Aptos Narrow" w:hAnsi="Aptos Narrow"/>
                <w:color w:val="000000"/>
                <w:sz w:val="16"/>
                <w:szCs w:val="16"/>
              </w:rPr>
              <w:t>xxxxx</w:t>
            </w:r>
            <w:proofErr w:type="spellEnd"/>
            <w:r w:rsidRPr="00E94689">
              <w:rPr>
                <w:rFonts w:ascii="Aptos Narrow" w:hAnsi="Aptos Narrow"/>
                <w:color w:val="000000"/>
                <w:sz w:val="16"/>
                <w:szCs w:val="16"/>
              </w:rPr>
              <w:t>/2024</w:t>
            </w:r>
          </w:p>
        </w:tc>
        <w:tc>
          <w:tcPr>
            <w:tcW w:w="1660" w:type="dxa"/>
            <w:shd w:val="clear" w:color="auto" w:fill="auto"/>
            <w:noWrap/>
            <w:vAlign w:val="bottom"/>
            <w:hideMark/>
          </w:tcPr>
          <w:p w14:paraId="63E458EA"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4A33F4AE" w14:textId="77777777" w:rsidR="00E94689" w:rsidRPr="00E94689" w:rsidRDefault="00E94689">
            <w:pPr>
              <w:rPr>
                <w:sz w:val="16"/>
                <w:szCs w:val="16"/>
              </w:rPr>
            </w:pPr>
          </w:p>
        </w:tc>
        <w:tc>
          <w:tcPr>
            <w:tcW w:w="1300" w:type="dxa"/>
            <w:shd w:val="clear" w:color="auto" w:fill="auto"/>
            <w:noWrap/>
            <w:vAlign w:val="bottom"/>
            <w:hideMark/>
          </w:tcPr>
          <w:p w14:paraId="463E91B9"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PT.10</w:t>
            </w:r>
          </w:p>
        </w:tc>
      </w:tr>
      <w:tr w:rsidR="00E94689" w:rsidRPr="00E94689" w14:paraId="694583E7" w14:textId="77777777" w:rsidTr="00E94689">
        <w:trPr>
          <w:trHeight w:val="20"/>
        </w:trPr>
        <w:tc>
          <w:tcPr>
            <w:tcW w:w="5245" w:type="dxa"/>
            <w:shd w:val="clear" w:color="auto" w:fill="auto"/>
            <w:noWrap/>
            <w:vAlign w:val="bottom"/>
            <w:hideMark/>
          </w:tcPr>
          <w:p w14:paraId="0837C21A"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 a2): partenza xxx/</w:t>
            </w:r>
            <w:proofErr w:type="spellStart"/>
            <w:r w:rsidRPr="00E94689">
              <w:rPr>
                <w:rFonts w:ascii="Aptos Narrow" w:hAnsi="Aptos Narrow"/>
                <w:color w:val="000000"/>
                <w:sz w:val="16"/>
                <w:szCs w:val="16"/>
              </w:rPr>
              <w:t>xxxx</w:t>
            </w:r>
            <w:proofErr w:type="spellEnd"/>
            <w:r w:rsidRPr="00E94689">
              <w:rPr>
                <w:rFonts w:ascii="Aptos Narrow" w:hAnsi="Aptos Narrow"/>
                <w:color w:val="000000"/>
                <w:sz w:val="16"/>
                <w:szCs w:val="16"/>
              </w:rPr>
              <w:t>/</w:t>
            </w:r>
            <w:proofErr w:type="gramStart"/>
            <w:r w:rsidRPr="00E94689">
              <w:rPr>
                <w:rFonts w:ascii="Aptos Narrow" w:hAnsi="Aptos Narrow"/>
                <w:color w:val="000000"/>
                <w:sz w:val="16"/>
                <w:szCs w:val="16"/>
              </w:rPr>
              <w:t>2024  rientro</w:t>
            </w:r>
            <w:proofErr w:type="gramEnd"/>
            <w:r w:rsidRPr="00E94689">
              <w:rPr>
                <w:rFonts w:ascii="Aptos Narrow" w:hAnsi="Aptos Narrow"/>
                <w:color w:val="000000"/>
                <w:sz w:val="16"/>
                <w:szCs w:val="16"/>
              </w:rPr>
              <w:t xml:space="preserve"> </w:t>
            </w:r>
            <w:proofErr w:type="spellStart"/>
            <w:r w:rsidRPr="00E94689">
              <w:rPr>
                <w:rFonts w:ascii="Aptos Narrow" w:hAnsi="Aptos Narrow"/>
                <w:color w:val="000000"/>
                <w:sz w:val="16"/>
                <w:szCs w:val="16"/>
              </w:rPr>
              <w:t>xxxx</w:t>
            </w:r>
            <w:proofErr w:type="spellEnd"/>
            <w:r w:rsidRPr="00E94689">
              <w:rPr>
                <w:rFonts w:ascii="Aptos Narrow" w:hAnsi="Aptos Narrow"/>
                <w:color w:val="000000"/>
                <w:sz w:val="16"/>
                <w:szCs w:val="16"/>
              </w:rPr>
              <w:t>/</w:t>
            </w:r>
            <w:proofErr w:type="spellStart"/>
            <w:r w:rsidRPr="00E94689">
              <w:rPr>
                <w:rFonts w:ascii="Aptos Narrow" w:hAnsi="Aptos Narrow"/>
                <w:color w:val="000000"/>
                <w:sz w:val="16"/>
                <w:szCs w:val="16"/>
              </w:rPr>
              <w:t>xxxxx</w:t>
            </w:r>
            <w:proofErr w:type="spellEnd"/>
            <w:r w:rsidRPr="00E94689">
              <w:rPr>
                <w:rFonts w:ascii="Aptos Narrow" w:hAnsi="Aptos Narrow"/>
                <w:color w:val="000000"/>
                <w:sz w:val="16"/>
                <w:szCs w:val="16"/>
              </w:rPr>
              <w:t>/2024</w:t>
            </w:r>
          </w:p>
        </w:tc>
        <w:tc>
          <w:tcPr>
            <w:tcW w:w="1660" w:type="dxa"/>
            <w:shd w:val="clear" w:color="auto" w:fill="auto"/>
            <w:noWrap/>
            <w:vAlign w:val="bottom"/>
            <w:hideMark/>
          </w:tcPr>
          <w:p w14:paraId="5E1E0AAD"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418C87A2" w14:textId="77777777" w:rsidR="00E94689" w:rsidRPr="00E94689" w:rsidRDefault="00E94689">
            <w:pPr>
              <w:rPr>
                <w:sz w:val="16"/>
                <w:szCs w:val="16"/>
              </w:rPr>
            </w:pPr>
          </w:p>
        </w:tc>
        <w:tc>
          <w:tcPr>
            <w:tcW w:w="1300" w:type="dxa"/>
            <w:shd w:val="clear" w:color="auto" w:fill="auto"/>
            <w:noWrap/>
            <w:vAlign w:val="bottom"/>
            <w:hideMark/>
          </w:tcPr>
          <w:p w14:paraId="473C2433"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PT.6</w:t>
            </w:r>
          </w:p>
        </w:tc>
      </w:tr>
      <w:tr w:rsidR="00E94689" w:rsidRPr="00E94689" w14:paraId="2F0D0D16" w14:textId="77777777" w:rsidTr="00E94689">
        <w:trPr>
          <w:trHeight w:val="20"/>
        </w:trPr>
        <w:tc>
          <w:tcPr>
            <w:tcW w:w="5245" w:type="dxa"/>
            <w:shd w:val="clear" w:color="auto" w:fill="auto"/>
            <w:noWrap/>
            <w:vAlign w:val="bottom"/>
            <w:hideMark/>
          </w:tcPr>
          <w:p w14:paraId="2AE22AC8"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 a3): partenza xxx/</w:t>
            </w:r>
            <w:proofErr w:type="spellStart"/>
            <w:r w:rsidRPr="00E94689">
              <w:rPr>
                <w:rFonts w:ascii="Aptos Narrow" w:hAnsi="Aptos Narrow"/>
                <w:color w:val="000000"/>
                <w:sz w:val="16"/>
                <w:szCs w:val="16"/>
              </w:rPr>
              <w:t>xxxx</w:t>
            </w:r>
            <w:proofErr w:type="spellEnd"/>
            <w:r w:rsidRPr="00E94689">
              <w:rPr>
                <w:rFonts w:ascii="Aptos Narrow" w:hAnsi="Aptos Narrow"/>
                <w:color w:val="000000"/>
                <w:sz w:val="16"/>
                <w:szCs w:val="16"/>
              </w:rPr>
              <w:t>/</w:t>
            </w:r>
            <w:proofErr w:type="gramStart"/>
            <w:r w:rsidRPr="00E94689">
              <w:rPr>
                <w:rFonts w:ascii="Aptos Narrow" w:hAnsi="Aptos Narrow"/>
                <w:color w:val="000000"/>
                <w:sz w:val="16"/>
                <w:szCs w:val="16"/>
              </w:rPr>
              <w:t>2024  rientro</w:t>
            </w:r>
            <w:proofErr w:type="gramEnd"/>
            <w:r w:rsidRPr="00E94689">
              <w:rPr>
                <w:rFonts w:ascii="Aptos Narrow" w:hAnsi="Aptos Narrow"/>
                <w:color w:val="000000"/>
                <w:sz w:val="16"/>
                <w:szCs w:val="16"/>
              </w:rPr>
              <w:t xml:space="preserve"> </w:t>
            </w:r>
            <w:proofErr w:type="spellStart"/>
            <w:r w:rsidRPr="00E94689">
              <w:rPr>
                <w:rFonts w:ascii="Aptos Narrow" w:hAnsi="Aptos Narrow"/>
                <w:color w:val="000000"/>
                <w:sz w:val="16"/>
                <w:szCs w:val="16"/>
              </w:rPr>
              <w:t>xxxx</w:t>
            </w:r>
            <w:proofErr w:type="spellEnd"/>
            <w:r w:rsidRPr="00E94689">
              <w:rPr>
                <w:rFonts w:ascii="Aptos Narrow" w:hAnsi="Aptos Narrow"/>
                <w:color w:val="000000"/>
                <w:sz w:val="16"/>
                <w:szCs w:val="16"/>
              </w:rPr>
              <w:t>/</w:t>
            </w:r>
            <w:proofErr w:type="spellStart"/>
            <w:r w:rsidRPr="00E94689">
              <w:rPr>
                <w:rFonts w:ascii="Aptos Narrow" w:hAnsi="Aptos Narrow"/>
                <w:color w:val="000000"/>
                <w:sz w:val="16"/>
                <w:szCs w:val="16"/>
              </w:rPr>
              <w:t>xxxxx</w:t>
            </w:r>
            <w:proofErr w:type="spellEnd"/>
            <w:r w:rsidRPr="00E94689">
              <w:rPr>
                <w:rFonts w:ascii="Aptos Narrow" w:hAnsi="Aptos Narrow"/>
                <w:color w:val="000000"/>
                <w:sz w:val="16"/>
                <w:szCs w:val="16"/>
              </w:rPr>
              <w:t>/2024</w:t>
            </w:r>
          </w:p>
        </w:tc>
        <w:tc>
          <w:tcPr>
            <w:tcW w:w="1660" w:type="dxa"/>
            <w:shd w:val="clear" w:color="auto" w:fill="auto"/>
            <w:noWrap/>
            <w:vAlign w:val="bottom"/>
            <w:hideMark/>
          </w:tcPr>
          <w:p w14:paraId="419009C8"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4DD4104D" w14:textId="77777777" w:rsidR="00E94689" w:rsidRPr="00E94689" w:rsidRDefault="00E94689">
            <w:pPr>
              <w:rPr>
                <w:sz w:val="16"/>
                <w:szCs w:val="16"/>
              </w:rPr>
            </w:pPr>
          </w:p>
        </w:tc>
        <w:tc>
          <w:tcPr>
            <w:tcW w:w="1300" w:type="dxa"/>
            <w:shd w:val="clear" w:color="auto" w:fill="auto"/>
            <w:noWrap/>
            <w:vAlign w:val="bottom"/>
            <w:hideMark/>
          </w:tcPr>
          <w:p w14:paraId="5B824139"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PT.3</w:t>
            </w:r>
          </w:p>
        </w:tc>
      </w:tr>
      <w:tr w:rsidR="00E94689" w:rsidRPr="00E94689" w14:paraId="20357335" w14:textId="77777777" w:rsidTr="00E94689">
        <w:trPr>
          <w:trHeight w:val="20"/>
        </w:trPr>
        <w:tc>
          <w:tcPr>
            <w:tcW w:w="5245" w:type="dxa"/>
            <w:shd w:val="clear" w:color="auto" w:fill="auto"/>
            <w:noWrap/>
            <w:vAlign w:val="bottom"/>
            <w:hideMark/>
          </w:tcPr>
          <w:p w14:paraId="22BBD59E" w14:textId="77777777" w:rsidR="00E94689" w:rsidRPr="00E94689" w:rsidRDefault="00E94689">
            <w:pPr>
              <w:rPr>
                <w:rFonts w:ascii="Aptos Narrow" w:hAnsi="Aptos Narrow"/>
                <w:color w:val="000000"/>
                <w:sz w:val="16"/>
                <w:szCs w:val="16"/>
              </w:rPr>
            </w:pPr>
          </w:p>
        </w:tc>
        <w:tc>
          <w:tcPr>
            <w:tcW w:w="1660" w:type="dxa"/>
            <w:shd w:val="clear" w:color="auto" w:fill="auto"/>
            <w:noWrap/>
            <w:vAlign w:val="bottom"/>
            <w:hideMark/>
          </w:tcPr>
          <w:p w14:paraId="1AFED2F6" w14:textId="77777777" w:rsidR="00E94689" w:rsidRPr="00E94689" w:rsidRDefault="00E94689">
            <w:pPr>
              <w:rPr>
                <w:sz w:val="16"/>
                <w:szCs w:val="16"/>
              </w:rPr>
            </w:pPr>
          </w:p>
        </w:tc>
        <w:tc>
          <w:tcPr>
            <w:tcW w:w="1440" w:type="dxa"/>
            <w:shd w:val="clear" w:color="auto" w:fill="auto"/>
            <w:noWrap/>
            <w:vAlign w:val="bottom"/>
            <w:hideMark/>
          </w:tcPr>
          <w:p w14:paraId="3CEFE290" w14:textId="77777777" w:rsidR="00E94689" w:rsidRPr="00E94689" w:rsidRDefault="00E94689">
            <w:pPr>
              <w:rPr>
                <w:sz w:val="16"/>
                <w:szCs w:val="16"/>
              </w:rPr>
            </w:pPr>
          </w:p>
        </w:tc>
        <w:tc>
          <w:tcPr>
            <w:tcW w:w="1300" w:type="dxa"/>
            <w:shd w:val="clear" w:color="auto" w:fill="auto"/>
            <w:noWrap/>
            <w:vAlign w:val="bottom"/>
            <w:hideMark/>
          </w:tcPr>
          <w:p w14:paraId="59D374D2" w14:textId="77777777" w:rsidR="00E94689" w:rsidRPr="00E94689" w:rsidRDefault="00E94689">
            <w:pPr>
              <w:rPr>
                <w:sz w:val="16"/>
                <w:szCs w:val="16"/>
              </w:rPr>
            </w:pPr>
          </w:p>
        </w:tc>
      </w:tr>
      <w:tr w:rsidR="00E94689" w:rsidRPr="00E94689" w14:paraId="15745C35" w14:textId="77777777" w:rsidTr="00E94689">
        <w:trPr>
          <w:trHeight w:val="20"/>
        </w:trPr>
        <w:tc>
          <w:tcPr>
            <w:tcW w:w="5245" w:type="dxa"/>
            <w:shd w:val="clear" w:color="auto" w:fill="auto"/>
            <w:vAlign w:val="bottom"/>
            <w:hideMark/>
          </w:tcPr>
          <w:p w14:paraId="3D9186B4" w14:textId="77777777" w:rsidR="00E94689" w:rsidRPr="00E94689" w:rsidRDefault="00E94689">
            <w:pPr>
              <w:rPr>
                <w:rFonts w:ascii="Aptos Narrow" w:hAnsi="Aptos Narrow"/>
                <w:b/>
                <w:bCs/>
                <w:i/>
                <w:iCs/>
                <w:color w:val="000000"/>
                <w:sz w:val="16"/>
                <w:szCs w:val="16"/>
              </w:rPr>
            </w:pPr>
            <w:r w:rsidRPr="00E94689">
              <w:rPr>
                <w:rFonts w:ascii="Aptos Narrow" w:hAnsi="Aptos Narrow"/>
                <w:b/>
                <w:bCs/>
                <w:i/>
                <w:iCs/>
                <w:color w:val="000000"/>
                <w:sz w:val="16"/>
                <w:szCs w:val="16"/>
              </w:rPr>
              <w:t>Criterio b): Qualità trasferimenti terra, voli e transfert locali (Regolamento (CE) No 595/2009 relativo all’omologazione dei veicoli a motore e dei motori relativo alle emissioni dei veicoli pesanti)</w:t>
            </w:r>
          </w:p>
        </w:tc>
        <w:tc>
          <w:tcPr>
            <w:tcW w:w="1660" w:type="dxa"/>
            <w:shd w:val="clear" w:color="auto" w:fill="auto"/>
            <w:noWrap/>
            <w:vAlign w:val="bottom"/>
            <w:hideMark/>
          </w:tcPr>
          <w:p w14:paraId="12E9880D" w14:textId="77777777" w:rsidR="00E94689" w:rsidRPr="00E94689" w:rsidRDefault="00E94689">
            <w:pPr>
              <w:rPr>
                <w:rFonts w:ascii="Aptos Narrow" w:hAnsi="Aptos Narrow"/>
                <w:b/>
                <w:bCs/>
                <w:i/>
                <w:iCs/>
                <w:color w:val="000000"/>
                <w:sz w:val="16"/>
                <w:szCs w:val="16"/>
              </w:rPr>
            </w:pPr>
          </w:p>
        </w:tc>
        <w:tc>
          <w:tcPr>
            <w:tcW w:w="1440" w:type="dxa"/>
            <w:shd w:val="clear" w:color="auto" w:fill="auto"/>
            <w:noWrap/>
            <w:vAlign w:val="bottom"/>
            <w:hideMark/>
          </w:tcPr>
          <w:p w14:paraId="24151A57" w14:textId="77777777" w:rsidR="00E94689" w:rsidRPr="00E94689" w:rsidRDefault="00E94689">
            <w:pPr>
              <w:rPr>
                <w:sz w:val="16"/>
                <w:szCs w:val="16"/>
              </w:rPr>
            </w:pPr>
          </w:p>
        </w:tc>
        <w:tc>
          <w:tcPr>
            <w:tcW w:w="1300" w:type="dxa"/>
            <w:shd w:val="clear" w:color="auto" w:fill="auto"/>
            <w:noWrap/>
            <w:vAlign w:val="bottom"/>
            <w:hideMark/>
          </w:tcPr>
          <w:p w14:paraId="58A0373F" w14:textId="77777777" w:rsidR="00E94689" w:rsidRPr="00E94689" w:rsidRDefault="00E94689">
            <w:pPr>
              <w:rPr>
                <w:sz w:val="16"/>
                <w:szCs w:val="16"/>
              </w:rPr>
            </w:pPr>
          </w:p>
        </w:tc>
      </w:tr>
      <w:tr w:rsidR="00E94689" w:rsidRPr="00E94689" w14:paraId="13778223" w14:textId="77777777" w:rsidTr="00E94689">
        <w:trPr>
          <w:trHeight w:val="20"/>
        </w:trPr>
        <w:tc>
          <w:tcPr>
            <w:tcW w:w="5245" w:type="dxa"/>
            <w:shd w:val="clear" w:color="auto" w:fill="auto"/>
            <w:noWrap/>
            <w:vAlign w:val="bottom"/>
            <w:hideMark/>
          </w:tcPr>
          <w:p w14:paraId="2C021B72"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sub.b1): Mezzi pesanti dotati di certificazione EURO 7</w:t>
            </w:r>
          </w:p>
        </w:tc>
        <w:tc>
          <w:tcPr>
            <w:tcW w:w="1660" w:type="dxa"/>
            <w:shd w:val="clear" w:color="auto" w:fill="auto"/>
            <w:noWrap/>
            <w:vAlign w:val="bottom"/>
            <w:hideMark/>
          </w:tcPr>
          <w:p w14:paraId="67E3B51C"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25A7E511" w14:textId="77777777" w:rsidR="00E94689" w:rsidRPr="00E94689" w:rsidRDefault="00E94689">
            <w:pPr>
              <w:rPr>
                <w:sz w:val="16"/>
                <w:szCs w:val="16"/>
              </w:rPr>
            </w:pPr>
          </w:p>
        </w:tc>
        <w:tc>
          <w:tcPr>
            <w:tcW w:w="1300" w:type="dxa"/>
            <w:shd w:val="clear" w:color="auto" w:fill="auto"/>
            <w:noWrap/>
            <w:vAlign w:val="bottom"/>
            <w:hideMark/>
          </w:tcPr>
          <w:p w14:paraId="350B7440"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PT.10</w:t>
            </w:r>
          </w:p>
        </w:tc>
      </w:tr>
      <w:tr w:rsidR="00E94689" w:rsidRPr="00E94689" w14:paraId="541FBFF8" w14:textId="77777777" w:rsidTr="00E94689">
        <w:trPr>
          <w:trHeight w:val="20"/>
        </w:trPr>
        <w:tc>
          <w:tcPr>
            <w:tcW w:w="5245" w:type="dxa"/>
            <w:shd w:val="clear" w:color="auto" w:fill="auto"/>
            <w:noWrap/>
            <w:vAlign w:val="bottom"/>
            <w:hideMark/>
          </w:tcPr>
          <w:p w14:paraId="6AC825BF"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 xml:space="preserve">sub.b2): Mezzi </w:t>
            </w:r>
            <w:proofErr w:type="spellStart"/>
            <w:r w:rsidRPr="00E94689">
              <w:rPr>
                <w:rFonts w:ascii="Aptos Narrow" w:hAnsi="Aptos Narrow"/>
                <w:color w:val="000000"/>
                <w:sz w:val="16"/>
                <w:szCs w:val="16"/>
              </w:rPr>
              <w:t>pesantidotati</w:t>
            </w:r>
            <w:proofErr w:type="spellEnd"/>
            <w:r w:rsidRPr="00E94689">
              <w:rPr>
                <w:rFonts w:ascii="Aptos Narrow" w:hAnsi="Aptos Narrow"/>
                <w:color w:val="000000"/>
                <w:sz w:val="16"/>
                <w:szCs w:val="16"/>
              </w:rPr>
              <w:t xml:space="preserve"> di certificazione EURO 6</w:t>
            </w:r>
          </w:p>
        </w:tc>
        <w:tc>
          <w:tcPr>
            <w:tcW w:w="1660" w:type="dxa"/>
            <w:shd w:val="clear" w:color="auto" w:fill="auto"/>
            <w:noWrap/>
            <w:vAlign w:val="bottom"/>
            <w:hideMark/>
          </w:tcPr>
          <w:p w14:paraId="1B5CF099"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5786D9C0" w14:textId="77777777" w:rsidR="00E94689" w:rsidRPr="00E94689" w:rsidRDefault="00E94689">
            <w:pPr>
              <w:rPr>
                <w:sz w:val="16"/>
                <w:szCs w:val="16"/>
              </w:rPr>
            </w:pPr>
          </w:p>
        </w:tc>
        <w:tc>
          <w:tcPr>
            <w:tcW w:w="1300" w:type="dxa"/>
            <w:shd w:val="clear" w:color="auto" w:fill="auto"/>
            <w:noWrap/>
            <w:vAlign w:val="bottom"/>
            <w:hideMark/>
          </w:tcPr>
          <w:p w14:paraId="6B5C6F1E"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PT.6</w:t>
            </w:r>
          </w:p>
        </w:tc>
      </w:tr>
      <w:tr w:rsidR="00E94689" w:rsidRPr="00E94689" w14:paraId="1ABE2716" w14:textId="77777777" w:rsidTr="00E94689">
        <w:trPr>
          <w:trHeight w:val="20"/>
        </w:trPr>
        <w:tc>
          <w:tcPr>
            <w:tcW w:w="5245" w:type="dxa"/>
            <w:shd w:val="clear" w:color="auto" w:fill="auto"/>
            <w:noWrap/>
            <w:vAlign w:val="bottom"/>
            <w:hideMark/>
          </w:tcPr>
          <w:p w14:paraId="6114607D"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sub.b3): Mezzi pesanti dotati di certificazione EURO 5</w:t>
            </w:r>
          </w:p>
        </w:tc>
        <w:tc>
          <w:tcPr>
            <w:tcW w:w="1660" w:type="dxa"/>
            <w:shd w:val="clear" w:color="auto" w:fill="auto"/>
            <w:noWrap/>
            <w:vAlign w:val="bottom"/>
            <w:hideMark/>
          </w:tcPr>
          <w:p w14:paraId="65C67B9E"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0A813EEF" w14:textId="77777777" w:rsidR="00E94689" w:rsidRPr="00E94689" w:rsidRDefault="00E94689">
            <w:pPr>
              <w:rPr>
                <w:sz w:val="16"/>
                <w:szCs w:val="16"/>
              </w:rPr>
            </w:pPr>
          </w:p>
        </w:tc>
        <w:tc>
          <w:tcPr>
            <w:tcW w:w="1300" w:type="dxa"/>
            <w:shd w:val="clear" w:color="auto" w:fill="auto"/>
            <w:noWrap/>
            <w:vAlign w:val="bottom"/>
            <w:hideMark/>
          </w:tcPr>
          <w:p w14:paraId="1B5804D5"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PT.2</w:t>
            </w:r>
          </w:p>
        </w:tc>
      </w:tr>
      <w:tr w:rsidR="00E94689" w:rsidRPr="00E94689" w14:paraId="7CE0CE7D" w14:textId="77777777" w:rsidTr="00E94689">
        <w:trPr>
          <w:trHeight w:val="20"/>
        </w:trPr>
        <w:tc>
          <w:tcPr>
            <w:tcW w:w="5245" w:type="dxa"/>
            <w:shd w:val="clear" w:color="auto" w:fill="auto"/>
            <w:noWrap/>
            <w:vAlign w:val="bottom"/>
            <w:hideMark/>
          </w:tcPr>
          <w:p w14:paraId="0BEE4A51"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lastRenderedPageBreak/>
              <w:t xml:space="preserve">sub.b4): </w:t>
            </w:r>
            <w:proofErr w:type="spellStart"/>
            <w:r w:rsidRPr="00E94689">
              <w:rPr>
                <w:rFonts w:ascii="Aptos Narrow" w:hAnsi="Aptos Narrow"/>
                <w:color w:val="000000"/>
                <w:sz w:val="16"/>
                <w:szCs w:val="16"/>
              </w:rPr>
              <w:t>Trasfer</w:t>
            </w:r>
            <w:proofErr w:type="spellEnd"/>
            <w:r w:rsidRPr="00E94689">
              <w:rPr>
                <w:rFonts w:ascii="Aptos Narrow" w:hAnsi="Aptos Narrow"/>
                <w:color w:val="000000"/>
                <w:sz w:val="16"/>
                <w:szCs w:val="16"/>
              </w:rPr>
              <w:t xml:space="preserve"> auto elettriche</w:t>
            </w:r>
          </w:p>
        </w:tc>
        <w:tc>
          <w:tcPr>
            <w:tcW w:w="1660" w:type="dxa"/>
            <w:shd w:val="clear" w:color="auto" w:fill="auto"/>
            <w:noWrap/>
            <w:vAlign w:val="bottom"/>
            <w:hideMark/>
          </w:tcPr>
          <w:p w14:paraId="4FA5B84D"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239C48A0" w14:textId="77777777" w:rsidR="00E94689" w:rsidRPr="00E94689" w:rsidRDefault="00E94689">
            <w:pPr>
              <w:rPr>
                <w:sz w:val="16"/>
                <w:szCs w:val="16"/>
              </w:rPr>
            </w:pPr>
          </w:p>
        </w:tc>
        <w:tc>
          <w:tcPr>
            <w:tcW w:w="1300" w:type="dxa"/>
            <w:shd w:val="clear" w:color="auto" w:fill="auto"/>
            <w:noWrap/>
            <w:vAlign w:val="bottom"/>
            <w:hideMark/>
          </w:tcPr>
          <w:p w14:paraId="3D9AF61F"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PT.6</w:t>
            </w:r>
          </w:p>
        </w:tc>
      </w:tr>
      <w:tr w:rsidR="00E94689" w:rsidRPr="00E94689" w14:paraId="5AFB1785" w14:textId="77777777" w:rsidTr="00E94689">
        <w:trPr>
          <w:trHeight w:val="20"/>
        </w:trPr>
        <w:tc>
          <w:tcPr>
            <w:tcW w:w="5245" w:type="dxa"/>
            <w:shd w:val="clear" w:color="auto" w:fill="auto"/>
            <w:noWrap/>
            <w:vAlign w:val="bottom"/>
            <w:hideMark/>
          </w:tcPr>
          <w:p w14:paraId="575E7956"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 xml:space="preserve">sub.b5): </w:t>
            </w:r>
            <w:proofErr w:type="spellStart"/>
            <w:r w:rsidRPr="00E94689">
              <w:rPr>
                <w:rFonts w:ascii="Aptos Narrow" w:hAnsi="Aptos Narrow"/>
                <w:color w:val="000000"/>
                <w:sz w:val="16"/>
                <w:szCs w:val="16"/>
              </w:rPr>
              <w:t>Trasfer</w:t>
            </w:r>
            <w:proofErr w:type="spellEnd"/>
            <w:r w:rsidRPr="00E94689">
              <w:rPr>
                <w:rFonts w:ascii="Aptos Narrow" w:hAnsi="Aptos Narrow"/>
                <w:color w:val="000000"/>
                <w:sz w:val="16"/>
                <w:szCs w:val="16"/>
              </w:rPr>
              <w:t xml:space="preserve"> auto ibride</w:t>
            </w:r>
          </w:p>
        </w:tc>
        <w:tc>
          <w:tcPr>
            <w:tcW w:w="1660" w:type="dxa"/>
            <w:shd w:val="clear" w:color="auto" w:fill="auto"/>
            <w:noWrap/>
            <w:vAlign w:val="bottom"/>
            <w:hideMark/>
          </w:tcPr>
          <w:p w14:paraId="5E61AFAF"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649DA570" w14:textId="77777777" w:rsidR="00E94689" w:rsidRPr="00E94689" w:rsidRDefault="00E94689">
            <w:pPr>
              <w:rPr>
                <w:sz w:val="16"/>
                <w:szCs w:val="16"/>
              </w:rPr>
            </w:pPr>
          </w:p>
        </w:tc>
        <w:tc>
          <w:tcPr>
            <w:tcW w:w="1300" w:type="dxa"/>
            <w:shd w:val="clear" w:color="auto" w:fill="auto"/>
            <w:noWrap/>
            <w:vAlign w:val="bottom"/>
            <w:hideMark/>
          </w:tcPr>
          <w:p w14:paraId="0EE0A3DD"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PT.4</w:t>
            </w:r>
          </w:p>
        </w:tc>
      </w:tr>
      <w:tr w:rsidR="00E94689" w:rsidRPr="00E94689" w14:paraId="206DC21A" w14:textId="77777777" w:rsidTr="00E94689">
        <w:trPr>
          <w:trHeight w:val="20"/>
        </w:trPr>
        <w:tc>
          <w:tcPr>
            <w:tcW w:w="5245" w:type="dxa"/>
            <w:shd w:val="clear" w:color="auto" w:fill="auto"/>
            <w:noWrap/>
            <w:vAlign w:val="bottom"/>
            <w:hideMark/>
          </w:tcPr>
          <w:p w14:paraId="6DC23908"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 xml:space="preserve">sub.b6): </w:t>
            </w:r>
            <w:proofErr w:type="spellStart"/>
            <w:r w:rsidRPr="00E94689">
              <w:rPr>
                <w:rFonts w:ascii="Aptos Narrow" w:hAnsi="Aptos Narrow"/>
                <w:color w:val="000000"/>
                <w:sz w:val="16"/>
                <w:szCs w:val="16"/>
              </w:rPr>
              <w:t>Trasfer</w:t>
            </w:r>
            <w:proofErr w:type="spellEnd"/>
            <w:r w:rsidRPr="00E94689">
              <w:rPr>
                <w:rFonts w:ascii="Aptos Narrow" w:hAnsi="Aptos Narrow"/>
                <w:color w:val="000000"/>
                <w:sz w:val="16"/>
                <w:szCs w:val="16"/>
              </w:rPr>
              <w:t xml:space="preserve"> auto euro 6 (benzina/diesel)</w:t>
            </w:r>
          </w:p>
        </w:tc>
        <w:tc>
          <w:tcPr>
            <w:tcW w:w="1660" w:type="dxa"/>
            <w:shd w:val="clear" w:color="auto" w:fill="auto"/>
            <w:noWrap/>
            <w:vAlign w:val="bottom"/>
            <w:hideMark/>
          </w:tcPr>
          <w:p w14:paraId="4F12E170"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225F775B" w14:textId="77777777" w:rsidR="00E94689" w:rsidRPr="00E94689" w:rsidRDefault="00E94689">
            <w:pPr>
              <w:rPr>
                <w:sz w:val="16"/>
                <w:szCs w:val="16"/>
              </w:rPr>
            </w:pPr>
          </w:p>
        </w:tc>
        <w:tc>
          <w:tcPr>
            <w:tcW w:w="1300" w:type="dxa"/>
            <w:shd w:val="clear" w:color="auto" w:fill="auto"/>
            <w:noWrap/>
            <w:vAlign w:val="bottom"/>
            <w:hideMark/>
          </w:tcPr>
          <w:p w14:paraId="4372A697"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PT.2</w:t>
            </w:r>
          </w:p>
        </w:tc>
      </w:tr>
      <w:tr w:rsidR="00E94689" w:rsidRPr="00E94689" w14:paraId="3A367A07" w14:textId="77777777" w:rsidTr="00E94689">
        <w:trPr>
          <w:trHeight w:val="20"/>
        </w:trPr>
        <w:tc>
          <w:tcPr>
            <w:tcW w:w="5245" w:type="dxa"/>
            <w:shd w:val="clear" w:color="auto" w:fill="auto"/>
            <w:noWrap/>
            <w:vAlign w:val="bottom"/>
            <w:hideMark/>
          </w:tcPr>
          <w:p w14:paraId="2DBC31B8"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sub.b7): compagnia Aerea nazionale/regionale</w:t>
            </w:r>
          </w:p>
        </w:tc>
        <w:tc>
          <w:tcPr>
            <w:tcW w:w="1660" w:type="dxa"/>
            <w:shd w:val="clear" w:color="auto" w:fill="auto"/>
            <w:noWrap/>
            <w:vAlign w:val="bottom"/>
            <w:hideMark/>
          </w:tcPr>
          <w:p w14:paraId="27CC2441"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5D97A53B" w14:textId="77777777" w:rsidR="00E94689" w:rsidRPr="00E94689" w:rsidRDefault="00E94689">
            <w:pPr>
              <w:rPr>
                <w:sz w:val="16"/>
                <w:szCs w:val="16"/>
              </w:rPr>
            </w:pPr>
          </w:p>
        </w:tc>
        <w:tc>
          <w:tcPr>
            <w:tcW w:w="1300" w:type="dxa"/>
            <w:shd w:val="clear" w:color="auto" w:fill="auto"/>
            <w:noWrap/>
            <w:vAlign w:val="bottom"/>
            <w:hideMark/>
          </w:tcPr>
          <w:p w14:paraId="1DAABD8D"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Pt.8</w:t>
            </w:r>
          </w:p>
        </w:tc>
      </w:tr>
      <w:tr w:rsidR="00E94689" w:rsidRPr="00E94689" w14:paraId="4D37D92D" w14:textId="77777777" w:rsidTr="00E94689">
        <w:trPr>
          <w:trHeight w:val="20"/>
        </w:trPr>
        <w:tc>
          <w:tcPr>
            <w:tcW w:w="5245" w:type="dxa"/>
            <w:shd w:val="clear" w:color="auto" w:fill="auto"/>
            <w:noWrap/>
            <w:vAlign w:val="bottom"/>
            <w:hideMark/>
          </w:tcPr>
          <w:p w14:paraId="56F43409"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sub.b8): compagnia Aerea UE</w:t>
            </w:r>
          </w:p>
        </w:tc>
        <w:tc>
          <w:tcPr>
            <w:tcW w:w="1660" w:type="dxa"/>
            <w:shd w:val="clear" w:color="auto" w:fill="auto"/>
            <w:noWrap/>
            <w:vAlign w:val="bottom"/>
            <w:hideMark/>
          </w:tcPr>
          <w:p w14:paraId="717D20C6"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685F2E29" w14:textId="77777777" w:rsidR="00E94689" w:rsidRPr="00E94689" w:rsidRDefault="00E94689">
            <w:pPr>
              <w:rPr>
                <w:sz w:val="16"/>
                <w:szCs w:val="16"/>
              </w:rPr>
            </w:pPr>
          </w:p>
        </w:tc>
        <w:tc>
          <w:tcPr>
            <w:tcW w:w="1300" w:type="dxa"/>
            <w:shd w:val="clear" w:color="auto" w:fill="auto"/>
            <w:noWrap/>
            <w:vAlign w:val="bottom"/>
            <w:hideMark/>
          </w:tcPr>
          <w:p w14:paraId="267AB9D5"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Pt.4</w:t>
            </w:r>
          </w:p>
        </w:tc>
      </w:tr>
      <w:tr w:rsidR="00E94689" w:rsidRPr="00E94689" w14:paraId="07D6791D" w14:textId="77777777" w:rsidTr="00E94689">
        <w:trPr>
          <w:trHeight w:val="20"/>
        </w:trPr>
        <w:tc>
          <w:tcPr>
            <w:tcW w:w="5245" w:type="dxa"/>
            <w:shd w:val="clear" w:color="auto" w:fill="auto"/>
            <w:noWrap/>
            <w:vAlign w:val="bottom"/>
            <w:hideMark/>
          </w:tcPr>
          <w:p w14:paraId="7293610C"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sub.b9): compagnia Aerea non UE</w:t>
            </w:r>
          </w:p>
        </w:tc>
        <w:tc>
          <w:tcPr>
            <w:tcW w:w="1660" w:type="dxa"/>
            <w:shd w:val="clear" w:color="auto" w:fill="auto"/>
            <w:noWrap/>
            <w:vAlign w:val="bottom"/>
            <w:hideMark/>
          </w:tcPr>
          <w:p w14:paraId="1AFEF110"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4172B546" w14:textId="77777777" w:rsidR="00E94689" w:rsidRPr="00E94689" w:rsidRDefault="00E94689">
            <w:pPr>
              <w:rPr>
                <w:sz w:val="16"/>
                <w:szCs w:val="16"/>
              </w:rPr>
            </w:pPr>
          </w:p>
        </w:tc>
        <w:tc>
          <w:tcPr>
            <w:tcW w:w="1300" w:type="dxa"/>
            <w:shd w:val="clear" w:color="auto" w:fill="auto"/>
            <w:noWrap/>
            <w:vAlign w:val="bottom"/>
            <w:hideMark/>
          </w:tcPr>
          <w:p w14:paraId="68A11CB0"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Pt.2</w:t>
            </w:r>
          </w:p>
        </w:tc>
      </w:tr>
      <w:tr w:rsidR="00E94689" w:rsidRPr="00E94689" w14:paraId="3CE7C019" w14:textId="77777777" w:rsidTr="00E94689">
        <w:trPr>
          <w:trHeight w:val="20"/>
        </w:trPr>
        <w:tc>
          <w:tcPr>
            <w:tcW w:w="5245" w:type="dxa"/>
            <w:shd w:val="clear" w:color="auto" w:fill="auto"/>
            <w:noWrap/>
            <w:vAlign w:val="bottom"/>
            <w:hideMark/>
          </w:tcPr>
          <w:p w14:paraId="49F0F399" w14:textId="77777777" w:rsidR="00E94689" w:rsidRPr="00E94689" w:rsidRDefault="00E94689">
            <w:pPr>
              <w:rPr>
                <w:rFonts w:ascii="Aptos Narrow" w:hAnsi="Aptos Narrow"/>
                <w:color w:val="000000"/>
                <w:sz w:val="16"/>
                <w:szCs w:val="16"/>
              </w:rPr>
            </w:pPr>
          </w:p>
        </w:tc>
        <w:tc>
          <w:tcPr>
            <w:tcW w:w="1660" w:type="dxa"/>
            <w:shd w:val="clear" w:color="auto" w:fill="auto"/>
            <w:noWrap/>
            <w:vAlign w:val="bottom"/>
            <w:hideMark/>
          </w:tcPr>
          <w:p w14:paraId="3BBE18E9" w14:textId="77777777" w:rsidR="00E94689" w:rsidRPr="00E94689" w:rsidRDefault="00E94689">
            <w:pPr>
              <w:rPr>
                <w:sz w:val="16"/>
                <w:szCs w:val="16"/>
              </w:rPr>
            </w:pPr>
          </w:p>
        </w:tc>
        <w:tc>
          <w:tcPr>
            <w:tcW w:w="1440" w:type="dxa"/>
            <w:shd w:val="clear" w:color="auto" w:fill="auto"/>
            <w:noWrap/>
            <w:vAlign w:val="bottom"/>
            <w:hideMark/>
          </w:tcPr>
          <w:p w14:paraId="06CE84CE" w14:textId="77777777" w:rsidR="00E94689" w:rsidRPr="00E94689" w:rsidRDefault="00E94689">
            <w:pPr>
              <w:rPr>
                <w:sz w:val="16"/>
                <w:szCs w:val="16"/>
              </w:rPr>
            </w:pPr>
          </w:p>
        </w:tc>
        <w:tc>
          <w:tcPr>
            <w:tcW w:w="1300" w:type="dxa"/>
            <w:shd w:val="clear" w:color="auto" w:fill="auto"/>
            <w:noWrap/>
            <w:vAlign w:val="bottom"/>
            <w:hideMark/>
          </w:tcPr>
          <w:p w14:paraId="3BC9845D" w14:textId="77777777" w:rsidR="00E94689" w:rsidRPr="00E94689" w:rsidRDefault="00E94689">
            <w:pPr>
              <w:rPr>
                <w:sz w:val="16"/>
                <w:szCs w:val="16"/>
              </w:rPr>
            </w:pPr>
          </w:p>
        </w:tc>
      </w:tr>
      <w:tr w:rsidR="00E94689" w:rsidRPr="00E94689" w14:paraId="4716A20B" w14:textId="77777777" w:rsidTr="00E94689">
        <w:trPr>
          <w:trHeight w:val="20"/>
        </w:trPr>
        <w:tc>
          <w:tcPr>
            <w:tcW w:w="5245" w:type="dxa"/>
            <w:shd w:val="clear" w:color="auto" w:fill="auto"/>
            <w:noWrap/>
            <w:vAlign w:val="bottom"/>
            <w:hideMark/>
          </w:tcPr>
          <w:p w14:paraId="21C15088" w14:textId="77777777" w:rsidR="00E94689" w:rsidRPr="00E94689" w:rsidRDefault="00E94689">
            <w:pPr>
              <w:rPr>
                <w:rFonts w:ascii="Aptos Narrow" w:hAnsi="Aptos Narrow"/>
                <w:b/>
                <w:bCs/>
                <w:i/>
                <w:iCs/>
                <w:color w:val="000000"/>
                <w:sz w:val="16"/>
                <w:szCs w:val="16"/>
              </w:rPr>
            </w:pPr>
            <w:proofErr w:type="spellStart"/>
            <w:r w:rsidRPr="00E94689">
              <w:rPr>
                <w:rFonts w:ascii="Aptos Narrow" w:hAnsi="Aptos Narrow"/>
                <w:b/>
                <w:bCs/>
                <w:i/>
                <w:iCs/>
                <w:color w:val="000000"/>
                <w:sz w:val="16"/>
                <w:szCs w:val="16"/>
              </w:rPr>
              <w:t>Crirerio</w:t>
            </w:r>
            <w:proofErr w:type="spellEnd"/>
            <w:r w:rsidRPr="00E94689">
              <w:rPr>
                <w:rFonts w:ascii="Aptos Narrow" w:hAnsi="Aptos Narrow"/>
                <w:b/>
                <w:bCs/>
                <w:i/>
                <w:iCs/>
                <w:color w:val="000000"/>
                <w:sz w:val="16"/>
                <w:szCs w:val="16"/>
              </w:rPr>
              <w:t xml:space="preserve"> c): Qualità struttura ricettizia ed alberghi;</w:t>
            </w:r>
          </w:p>
        </w:tc>
        <w:tc>
          <w:tcPr>
            <w:tcW w:w="1660" w:type="dxa"/>
            <w:shd w:val="clear" w:color="auto" w:fill="auto"/>
            <w:noWrap/>
            <w:vAlign w:val="bottom"/>
            <w:hideMark/>
          </w:tcPr>
          <w:p w14:paraId="103B35E5" w14:textId="77777777" w:rsidR="00E94689" w:rsidRPr="00E94689" w:rsidRDefault="00E94689">
            <w:pPr>
              <w:rPr>
                <w:rFonts w:ascii="Aptos Narrow" w:hAnsi="Aptos Narrow"/>
                <w:b/>
                <w:bCs/>
                <w:i/>
                <w:iCs/>
                <w:color w:val="000000"/>
                <w:sz w:val="16"/>
                <w:szCs w:val="16"/>
              </w:rPr>
            </w:pPr>
          </w:p>
        </w:tc>
        <w:tc>
          <w:tcPr>
            <w:tcW w:w="1440" w:type="dxa"/>
            <w:shd w:val="clear" w:color="auto" w:fill="auto"/>
            <w:noWrap/>
            <w:vAlign w:val="bottom"/>
            <w:hideMark/>
          </w:tcPr>
          <w:p w14:paraId="4A8F466B" w14:textId="77777777" w:rsidR="00E94689" w:rsidRPr="00E94689" w:rsidRDefault="00E94689">
            <w:pPr>
              <w:rPr>
                <w:sz w:val="16"/>
                <w:szCs w:val="16"/>
              </w:rPr>
            </w:pPr>
          </w:p>
        </w:tc>
        <w:tc>
          <w:tcPr>
            <w:tcW w:w="1300" w:type="dxa"/>
            <w:shd w:val="clear" w:color="auto" w:fill="auto"/>
            <w:noWrap/>
            <w:vAlign w:val="bottom"/>
            <w:hideMark/>
          </w:tcPr>
          <w:p w14:paraId="758D417F" w14:textId="77777777" w:rsidR="00E94689" w:rsidRPr="00E94689" w:rsidRDefault="00E94689">
            <w:pPr>
              <w:rPr>
                <w:sz w:val="16"/>
                <w:szCs w:val="16"/>
              </w:rPr>
            </w:pPr>
          </w:p>
        </w:tc>
      </w:tr>
      <w:tr w:rsidR="00E94689" w:rsidRPr="00E94689" w14:paraId="5BF121E7" w14:textId="77777777" w:rsidTr="00E94689">
        <w:trPr>
          <w:trHeight w:val="20"/>
        </w:trPr>
        <w:tc>
          <w:tcPr>
            <w:tcW w:w="5245" w:type="dxa"/>
            <w:shd w:val="clear" w:color="auto" w:fill="auto"/>
            <w:noWrap/>
            <w:vAlign w:val="bottom"/>
            <w:hideMark/>
          </w:tcPr>
          <w:p w14:paraId="4A53520B"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sub.c1): Albergo di prima categoria 4 stelle</w:t>
            </w:r>
          </w:p>
        </w:tc>
        <w:tc>
          <w:tcPr>
            <w:tcW w:w="1660" w:type="dxa"/>
            <w:shd w:val="clear" w:color="auto" w:fill="auto"/>
            <w:noWrap/>
            <w:vAlign w:val="bottom"/>
            <w:hideMark/>
          </w:tcPr>
          <w:p w14:paraId="797F45DC"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22A80F45" w14:textId="77777777" w:rsidR="00E94689" w:rsidRPr="00E94689" w:rsidRDefault="00E94689">
            <w:pPr>
              <w:rPr>
                <w:sz w:val="16"/>
                <w:szCs w:val="16"/>
              </w:rPr>
            </w:pPr>
          </w:p>
        </w:tc>
        <w:tc>
          <w:tcPr>
            <w:tcW w:w="1300" w:type="dxa"/>
            <w:shd w:val="clear" w:color="auto" w:fill="auto"/>
            <w:noWrap/>
            <w:vAlign w:val="bottom"/>
            <w:hideMark/>
          </w:tcPr>
          <w:p w14:paraId="245E97C5"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PT.8</w:t>
            </w:r>
          </w:p>
        </w:tc>
      </w:tr>
      <w:tr w:rsidR="00E94689" w:rsidRPr="00E94689" w14:paraId="42A3F0E1" w14:textId="77777777" w:rsidTr="00E94689">
        <w:trPr>
          <w:trHeight w:val="20"/>
        </w:trPr>
        <w:tc>
          <w:tcPr>
            <w:tcW w:w="5245" w:type="dxa"/>
            <w:shd w:val="clear" w:color="auto" w:fill="auto"/>
            <w:noWrap/>
            <w:vAlign w:val="bottom"/>
            <w:hideMark/>
          </w:tcPr>
          <w:p w14:paraId="4CAE83BE"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sub.c2): Albergo di seconda categoria 3 stelle</w:t>
            </w:r>
          </w:p>
        </w:tc>
        <w:tc>
          <w:tcPr>
            <w:tcW w:w="1660" w:type="dxa"/>
            <w:shd w:val="clear" w:color="auto" w:fill="auto"/>
            <w:noWrap/>
            <w:vAlign w:val="bottom"/>
            <w:hideMark/>
          </w:tcPr>
          <w:p w14:paraId="5E00EE48"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64C22D53" w14:textId="77777777" w:rsidR="00E94689" w:rsidRPr="00E94689" w:rsidRDefault="00E94689">
            <w:pPr>
              <w:rPr>
                <w:sz w:val="16"/>
                <w:szCs w:val="16"/>
              </w:rPr>
            </w:pPr>
          </w:p>
        </w:tc>
        <w:tc>
          <w:tcPr>
            <w:tcW w:w="1300" w:type="dxa"/>
            <w:shd w:val="clear" w:color="auto" w:fill="auto"/>
            <w:noWrap/>
            <w:vAlign w:val="bottom"/>
            <w:hideMark/>
          </w:tcPr>
          <w:p w14:paraId="0851BBF2"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PT.4</w:t>
            </w:r>
          </w:p>
        </w:tc>
      </w:tr>
      <w:tr w:rsidR="00E94689" w:rsidRPr="00E94689" w14:paraId="002E467D" w14:textId="77777777" w:rsidTr="00E94689">
        <w:trPr>
          <w:trHeight w:val="20"/>
        </w:trPr>
        <w:tc>
          <w:tcPr>
            <w:tcW w:w="5245" w:type="dxa"/>
            <w:shd w:val="clear" w:color="auto" w:fill="auto"/>
            <w:noWrap/>
            <w:vAlign w:val="bottom"/>
            <w:hideMark/>
          </w:tcPr>
          <w:p w14:paraId="265CC9E5"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sub.c3): Vitto extra albergo presso strutture ricettizie</w:t>
            </w:r>
          </w:p>
        </w:tc>
        <w:tc>
          <w:tcPr>
            <w:tcW w:w="1660" w:type="dxa"/>
            <w:shd w:val="clear" w:color="auto" w:fill="auto"/>
            <w:noWrap/>
            <w:vAlign w:val="bottom"/>
            <w:hideMark/>
          </w:tcPr>
          <w:p w14:paraId="50BA2E15"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1186B7F2" w14:textId="77777777" w:rsidR="00E94689" w:rsidRPr="00E94689" w:rsidRDefault="00E94689">
            <w:pPr>
              <w:rPr>
                <w:sz w:val="16"/>
                <w:szCs w:val="16"/>
              </w:rPr>
            </w:pPr>
          </w:p>
        </w:tc>
        <w:tc>
          <w:tcPr>
            <w:tcW w:w="1300" w:type="dxa"/>
            <w:shd w:val="clear" w:color="auto" w:fill="auto"/>
            <w:noWrap/>
            <w:vAlign w:val="bottom"/>
            <w:hideMark/>
          </w:tcPr>
          <w:p w14:paraId="784B69FF"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PT.6</w:t>
            </w:r>
          </w:p>
        </w:tc>
      </w:tr>
      <w:tr w:rsidR="00E94689" w:rsidRPr="00E94689" w14:paraId="24095C78" w14:textId="77777777" w:rsidTr="00E94689">
        <w:trPr>
          <w:trHeight w:val="20"/>
        </w:trPr>
        <w:tc>
          <w:tcPr>
            <w:tcW w:w="5245" w:type="dxa"/>
            <w:shd w:val="clear" w:color="auto" w:fill="auto"/>
            <w:noWrap/>
            <w:vAlign w:val="bottom"/>
            <w:hideMark/>
          </w:tcPr>
          <w:p w14:paraId="0A52DDA4"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 xml:space="preserve">sub.c4): Vitto extra albergo con </w:t>
            </w:r>
            <w:proofErr w:type="spellStart"/>
            <w:r w:rsidRPr="00E94689">
              <w:rPr>
                <w:rFonts w:ascii="Aptos Narrow" w:hAnsi="Aptos Narrow"/>
                <w:color w:val="000000"/>
                <w:sz w:val="16"/>
                <w:szCs w:val="16"/>
              </w:rPr>
              <w:t>waucher</w:t>
            </w:r>
            <w:proofErr w:type="spellEnd"/>
          </w:p>
        </w:tc>
        <w:tc>
          <w:tcPr>
            <w:tcW w:w="1660" w:type="dxa"/>
            <w:shd w:val="clear" w:color="auto" w:fill="auto"/>
            <w:noWrap/>
            <w:vAlign w:val="bottom"/>
            <w:hideMark/>
          </w:tcPr>
          <w:p w14:paraId="280D80D9"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2914C364" w14:textId="77777777" w:rsidR="00E94689" w:rsidRPr="00E94689" w:rsidRDefault="00E94689">
            <w:pPr>
              <w:rPr>
                <w:sz w:val="16"/>
                <w:szCs w:val="16"/>
              </w:rPr>
            </w:pPr>
          </w:p>
        </w:tc>
        <w:tc>
          <w:tcPr>
            <w:tcW w:w="1300" w:type="dxa"/>
            <w:shd w:val="clear" w:color="auto" w:fill="auto"/>
            <w:noWrap/>
            <w:vAlign w:val="bottom"/>
            <w:hideMark/>
          </w:tcPr>
          <w:p w14:paraId="1C989142"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PT.2</w:t>
            </w:r>
          </w:p>
        </w:tc>
      </w:tr>
      <w:tr w:rsidR="00E94689" w:rsidRPr="00E94689" w14:paraId="2715B7D9" w14:textId="77777777" w:rsidTr="00E94689">
        <w:trPr>
          <w:trHeight w:val="20"/>
        </w:trPr>
        <w:tc>
          <w:tcPr>
            <w:tcW w:w="5245" w:type="dxa"/>
            <w:shd w:val="clear" w:color="auto" w:fill="auto"/>
            <w:noWrap/>
            <w:vAlign w:val="bottom"/>
            <w:hideMark/>
          </w:tcPr>
          <w:p w14:paraId="162D2E5E" w14:textId="77777777" w:rsidR="00E94689" w:rsidRPr="00E94689" w:rsidRDefault="00E94689">
            <w:pPr>
              <w:rPr>
                <w:rFonts w:ascii="Aptos Narrow" w:hAnsi="Aptos Narrow"/>
                <w:color w:val="000000"/>
                <w:sz w:val="16"/>
                <w:szCs w:val="16"/>
              </w:rPr>
            </w:pPr>
          </w:p>
        </w:tc>
        <w:tc>
          <w:tcPr>
            <w:tcW w:w="1660" w:type="dxa"/>
            <w:shd w:val="clear" w:color="auto" w:fill="auto"/>
            <w:noWrap/>
            <w:vAlign w:val="bottom"/>
            <w:hideMark/>
          </w:tcPr>
          <w:p w14:paraId="5E5881E8" w14:textId="77777777" w:rsidR="00E94689" w:rsidRPr="00E94689" w:rsidRDefault="00E94689">
            <w:pPr>
              <w:rPr>
                <w:sz w:val="16"/>
                <w:szCs w:val="16"/>
              </w:rPr>
            </w:pPr>
          </w:p>
        </w:tc>
        <w:tc>
          <w:tcPr>
            <w:tcW w:w="1440" w:type="dxa"/>
            <w:shd w:val="clear" w:color="auto" w:fill="auto"/>
            <w:noWrap/>
            <w:vAlign w:val="bottom"/>
            <w:hideMark/>
          </w:tcPr>
          <w:p w14:paraId="047C9ADB" w14:textId="77777777" w:rsidR="00E94689" w:rsidRPr="00E94689" w:rsidRDefault="00E94689">
            <w:pPr>
              <w:rPr>
                <w:sz w:val="16"/>
                <w:szCs w:val="16"/>
              </w:rPr>
            </w:pPr>
          </w:p>
        </w:tc>
        <w:tc>
          <w:tcPr>
            <w:tcW w:w="1300" w:type="dxa"/>
            <w:shd w:val="clear" w:color="auto" w:fill="auto"/>
            <w:noWrap/>
            <w:vAlign w:val="bottom"/>
            <w:hideMark/>
          </w:tcPr>
          <w:p w14:paraId="3B4D7F34" w14:textId="77777777" w:rsidR="00E94689" w:rsidRPr="00E94689" w:rsidRDefault="00E94689">
            <w:pPr>
              <w:rPr>
                <w:sz w:val="16"/>
                <w:szCs w:val="16"/>
              </w:rPr>
            </w:pPr>
          </w:p>
        </w:tc>
      </w:tr>
      <w:tr w:rsidR="00E94689" w:rsidRPr="00E94689" w14:paraId="529DC8F6" w14:textId="77777777" w:rsidTr="00E94689">
        <w:trPr>
          <w:trHeight w:val="20"/>
        </w:trPr>
        <w:tc>
          <w:tcPr>
            <w:tcW w:w="5245" w:type="dxa"/>
            <w:shd w:val="clear" w:color="auto" w:fill="auto"/>
            <w:noWrap/>
            <w:vAlign w:val="bottom"/>
            <w:hideMark/>
          </w:tcPr>
          <w:p w14:paraId="073ABE07" w14:textId="77777777" w:rsidR="00E94689" w:rsidRPr="00E94689" w:rsidRDefault="00E94689">
            <w:pPr>
              <w:rPr>
                <w:rFonts w:ascii="Aptos Narrow" w:hAnsi="Aptos Narrow"/>
                <w:b/>
                <w:bCs/>
                <w:i/>
                <w:iCs/>
                <w:color w:val="000000"/>
                <w:sz w:val="16"/>
                <w:szCs w:val="16"/>
              </w:rPr>
            </w:pPr>
            <w:r w:rsidRPr="00E94689">
              <w:rPr>
                <w:rFonts w:ascii="Aptos Narrow" w:hAnsi="Aptos Narrow"/>
                <w:b/>
                <w:bCs/>
                <w:i/>
                <w:iCs/>
                <w:color w:val="000000"/>
                <w:sz w:val="16"/>
                <w:szCs w:val="16"/>
              </w:rPr>
              <w:t>Criterio d): Qualità visite guidate</w:t>
            </w:r>
          </w:p>
        </w:tc>
        <w:tc>
          <w:tcPr>
            <w:tcW w:w="1660" w:type="dxa"/>
            <w:shd w:val="clear" w:color="auto" w:fill="auto"/>
            <w:noWrap/>
            <w:vAlign w:val="bottom"/>
            <w:hideMark/>
          </w:tcPr>
          <w:p w14:paraId="7398BCE0" w14:textId="77777777" w:rsidR="00E94689" w:rsidRPr="00E94689" w:rsidRDefault="00E94689">
            <w:pPr>
              <w:rPr>
                <w:rFonts w:ascii="Aptos Narrow" w:hAnsi="Aptos Narrow"/>
                <w:b/>
                <w:bCs/>
                <w:i/>
                <w:iCs/>
                <w:color w:val="000000"/>
                <w:sz w:val="16"/>
                <w:szCs w:val="16"/>
              </w:rPr>
            </w:pPr>
          </w:p>
        </w:tc>
        <w:tc>
          <w:tcPr>
            <w:tcW w:w="1440" w:type="dxa"/>
            <w:shd w:val="clear" w:color="auto" w:fill="auto"/>
            <w:noWrap/>
            <w:vAlign w:val="bottom"/>
            <w:hideMark/>
          </w:tcPr>
          <w:p w14:paraId="4592CF44" w14:textId="77777777" w:rsidR="00E94689" w:rsidRPr="00E94689" w:rsidRDefault="00E94689">
            <w:pPr>
              <w:rPr>
                <w:sz w:val="16"/>
                <w:szCs w:val="16"/>
              </w:rPr>
            </w:pPr>
          </w:p>
        </w:tc>
        <w:tc>
          <w:tcPr>
            <w:tcW w:w="1300" w:type="dxa"/>
            <w:shd w:val="clear" w:color="auto" w:fill="auto"/>
            <w:noWrap/>
            <w:vAlign w:val="bottom"/>
            <w:hideMark/>
          </w:tcPr>
          <w:p w14:paraId="2C264124" w14:textId="77777777" w:rsidR="00E94689" w:rsidRPr="00E94689" w:rsidRDefault="00E94689">
            <w:pPr>
              <w:rPr>
                <w:sz w:val="16"/>
                <w:szCs w:val="16"/>
              </w:rPr>
            </w:pPr>
          </w:p>
        </w:tc>
      </w:tr>
      <w:tr w:rsidR="00E94689" w:rsidRPr="00E94689" w14:paraId="5EADE21A" w14:textId="77777777" w:rsidTr="00E94689">
        <w:trPr>
          <w:trHeight w:val="20"/>
        </w:trPr>
        <w:tc>
          <w:tcPr>
            <w:tcW w:w="5245" w:type="dxa"/>
            <w:shd w:val="clear" w:color="auto" w:fill="auto"/>
            <w:noWrap/>
            <w:vAlign w:val="bottom"/>
            <w:hideMark/>
          </w:tcPr>
          <w:p w14:paraId="0A3358C4"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sub.d1)</w:t>
            </w:r>
          </w:p>
        </w:tc>
        <w:tc>
          <w:tcPr>
            <w:tcW w:w="1660" w:type="dxa"/>
            <w:shd w:val="clear" w:color="auto" w:fill="auto"/>
            <w:noWrap/>
            <w:vAlign w:val="bottom"/>
            <w:hideMark/>
          </w:tcPr>
          <w:p w14:paraId="6EE1110C"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4B57DBE4"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 ???</w:t>
            </w:r>
          </w:p>
        </w:tc>
        <w:tc>
          <w:tcPr>
            <w:tcW w:w="1300" w:type="dxa"/>
            <w:shd w:val="clear" w:color="auto" w:fill="auto"/>
            <w:noWrap/>
            <w:vAlign w:val="bottom"/>
            <w:hideMark/>
          </w:tcPr>
          <w:p w14:paraId="049B8E47" w14:textId="77777777" w:rsidR="00E94689" w:rsidRPr="00E94689" w:rsidRDefault="00E94689">
            <w:pPr>
              <w:rPr>
                <w:rFonts w:ascii="Aptos Narrow" w:hAnsi="Aptos Narrow"/>
                <w:color w:val="000000"/>
                <w:sz w:val="16"/>
                <w:szCs w:val="16"/>
              </w:rPr>
            </w:pPr>
          </w:p>
        </w:tc>
      </w:tr>
      <w:tr w:rsidR="00E94689" w:rsidRPr="00E94689" w14:paraId="650058D2" w14:textId="77777777" w:rsidTr="00E94689">
        <w:trPr>
          <w:trHeight w:val="20"/>
        </w:trPr>
        <w:tc>
          <w:tcPr>
            <w:tcW w:w="5245" w:type="dxa"/>
            <w:shd w:val="clear" w:color="auto" w:fill="auto"/>
            <w:noWrap/>
            <w:vAlign w:val="bottom"/>
            <w:hideMark/>
          </w:tcPr>
          <w:p w14:paraId="4FC7F502"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sub.d2)</w:t>
            </w:r>
          </w:p>
        </w:tc>
        <w:tc>
          <w:tcPr>
            <w:tcW w:w="1660" w:type="dxa"/>
            <w:shd w:val="clear" w:color="auto" w:fill="auto"/>
            <w:noWrap/>
            <w:vAlign w:val="bottom"/>
            <w:hideMark/>
          </w:tcPr>
          <w:p w14:paraId="450F2757"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716517BC"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 ???</w:t>
            </w:r>
          </w:p>
        </w:tc>
        <w:tc>
          <w:tcPr>
            <w:tcW w:w="1300" w:type="dxa"/>
            <w:shd w:val="clear" w:color="auto" w:fill="auto"/>
            <w:noWrap/>
            <w:vAlign w:val="bottom"/>
            <w:hideMark/>
          </w:tcPr>
          <w:p w14:paraId="4E4C6D0D" w14:textId="77777777" w:rsidR="00E94689" w:rsidRPr="00E94689" w:rsidRDefault="00E94689">
            <w:pPr>
              <w:rPr>
                <w:rFonts w:ascii="Aptos Narrow" w:hAnsi="Aptos Narrow"/>
                <w:color w:val="000000"/>
                <w:sz w:val="16"/>
                <w:szCs w:val="16"/>
              </w:rPr>
            </w:pPr>
          </w:p>
        </w:tc>
      </w:tr>
      <w:tr w:rsidR="00E94689" w:rsidRPr="00E94689" w14:paraId="2D474D39" w14:textId="77777777" w:rsidTr="00E94689">
        <w:trPr>
          <w:trHeight w:val="20"/>
        </w:trPr>
        <w:tc>
          <w:tcPr>
            <w:tcW w:w="5245" w:type="dxa"/>
            <w:shd w:val="clear" w:color="auto" w:fill="auto"/>
            <w:noWrap/>
            <w:vAlign w:val="bottom"/>
            <w:hideMark/>
          </w:tcPr>
          <w:p w14:paraId="595C6CF8"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w:t>
            </w:r>
          </w:p>
        </w:tc>
        <w:tc>
          <w:tcPr>
            <w:tcW w:w="1660" w:type="dxa"/>
            <w:shd w:val="clear" w:color="auto" w:fill="auto"/>
            <w:noWrap/>
            <w:vAlign w:val="bottom"/>
            <w:hideMark/>
          </w:tcPr>
          <w:p w14:paraId="49CD4986" w14:textId="77777777" w:rsidR="00E94689" w:rsidRPr="00E94689" w:rsidRDefault="00E94689">
            <w:pPr>
              <w:rPr>
                <w:rFonts w:ascii="Aptos Narrow" w:hAnsi="Aptos Narrow"/>
                <w:color w:val="000000"/>
                <w:sz w:val="16"/>
                <w:szCs w:val="16"/>
              </w:rPr>
            </w:pPr>
          </w:p>
        </w:tc>
        <w:tc>
          <w:tcPr>
            <w:tcW w:w="1440" w:type="dxa"/>
            <w:shd w:val="clear" w:color="auto" w:fill="auto"/>
            <w:noWrap/>
            <w:vAlign w:val="bottom"/>
            <w:hideMark/>
          </w:tcPr>
          <w:p w14:paraId="638A74F1" w14:textId="77777777" w:rsidR="00E94689" w:rsidRPr="00E94689" w:rsidRDefault="00E94689">
            <w:pPr>
              <w:rPr>
                <w:sz w:val="16"/>
                <w:szCs w:val="16"/>
              </w:rPr>
            </w:pPr>
          </w:p>
        </w:tc>
        <w:tc>
          <w:tcPr>
            <w:tcW w:w="1300" w:type="dxa"/>
            <w:shd w:val="clear" w:color="auto" w:fill="auto"/>
            <w:noWrap/>
            <w:vAlign w:val="bottom"/>
            <w:hideMark/>
          </w:tcPr>
          <w:p w14:paraId="51B52488" w14:textId="77777777" w:rsidR="00E94689" w:rsidRPr="00E94689" w:rsidRDefault="00E94689">
            <w:pPr>
              <w:rPr>
                <w:sz w:val="16"/>
                <w:szCs w:val="16"/>
              </w:rPr>
            </w:pPr>
          </w:p>
        </w:tc>
      </w:tr>
      <w:tr w:rsidR="00E94689" w:rsidRPr="00E94689" w14:paraId="5F9B87DA" w14:textId="77777777" w:rsidTr="00E94689">
        <w:trPr>
          <w:trHeight w:val="20"/>
        </w:trPr>
        <w:tc>
          <w:tcPr>
            <w:tcW w:w="5245" w:type="dxa"/>
            <w:shd w:val="clear" w:color="auto" w:fill="auto"/>
            <w:noWrap/>
            <w:vAlign w:val="bottom"/>
            <w:hideMark/>
          </w:tcPr>
          <w:p w14:paraId="236A590D" w14:textId="77777777" w:rsidR="00E94689" w:rsidRPr="00E94689" w:rsidRDefault="00E94689">
            <w:pPr>
              <w:rPr>
                <w:sz w:val="16"/>
                <w:szCs w:val="16"/>
              </w:rPr>
            </w:pPr>
          </w:p>
        </w:tc>
        <w:tc>
          <w:tcPr>
            <w:tcW w:w="1660" w:type="dxa"/>
            <w:shd w:val="clear" w:color="auto" w:fill="auto"/>
            <w:noWrap/>
            <w:vAlign w:val="bottom"/>
            <w:hideMark/>
          </w:tcPr>
          <w:p w14:paraId="41E71D4A" w14:textId="77777777" w:rsidR="00E94689" w:rsidRPr="00E94689" w:rsidRDefault="00E94689">
            <w:pPr>
              <w:rPr>
                <w:sz w:val="16"/>
                <w:szCs w:val="16"/>
              </w:rPr>
            </w:pPr>
          </w:p>
        </w:tc>
        <w:tc>
          <w:tcPr>
            <w:tcW w:w="1440" w:type="dxa"/>
            <w:shd w:val="clear" w:color="auto" w:fill="auto"/>
            <w:noWrap/>
            <w:vAlign w:val="bottom"/>
            <w:hideMark/>
          </w:tcPr>
          <w:p w14:paraId="5A5B8A5B" w14:textId="77777777" w:rsidR="00E94689" w:rsidRPr="00E94689" w:rsidRDefault="00E94689">
            <w:pPr>
              <w:rPr>
                <w:sz w:val="16"/>
                <w:szCs w:val="16"/>
              </w:rPr>
            </w:pPr>
          </w:p>
        </w:tc>
        <w:tc>
          <w:tcPr>
            <w:tcW w:w="1300" w:type="dxa"/>
            <w:shd w:val="clear" w:color="auto" w:fill="auto"/>
            <w:noWrap/>
            <w:vAlign w:val="bottom"/>
            <w:hideMark/>
          </w:tcPr>
          <w:p w14:paraId="04D7A32C" w14:textId="77777777" w:rsidR="00E94689" w:rsidRPr="00E94689" w:rsidRDefault="00E94689">
            <w:pPr>
              <w:rPr>
                <w:sz w:val="16"/>
                <w:szCs w:val="16"/>
              </w:rPr>
            </w:pPr>
          </w:p>
        </w:tc>
      </w:tr>
      <w:tr w:rsidR="00E94689" w:rsidRPr="00E94689" w14:paraId="015F9F68" w14:textId="77777777" w:rsidTr="00E94689">
        <w:trPr>
          <w:trHeight w:val="20"/>
        </w:trPr>
        <w:tc>
          <w:tcPr>
            <w:tcW w:w="5245" w:type="dxa"/>
            <w:shd w:val="clear" w:color="auto" w:fill="auto"/>
            <w:noWrap/>
            <w:vAlign w:val="bottom"/>
            <w:hideMark/>
          </w:tcPr>
          <w:p w14:paraId="6CB7B13A" w14:textId="77777777" w:rsidR="00E94689" w:rsidRPr="00E94689" w:rsidRDefault="00E94689">
            <w:pPr>
              <w:rPr>
                <w:rFonts w:ascii="Aptos Narrow" w:hAnsi="Aptos Narrow"/>
                <w:b/>
                <w:bCs/>
                <w:i/>
                <w:iCs/>
                <w:color w:val="000000"/>
                <w:sz w:val="16"/>
                <w:szCs w:val="16"/>
              </w:rPr>
            </w:pPr>
            <w:r w:rsidRPr="00E94689">
              <w:rPr>
                <w:rFonts w:ascii="Aptos Narrow" w:hAnsi="Aptos Narrow"/>
                <w:b/>
                <w:bCs/>
                <w:i/>
                <w:iCs/>
                <w:color w:val="000000"/>
                <w:sz w:val="16"/>
                <w:szCs w:val="16"/>
              </w:rPr>
              <w:t>Criterio e) Servizi post vendite e tutoring locali;</w:t>
            </w:r>
          </w:p>
        </w:tc>
        <w:tc>
          <w:tcPr>
            <w:tcW w:w="1660" w:type="dxa"/>
            <w:shd w:val="clear" w:color="auto" w:fill="auto"/>
            <w:noWrap/>
            <w:vAlign w:val="bottom"/>
            <w:hideMark/>
          </w:tcPr>
          <w:p w14:paraId="5E16E1A6" w14:textId="77777777" w:rsidR="00E94689" w:rsidRPr="00E94689" w:rsidRDefault="00E94689">
            <w:pPr>
              <w:rPr>
                <w:rFonts w:ascii="Aptos Narrow" w:hAnsi="Aptos Narrow"/>
                <w:b/>
                <w:bCs/>
                <w:i/>
                <w:iCs/>
                <w:color w:val="000000"/>
                <w:sz w:val="16"/>
                <w:szCs w:val="16"/>
              </w:rPr>
            </w:pPr>
          </w:p>
        </w:tc>
        <w:tc>
          <w:tcPr>
            <w:tcW w:w="1440" w:type="dxa"/>
            <w:shd w:val="clear" w:color="auto" w:fill="auto"/>
            <w:noWrap/>
            <w:vAlign w:val="bottom"/>
            <w:hideMark/>
          </w:tcPr>
          <w:p w14:paraId="2EDB8695" w14:textId="77777777" w:rsidR="00E94689" w:rsidRPr="00E94689" w:rsidRDefault="00E94689">
            <w:pPr>
              <w:rPr>
                <w:sz w:val="16"/>
                <w:szCs w:val="16"/>
              </w:rPr>
            </w:pPr>
          </w:p>
        </w:tc>
        <w:tc>
          <w:tcPr>
            <w:tcW w:w="1300" w:type="dxa"/>
            <w:shd w:val="clear" w:color="auto" w:fill="auto"/>
            <w:noWrap/>
            <w:vAlign w:val="bottom"/>
            <w:hideMark/>
          </w:tcPr>
          <w:p w14:paraId="36C6BD79" w14:textId="77777777" w:rsidR="00E94689" w:rsidRPr="00E94689" w:rsidRDefault="00E94689">
            <w:pPr>
              <w:rPr>
                <w:sz w:val="16"/>
                <w:szCs w:val="16"/>
              </w:rPr>
            </w:pPr>
          </w:p>
        </w:tc>
      </w:tr>
      <w:tr w:rsidR="00E94689" w:rsidRPr="00E94689" w14:paraId="39EAADBE" w14:textId="77777777" w:rsidTr="00E94689">
        <w:trPr>
          <w:trHeight w:val="20"/>
        </w:trPr>
        <w:tc>
          <w:tcPr>
            <w:tcW w:w="5245" w:type="dxa"/>
            <w:shd w:val="clear" w:color="auto" w:fill="auto"/>
            <w:noWrap/>
            <w:vAlign w:val="bottom"/>
            <w:hideMark/>
          </w:tcPr>
          <w:p w14:paraId="4C730118"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sub.e1</w:t>
            </w:r>
            <w:proofErr w:type="gramStart"/>
            <w:r w:rsidRPr="00E94689">
              <w:rPr>
                <w:rFonts w:ascii="Aptos Narrow" w:hAnsi="Aptos Narrow"/>
                <w:color w:val="000000"/>
                <w:sz w:val="16"/>
                <w:szCs w:val="16"/>
              </w:rPr>
              <w:t>): ….</w:t>
            </w:r>
            <w:proofErr w:type="gramEnd"/>
            <w:r w:rsidRPr="00E94689">
              <w:rPr>
                <w:rFonts w:ascii="Aptos Narrow" w:hAnsi="Aptos Narrow"/>
                <w:color w:val="000000"/>
                <w:sz w:val="16"/>
                <w:szCs w:val="16"/>
              </w:rPr>
              <w:t>.</w:t>
            </w:r>
          </w:p>
        </w:tc>
        <w:tc>
          <w:tcPr>
            <w:tcW w:w="1660" w:type="dxa"/>
            <w:shd w:val="clear" w:color="auto" w:fill="auto"/>
            <w:noWrap/>
            <w:vAlign w:val="bottom"/>
            <w:hideMark/>
          </w:tcPr>
          <w:p w14:paraId="72FDC4EB"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 ???</w:t>
            </w:r>
          </w:p>
        </w:tc>
        <w:tc>
          <w:tcPr>
            <w:tcW w:w="1440" w:type="dxa"/>
            <w:shd w:val="clear" w:color="auto" w:fill="auto"/>
            <w:noWrap/>
            <w:vAlign w:val="bottom"/>
            <w:hideMark/>
          </w:tcPr>
          <w:p w14:paraId="0C785074" w14:textId="77777777" w:rsidR="00E94689" w:rsidRPr="00E94689" w:rsidRDefault="00E94689">
            <w:pPr>
              <w:rPr>
                <w:rFonts w:ascii="Aptos Narrow" w:hAnsi="Aptos Narrow"/>
                <w:color w:val="000000"/>
                <w:sz w:val="16"/>
                <w:szCs w:val="16"/>
              </w:rPr>
            </w:pPr>
          </w:p>
        </w:tc>
        <w:tc>
          <w:tcPr>
            <w:tcW w:w="1300" w:type="dxa"/>
            <w:shd w:val="clear" w:color="auto" w:fill="auto"/>
            <w:noWrap/>
            <w:vAlign w:val="bottom"/>
            <w:hideMark/>
          </w:tcPr>
          <w:p w14:paraId="7EB326F6" w14:textId="77777777" w:rsidR="00E94689" w:rsidRPr="00E94689" w:rsidRDefault="00E94689">
            <w:pPr>
              <w:rPr>
                <w:sz w:val="16"/>
                <w:szCs w:val="16"/>
              </w:rPr>
            </w:pPr>
          </w:p>
        </w:tc>
      </w:tr>
      <w:tr w:rsidR="00E94689" w:rsidRPr="00E94689" w14:paraId="346D9775" w14:textId="77777777" w:rsidTr="00E94689">
        <w:trPr>
          <w:trHeight w:val="20"/>
        </w:trPr>
        <w:tc>
          <w:tcPr>
            <w:tcW w:w="5245" w:type="dxa"/>
            <w:shd w:val="clear" w:color="auto" w:fill="auto"/>
            <w:noWrap/>
            <w:vAlign w:val="bottom"/>
            <w:hideMark/>
          </w:tcPr>
          <w:p w14:paraId="7B182DF5"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sub.e2</w:t>
            </w:r>
            <w:proofErr w:type="gramStart"/>
            <w:r w:rsidRPr="00E94689">
              <w:rPr>
                <w:rFonts w:ascii="Aptos Narrow" w:hAnsi="Aptos Narrow"/>
                <w:color w:val="000000"/>
                <w:sz w:val="16"/>
                <w:szCs w:val="16"/>
              </w:rPr>
              <w:t>): ….</w:t>
            </w:r>
            <w:proofErr w:type="gramEnd"/>
          </w:p>
        </w:tc>
        <w:tc>
          <w:tcPr>
            <w:tcW w:w="1660" w:type="dxa"/>
            <w:shd w:val="clear" w:color="auto" w:fill="auto"/>
            <w:noWrap/>
            <w:vAlign w:val="bottom"/>
            <w:hideMark/>
          </w:tcPr>
          <w:p w14:paraId="69A80B55"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 ???</w:t>
            </w:r>
          </w:p>
        </w:tc>
        <w:tc>
          <w:tcPr>
            <w:tcW w:w="1440" w:type="dxa"/>
            <w:shd w:val="clear" w:color="auto" w:fill="auto"/>
            <w:noWrap/>
            <w:vAlign w:val="bottom"/>
            <w:hideMark/>
          </w:tcPr>
          <w:p w14:paraId="6EC7BB54" w14:textId="77777777" w:rsidR="00E94689" w:rsidRPr="00E94689" w:rsidRDefault="00E94689">
            <w:pPr>
              <w:rPr>
                <w:rFonts w:ascii="Aptos Narrow" w:hAnsi="Aptos Narrow"/>
                <w:color w:val="000000"/>
                <w:sz w:val="16"/>
                <w:szCs w:val="16"/>
              </w:rPr>
            </w:pPr>
          </w:p>
        </w:tc>
        <w:tc>
          <w:tcPr>
            <w:tcW w:w="1300" w:type="dxa"/>
            <w:shd w:val="clear" w:color="auto" w:fill="auto"/>
            <w:noWrap/>
            <w:vAlign w:val="bottom"/>
            <w:hideMark/>
          </w:tcPr>
          <w:p w14:paraId="7F6A8497" w14:textId="77777777" w:rsidR="00E94689" w:rsidRPr="00E94689" w:rsidRDefault="00E94689">
            <w:pPr>
              <w:rPr>
                <w:sz w:val="16"/>
                <w:szCs w:val="16"/>
              </w:rPr>
            </w:pPr>
          </w:p>
        </w:tc>
      </w:tr>
      <w:tr w:rsidR="00E94689" w:rsidRPr="00E94689" w14:paraId="12E12C45" w14:textId="77777777" w:rsidTr="00E94689">
        <w:trPr>
          <w:trHeight w:val="20"/>
        </w:trPr>
        <w:tc>
          <w:tcPr>
            <w:tcW w:w="5245" w:type="dxa"/>
            <w:shd w:val="clear" w:color="auto" w:fill="auto"/>
            <w:noWrap/>
            <w:vAlign w:val="bottom"/>
            <w:hideMark/>
          </w:tcPr>
          <w:p w14:paraId="6B582E0E"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sub.e3</w:t>
            </w:r>
            <w:proofErr w:type="gramStart"/>
            <w:r w:rsidRPr="00E94689">
              <w:rPr>
                <w:rFonts w:ascii="Aptos Narrow" w:hAnsi="Aptos Narrow"/>
                <w:color w:val="000000"/>
                <w:sz w:val="16"/>
                <w:szCs w:val="16"/>
              </w:rPr>
              <w:t>): ….</w:t>
            </w:r>
            <w:proofErr w:type="gramEnd"/>
          </w:p>
        </w:tc>
        <w:tc>
          <w:tcPr>
            <w:tcW w:w="1660" w:type="dxa"/>
            <w:shd w:val="clear" w:color="auto" w:fill="auto"/>
            <w:noWrap/>
            <w:vAlign w:val="bottom"/>
            <w:hideMark/>
          </w:tcPr>
          <w:p w14:paraId="30EBC506" w14:textId="77777777" w:rsidR="00E94689" w:rsidRPr="00E94689" w:rsidRDefault="00E94689">
            <w:pPr>
              <w:rPr>
                <w:rFonts w:ascii="Aptos Narrow" w:hAnsi="Aptos Narrow"/>
                <w:color w:val="000000"/>
                <w:sz w:val="16"/>
                <w:szCs w:val="16"/>
              </w:rPr>
            </w:pPr>
            <w:r w:rsidRPr="00E94689">
              <w:rPr>
                <w:rFonts w:ascii="Aptos Narrow" w:hAnsi="Aptos Narrow"/>
                <w:color w:val="000000"/>
                <w:sz w:val="16"/>
                <w:szCs w:val="16"/>
              </w:rPr>
              <w:t>PT. ???</w:t>
            </w:r>
          </w:p>
        </w:tc>
        <w:tc>
          <w:tcPr>
            <w:tcW w:w="1440" w:type="dxa"/>
            <w:shd w:val="clear" w:color="auto" w:fill="auto"/>
            <w:noWrap/>
            <w:vAlign w:val="bottom"/>
            <w:hideMark/>
          </w:tcPr>
          <w:p w14:paraId="5FF24D45" w14:textId="77777777" w:rsidR="00E94689" w:rsidRPr="00E94689" w:rsidRDefault="00E94689">
            <w:pPr>
              <w:rPr>
                <w:rFonts w:ascii="Aptos Narrow" w:hAnsi="Aptos Narrow"/>
                <w:color w:val="000000"/>
                <w:sz w:val="16"/>
                <w:szCs w:val="16"/>
              </w:rPr>
            </w:pPr>
          </w:p>
        </w:tc>
        <w:tc>
          <w:tcPr>
            <w:tcW w:w="1300" w:type="dxa"/>
            <w:shd w:val="clear" w:color="auto" w:fill="auto"/>
            <w:noWrap/>
            <w:vAlign w:val="bottom"/>
            <w:hideMark/>
          </w:tcPr>
          <w:p w14:paraId="6D8B44F4" w14:textId="77777777" w:rsidR="00E94689" w:rsidRPr="00E94689" w:rsidRDefault="00E94689">
            <w:pPr>
              <w:rPr>
                <w:sz w:val="16"/>
                <w:szCs w:val="16"/>
              </w:rPr>
            </w:pPr>
          </w:p>
        </w:tc>
      </w:tr>
    </w:tbl>
    <w:p w14:paraId="5BA9C3D7" w14:textId="77777777" w:rsidR="002A305A" w:rsidRDefault="002A305A" w:rsidP="004D59FB">
      <w:pPr>
        <w:jc w:val="both"/>
        <w:rPr>
          <w:rFonts w:ascii="Calibri Light" w:hAnsi="Calibri Light" w:cs="Calibri Light"/>
          <w:sz w:val="22"/>
          <w:szCs w:val="22"/>
        </w:rPr>
      </w:pPr>
    </w:p>
    <w:p w14:paraId="78E3B4B7" w14:textId="0CD5C005" w:rsidR="002A305A" w:rsidRPr="00E94689" w:rsidRDefault="002A305A" w:rsidP="004D59FB">
      <w:pPr>
        <w:jc w:val="both"/>
        <w:rPr>
          <w:rFonts w:ascii="Calibri Light" w:hAnsi="Calibri Light" w:cs="Calibri Light"/>
          <w:color w:val="FF0000"/>
          <w:sz w:val="22"/>
          <w:szCs w:val="22"/>
        </w:rPr>
      </w:pPr>
      <w:r w:rsidRPr="00E94689">
        <w:rPr>
          <w:rFonts w:ascii="Calibri Light" w:hAnsi="Calibri Light" w:cs="Calibri Light"/>
          <w:color w:val="FF0000"/>
          <w:sz w:val="22"/>
          <w:szCs w:val="22"/>
        </w:rPr>
        <w:t>[Facoltativo: soglia di sbarramento al punteggio tecnico] Il concorrente è escluso dalla gara nel caso in cui consegua un punteggio inferiore alla soglia minima di sbarramento pari a ... [indicare la/le soglie di punteggio] per … [indicare “il punteggio tecnico complessivo” oppure indicare “i seguenti criteri: …”, specificando i criteri su cui applicare lo sbarramento].</w:t>
      </w:r>
    </w:p>
    <w:p w14:paraId="17CE1808" w14:textId="77777777" w:rsidR="00A01390" w:rsidRDefault="00A01390" w:rsidP="00A01390">
      <w:pPr>
        <w:jc w:val="both"/>
        <w:rPr>
          <w:rFonts w:ascii="Calibri Light" w:hAnsi="Calibri Light" w:cs="Calibri Light"/>
          <w:sz w:val="22"/>
          <w:szCs w:val="22"/>
        </w:rPr>
      </w:pPr>
    </w:p>
    <w:p w14:paraId="3F258F2A" w14:textId="77777777" w:rsidR="00A01390" w:rsidRDefault="00A01390" w:rsidP="00A01390">
      <w:pPr>
        <w:jc w:val="both"/>
        <w:rPr>
          <w:rFonts w:ascii="Calibri Light" w:hAnsi="Calibri Light" w:cs="Calibri Light"/>
          <w:sz w:val="22"/>
          <w:szCs w:val="22"/>
        </w:rPr>
      </w:pPr>
    </w:p>
    <w:p w14:paraId="02756D6F" w14:textId="77777777" w:rsidR="00E94689" w:rsidRPr="00E94689" w:rsidRDefault="00E94689" w:rsidP="00E94689">
      <w:pPr>
        <w:ind w:left="851" w:hanging="851"/>
        <w:jc w:val="both"/>
        <w:rPr>
          <w:rFonts w:ascii="Calibri Light" w:hAnsi="Calibri Light" w:cs="Calibri Light"/>
          <w:b/>
          <w:bCs/>
          <w:sz w:val="22"/>
          <w:szCs w:val="22"/>
        </w:rPr>
      </w:pPr>
      <w:r w:rsidRPr="00E94689">
        <w:rPr>
          <w:rFonts w:ascii="Calibri Light" w:hAnsi="Calibri Light" w:cs="Calibri Light"/>
          <w:b/>
          <w:bCs/>
          <w:sz w:val="22"/>
          <w:szCs w:val="22"/>
        </w:rPr>
        <w:t>19.</w:t>
      </w:r>
      <w:r w:rsidRPr="00E94689">
        <w:rPr>
          <w:rFonts w:ascii="Calibri Light" w:hAnsi="Calibri Light" w:cs="Calibri Light"/>
          <w:b/>
          <w:bCs/>
          <w:sz w:val="22"/>
          <w:szCs w:val="22"/>
        </w:rPr>
        <w:tab/>
        <w:t>COMMISSIONE GIUDICATRICE</w:t>
      </w:r>
    </w:p>
    <w:p w14:paraId="6DF3E0B6" w14:textId="60A6B985" w:rsidR="00E94689" w:rsidRPr="00E94689" w:rsidRDefault="00E94689" w:rsidP="00E94689">
      <w:pPr>
        <w:jc w:val="both"/>
        <w:rPr>
          <w:rFonts w:ascii="Calibri Light" w:hAnsi="Calibri Light" w:cs="Calibri Light"/>
          <w:sz w:val="22"/>
          <w:szCs w:val="22"/>
        </w:rPr>
      </w:pPr>
      <w:r w:rsidRPr="00E94689">
        <w:rPr>
          <w:rFonts w:ascii="Calibri Light" w:hAnsi="Calibri Light" w:cs="Calibri Light"/>
          <w:sz w:val="22"/>
          <w:szCs w:val="22"/>
        </w:rPr>
        <w:t>La commissione giudicatrice è nominata dopo la scadenza del termine per la presentazione delle offerte ed è composta da un numero dispari pari a n.</w:t>
      </w:r>
      <w:r>
        <w:rPr>
          <w:rFonts w:ascii="Calibri Light" w:hAnsi="Calibri Light" w:cs="Calibri Light"/>
          <w:sz w:val="22"/>
          <w:szCs w:val="22"/>
        </w:rPr>
        <w:t xml:space="preserve">3 </w:t>
      </w:r>
      <w:r w:rsidRPr="00E94689">
        <w:rPr>
          <w:rFonts w:ascii="Calibri Light" w:hAnsi="Calibri Light" w:cs="Calibri Light"/>
          <w:sz w:val="22"/>
          <w:szCs w:val="22"/>
        </w:rPr>
        <w:t xml:space="preserve">membri, esperti nello specifico settore cui si riferisce l’oggetto del contratto. In capo ai commissari non devono sussistere cause ostative alla nomina ai sensi dell’articolo 93 comma 5 del Codice. A tal fine viene richiesta, prima del conferimento dell’incarico, apposita dichiarazione. </w:t>
      </w:r>
    </w:p>
    <w:p w14:paraId="40009876" w14:textId="77777777" w:rsidR="00E94689" w:rsidRPr="00E94689" w:rsidRDefault="00E94689" w:rsidP="00E94689">
      <w:pPr>
        <w:jc w:val="both"/>
        <w:rPr>
          <w:rFonts w:ascii="Calibri Light" w:hAnsi="Calibri Light" w:cs="Calibri Light"/>
          <w:sz w:val="22"/>
          <w:szCs w:val="22"/>
        </w:rPr>
      </w:pPr>
      <w:r w:rsidRPr="00E94689">
        <w:rPr>
          <w:rFonts w:ascii="Calibri Light" w:hAnsi="Calibri Light" w:cs="Calibri Light"/>
          <w:sz w:val="22"/>
          <w:szCs w:val="22"/>
        </w:rPr>
        <w:t>La composizione della commissione giudicatrice e i curricula dei componenti sono pubblicati sul sito istituzionale nella sezione “Amministrazione trasparente”.</w:t>
      </w:r>
    </w:p>
    <w:p w14:paraId="71E5B850" w14:textId="77777777" w:rsidR="00E94689" w:rsidRPr="00E94689" w:rsidRDefault="00E94689" w:rsidP="00E94689">
      <w:pPr>
        <w:jc w:val="both"/>
        <w:rPr>
          <w:rFonts w:ascii="Calibri Light" w:hAnsi="Calibri Light" w:cs="Calibri Light"/>
          <w:sz w:val="22"/>
          <w:szCs w:val="22"/>
        </w:rPr>
      </w:pPr>
      <w:r w:rsidRPr="00E94689">
        <w:rPr>
          <w:rFonts w:ascii="Calibri Light" w:hAnsi="Calibri Light" w:cs="Calibri Light"/>
          <w:sz w:val="22"/>
          <w:szCs w:val="22"/>
        </w:rPr>
        <w:t xml:space="preserve">La commissione giudicatrice è responsabile della valutazione delle offerte tecniche ed economiche dei concorrenti, può riunirsi con modalità telematiche che salvaguardino la riservatezza delle comunicazioni ed opera attraverso la piattaforma di approvvigionamento digitale. </w:t>
      </w:r>
    </w:p>
    <w:p w14:paraId="2B682A76" w14:textId="5857E8F7" w:rsidR="0018203B" w:rsidRDefault="00E94689" w:rsidP="00E94689">
      <w:pPr>
        <w:jc w:val="both"/>
        <w:rPr>
          <w:rFonts w:ascii="Calibri Light" w:hAnsi="Calibri Light" w:cs="Calibri Light"/>
          <w:sz w:val="22"/>
          <w:szCs w:val="22"/>
        </w:rPr>
      </w:pPr>
      <w:r w:rsidRPr="00E94689">
        <w:rPr>
          <w:rFonts w:ascii="Calibri Light" w:hAnsi="Calibri Light" w:cs="Calibri Light"/>
          <w:sz w:val="22"/>
          <w:szCs w:val="22"/>
        </w:rPr>
        <w:t>Il RUP si avvale dell’ausilio della commissione giudicatrice ai fini della verifica della documentazione amministrativa e dell’anomalia delle offerte.</w:t>
      </w:r>
    </w:p>
    <w:p w14:paraId="4F44AD55" w14:textId="77777777" w:rsidR="00E94689" w:rsidRDefault="00E94689" w:rsidP="00E94689">
      <w:pPr>
        <w:jc w:val="both"/>
        <w:rPr>
          <w:rFonts w:ascii="Calibri Light" w:hAnsi="Calibri Light" w:cs="Calibri Light"/>
          <w:sz w:val="22"/>
          <w:szCs w:val="22"/>
        </w:rPr>
      </w:pPr>
    </w:p>
    <w:p w14:paraId="0976E6D8" w14:textId="77777777" w:rsidR="00E94689" w:rsidRPr="00E94689" w:rsidRDefault="00E94689" w:rsidP="00E94689">
      <w:pPr>
        <w:jc w:val="both"/>
        <w:rPr>
          <w:rFonts w:ascii="Calibri Light" w:hAnsi="Calibri Light" w:cs="Calibri Light"/>
          <w:b/>
          <w:bCs/>
          <w:sz w:val="22"/>
          <w:szCs w:val="22"/>
        </w:rPr>
      </w:pPr>
      <w:r w:rsidRPr="00E94689">
        <w:rPr>
          <w:rFonts w:ascii="Calibri Light" w:hAnsi="Calibri Light" w:cs="Calibri Light"/>
          <w:b/>
          <w:bCs/>
          <w:sz w:val="22"/>
          <w:szCs w:val="22"/>
        </w:rPr>
        <w:t>20.</w:t>
      </w:r>
      <w:r w:rsidRPr="00E94689">
        <w:rPr>
          <w:rFonts w:ascii="Calibri Light" w:hAnsi="Calibri Light" w:cs="Calibri Light"/>
          <w:b/>
          <w:bCs/>
          <w:sz w:val="22"/>
          <w:szCs w:val="22"/>
        </w:rPr>
        <w:tab/>
        <w:t xml:space="preserve">SVOLGIMENTO DELLE OPERAZIONI DI GARA </w:t>
      </w:r>
    </w:p>
    <w:p w14:paraId="674B3561" w14:textId="77777777" w:rsidR="0086627F" w:rsidRDefault="0086627F" w:rsidP="0086627F">
      <w:pPr>
        <w:jc w:val="both"/>
        <w:rPr>
          <w:rFonts w:ascii="Calibri Light" w:eastAsia="Calibri" w:hAnsi="Calibri Light" w:cs="Calibri Light"/>
          <w:sz w:val="22"/>
          <w:szCs w:val="22"/>
          <w:u w:val="single"/>
        </w:rPr>
      </w:pPr>
      <w:r>
        <w:rPr>
          <w:rFonts w:ascii="Calibri Light" w:eastAsia="Calibri" w:hAnsi="Calibri Light" w:cs="Calibri Light"/>
          <w:sz w:val="22"/>
          <w:szCs w:val="22"/>
          <w:u w:val="single"/>
        </w:rPr>
        <w:t xml:space="preserve">Al fine di poter rendere reale la qualità dell’esecuzione, in fase di aggiudicazione </w:t>
      </w:r>
      <w:r w:rsidRPr="0086627F">
        <w:rPr>
          <w:rFonts w:ascii="Calibri Light" w:eastAsia="Calibri" w:hAnsi="Calibri Light" w:cs="Calibri Light"/>
          <w:sz w:val="22"/>
          <w:szCs w:val="22"/>
          <w:u w:val="single"/>
        </w:rPr>
        <w:t xml:space="preserve">gli operatori economici invitati dalla stazione appaltante, in seguito alla valutazione delle informazioni fornite, possono presentare un'offerta iniziale. </w:t>
      </w:r>
      <w:r>
        <w:rPr>
          <w:rFonts w:ascii="Calibri Light" w:eastAsia="Calibri" w:hAnsi="Calibri Light" w:cs="Calibri Light"/>
          <w:sz w:val="22"/>
          <w:szCs w:val="22"/>
          <w:u w:val="single"/>
        </w:rPr>
        <w:t>L</w:t>
      </w:r>
      <w:r w:rsidRPr="0086627F">
        <w:rPr>
          <w:rFonts w:ascii="Calibri Light" w:eastAsia="Calibri" w:hAnsi="Calibri Light" w:cs="Calibri Light"/>
          <w:sz w:val="22"/>
          <w:szCs w:val="22"/>
          <w:u w:val="single"/>
        </w:rPr>
        <w:t>’offerta iniziale e quelle successive, esclusa l’offerta finale, possono essere negoziate per migliorarne il contenuto, salvo che per gli aspetti relativi ai requisiti minimi e ai criteri di aggiudicazione</w:t>
      </w:r>
      <w:r>
        <w:rPr>
          <w:rFonts w:ascii="Calibri Light" w:eastAsia="Calibri" w:hAnsi="Calibri Light" w:cs="Calibri Light"/>
          <w:sz w:val="22"/>
          <w:szCs w:val="22"/>
          <w:u w:val="single"/>
        </w:rPr>
        <w:t xml:space="preserve"> come da tabella di valutazione.</w:t>
      </w:r>
    </w:p>
    <w:p w14:paraId="34323347" w14:textId="77777777" w:rsidR="0086627F" w:rsidRDefault="0086627F" w:rsidP="00E94689">
      <w:pPr>
        <w:jc w:val="both"/>
        <w:rPr>
          <w:rFonts w:ascii="Calibri Light" w:hAnsi="Calibri Light" w:cs="Calibri Light"/>
          <w:sz w:val="22"/>
          <w:szCs w:val="22"/>
        </w:rPr>
      </w:pPr>
    </w:p>
    <w:p w14:paraId="3182B467" w14:textId="4B4BC0D9" w:rsidR="00E94689" w:rsidRPr="00E94689" w:rsidRDefault="00E94689" w:rsidP="00E94689">
      <w:pPr>
        <w:jc w:val="both"/>
        <w:rPr>
          <w:rFonts w:ascii="Calibri Light" w:hAnsi="Calibri Light" w:cs="Calibri Light"/>
          <w:sz w:val="22"/>
          <w:szCs w:val="22"/>
        </w:rPr>
      </w:pPr>
      <w:r w:rsidRPr="00E94689">
        <w:rPr>
          <w:rFonts w:ascii="Calibri Light" w:hAnsi="Calibri Light" w:cs="Calibri Light"/>
          <w:sz w:val="22"/>
          <w:szCs w:val="22"/>
        </w:rPr>
        <w:t xml:space="preserve">La prima sessione ha luogo il giorno </w:t>
      </w:r>
      <w:r w:rsidRPr="00537F9E">
        <w:rPr>
          <w:rFonts w:ascii="Calibri Light" w:hAnsi="Calibri Light" w:cs="Calibri Light"/>
          <w:sz w:val="22"/>
          <w:szCs w:val="22"/>
          <w:highlight w:val="yellow"/>
        </w:rPr>
        <w:t>… [indicare il giorno], alle ore … [indicare l’ora].</w:t>
      </w:r>
    </w:p>
    <w:p w14:paraId="7E4F9547" w14:textId="77777777" w:rsidR="00E94689" w:rsidRPr="00E94689" w:rsidRDefault="00E94689" w:rsidP="00E94689">
      <w:pPr>
        <w:jc w:val="both"/>
        <w:rPr>
          <w:rFonts w:ascii="Calibri Light" w:hAnsi="Calibri Light" w:cs="Calibri Light"/>
          <w:sz w:val="22"/>
          <w:szCs w:val="22"/>
        </w:rPr>
      </w:pPr>
      <w:r w:rsidRPr="00E94689">
        <w:rPr>
          <w:rFonts w:ascii="Calibri Light" w:hAnsi="Calibri Light" w:cs="Calibri Light"/>
          <w:sz w:val="22"/>
          <w:szCs w:val="22"/>
        </w:rPr>
        <w:t>La Piattaforma consente lo svolgimento delle sessioni di gara preordinate all’esame:</w:t>
      </w:r>
    </w:p>
    <w:p w14:paraId="4E1EB808" w14:textId="77777777" w:rsidR="00E94689" w:rsidRPr="00E94689" w:rsidRDefault="00E94689" w:rsidP="00E94689">
      <w:pPr>
        <w:jc w:val="both"/>
        <w:rPr>
          <w:rFonts w:ascii="Calibri Light" w:hAnsi="Calibri Light" w:cs="Calibri Light"/>
          <w:sz w:val="22"/>
          <w:szCs w:val="22"/>
        </w:rPr>
      </w:pPr>
      <w:r w:rsidRPr="00E94689">
        <w:rPr>
          <w:rFonts w:ascii="Calibri Light" w:hAnsi="Calibri Light" w:cs="Calibri Light"/>
          <w:sz w:val="22"/>
          <w:szCs w:val="22"/>
        </w:rPr>
        <w:t>•</w:t>
      </w:r>
      <w:r w:rsidRPr="00E94689">
        <w:rPr>
          <w:rFonts w:ascii="Calibri Light" w:hAnsi="Calibri Light" w:cs="Calibri Light"/>
          <w:sz w:val="22"/>
          <w:szCs w:val="22"/>
        </w:rPr>
        <w:tab/>
        <w:t>della documentazione amministrativa;</w:t>
      </w:r>
    </w:p>
    <w:p w14:paraId="0B86F2AF" w14:textId="77777777" w:rsidR="00E94689" w:rsidRPr="00E94689" w:rsidRDefault="00E94689" w:rsidP="00E94689">
      <w:pPr>
        <w:jc w:val="both"/>
        <w:rPr>
          <w:rFonts w:ascii="Calibri Light" w:hAnsi="Calibri Light" w:cs="Calibri Light"/>
          <w:sz w:val="22"/>
          <w:szCs w:val="22"/>
        </w:rPr>
      </w:pPr>
      <w:r w:rsidRPr="00E94689">
        <w:rPr>
          <w:rFonts w:ascii="Calibri Light" w:hAnsi="Calibri Light" w:cs="Calibri Light"/>
          <w:sz w:val="22"/>
          <w:szCs w:val="22"/>
        </w:rPr>
        <w:t>•</w:t>
      </w:r>
      <w:r w:rsidRPr="00E94689">
        <w:rPr>
          <w:rFonts w:ascii="Calibri Light" w:hAnsi="Calibri Light" w:cs="Calibri Light"/>
          <w:sz w:val="22"/>
          <w:szCs w:val="22"/>
        </w:rPr>
        <w:tab/>
        <w:t>delle offerte tecniche;</w:t>
      </w:r>
    </w:p>
    <w:p w14:paraId="5318ED01" w14:textId="77777777" w:rsidR="00E94689" w:rsidRPr="00E94689" w:rsidRDefault="00E94689" w:rsidP="00E94689">
      <w:pPr>
        <w:jc w:val="both"/>
        <w:rPr>
          <w:rFonts w:ascii="Calibri Light" w:hAnsi="Calibri Light" w:cs="Calibri Light"/>
          <w:sz w:val="22"/>
          <w:szCs w:val="22"/>
        </w:rPr>
      </w:pPr>
      <w:r w:rsidRPr="00E94689">
        <w:rPr>
          <w:rFonts w:ascii="Calibri Light" w:hAnsi="Calibri Light" w:cs="Calibri Light"/>
          <w:sz w:val="22"/>
          <w:szCs w:val="22"/>
        </w:rPr>
        <w:t>•</w:t>
      </w:r>
      <w:r w:rsidRPr="00E94689">
        <w:rPr>
          <w:rFonts w:ascii="Calibri Light" w:hAnsi="Calibri Light" w:cs="Calibri Light"/>
          <w:sz w:val="22"/>
          <w:szCs w:val="22"/>
        </w:rPr>
        <w:tab/>
        <w:t>delle offerte economiche.</w:t>
      </w:r>
    </w:p>
    <w:p w14:paraId="427F6179" w14:textId="7E491980" w:rsidR="00E94689" w:rsidRDefault="00E94689" w:rsidP="00E94689">
      <w:pPr>
        <w:jc w:val="both"/>
        <w:rPr>
          <w:rFonts w:ascii="Calibri Light" w:hAnsi="Calibri Light" w:cs="Calibri Light"/>
          <w:sz w:val="22"/>
          <w:szCs w:val="22"/>
        </w:rPr>
      </w:pPr>
      <w:r w:rsidRPr="00E94689">
        <w:rPr>
          <w:rFonts w:ascii="Calibri Light" w:hAnsi="Calibri Light" w:cs="Calibri Light"/>
          <w:sz w:val="22"/>
          <w:szCs w:val="22"/>
        </w:rPr>
        <w:lastRenderedPageBreak/>
        <w:t>La piattaforma garantisce il rispetto delle disposizioni del codice in materia di riservatezza delle operazioni e delle informazioni relative alla procedura di gara, nonché il rispetto dei principi di trasparenza.</w:t>
      </w:r>
    </w:p>
    <w:p w14:paraId="77C2523A" w14:textId="77777777" w:rsidR="00537F9E" w:rsidRDefault="00537F9E" w:rsidP="00E94689">
      <w:pPr>
        <w:jc w:val="both"/>
        <w:rPr>
          <w:rFonts w:ascii="Calibri Light" w:hAnsi="Calibri Light" w:cs="Calibri Light"/>
          <w:sz w:val="22"/>
          <w:szCs w:val="22"/>
        </w:rPr>
      </w:pPr>
    </w:p>
    <w:p w14:paraId="63BFBEB7" w14:textId="76CB3C21" w:rsidR="00537F9E" w:rsidRPr="00537F9E" w:rsidRDefault="0086627F" w:rsidP="00537F9E">
      <w:pPr>
        <w:jc w:val="both"/>
        <w:rPr>
          <w:rFonts w:ascii="Calibri Light" w:hAnsi="Calibri Light" w:cs="Calibri Light"/>
          <w:sz w:val="22"/>
          <w:szCs w:val="22"/>
        </w:rPr>
      </w:pPr>
      <w:r>
        <w:rPr>
          <w:rFonts w:ascii="Calibri Light" w:hAnsi="Calibri Light" w:cs="Calibri Light"/>
          <w:b/>
          <w:bCs/>
          <w:sz w:val="22"/>
          <w:szCs w:val="22"/>
        </w:rPr>
        <w:t>20.1</w:t>
      </w:r>
      <w:r>
        <w:rPr>
          <w:rFonts w:ascii="Calibri Light" w:hAnsi="Calibri Light" w:cs="Calibri Light"/>
          <w:b/>
          <w:bCs/>
          <w:sz w:val="22"/>
          <w:szCs w:val="22"/>
        </w:rPr>
        <w:tab/>
      </w:r>
      <w:r w:rsidR="00537F9E" w:rsidRPr="0086627F">
        <w:rPr>
          <w:rFonts w:ascii="Calibri Light" w:hAnsi="Calibri Light" w:cs="Calibri Light"/>
          <w:b/>
          <w:bCs/>
          <w:sz w:val="22"/>
          <w:szCs w:val="22"/>
        </w:rPr>
        <w:t>Inversione procedimentale:</w:t>
      </w:r>
      <w:r w:rsidR="00537F9E" w:rsidRPr="00537F9E">
        <w:rPr>
          <w:rFonts w:ascii="Calibri Light" w:hAnsi="Calibri Light" w:cs="Calibri Light"/>
          <w:sz w:val="22"/>
          <w:szCs w:val="22"/>
        </w:rPr>
        <w:t xml:space="preserve"> la stazione appaltante si riserva la facoltà di ricorrere all’inversione procedimentale e di esercitare tale facoltà dopo la scadenza del termine per la presentazione delle offerte “nel caso in cui le offerte pervenute siano superiori </w:t>
      </w:r>
      <w:r w:rsidR="00537F9E" w:rsidRPr="007109B9">
        <w:rPr>
          <w:rFonts w:ascii="Calibri Light" w:hAnsi="Calibri Light" w:cs="Calibri Light"/>
          <w:sz w:val="22"/>
          <w:szCs w:val="22"/>
          <w:highlight w:val="yellow"/>
        </w:rPr>
        <w:t xml:space="preserve">a </w:t>
      </w:r>
      <w:r w:rsidR="007109B9" w:rsidRPr="007109B9">
        <w:rPr>
          <w:rFonts w:ascii="Calibri Light" w:hAnsi="Calibri Light" w:cs="Calibri Light"/>
          <w:sz w:val="22"/>
          <w:szCs w:val="22"/>
          <w:highlight w:val="yellow"/>
        </w:rPr>
        <w:t>2 (due su 5 operatori)</w:t>
      </w:r>
    </w:p>
    <w:p w14:paraId="2E9FB858" w14:textId="6BA8B26B" w:rsidR="007109B9" w:rsidRDefault="00537F9E" w:rsidP="00537F9E">
      <w:pPr>
        <w:jc w:val="both"/>
        <w:rPr>
          <w:rFonts w:ascii="Calibri Light" w:hAnsi="Calibri Light" w:cs="Calibri Light"/>
          <w:sz w:val="22"/>
          <w:szCs w:val="22"/>
        </w:rPr>
      </w:pPr>
      <w:r w:rsidRPr="00537F9E">
        <w:rPr>
          <w:rFonts w:ascii="Calibri Light" w:hAnsi="Calibri Light" w:cs="Calibri Light"/>
          <w:sz w:val="22"/>
          <w:szCs w:val="22"/>
        </w:rPr>
        <w:t xml:space="preserve">Con l’inversione procedimentale si procede prima alla valutazione dell’offerta tecnica, poi alla valutazione dell’offerta economica, di tutti i concorrenti, poi, alla verifica della documentazione amministrativa del concorrente primo in graduatoria. </w:t>
      </w:r>
      <w:r w:rsidR="007109B9">
        <w:rPr>
          <w:rFonts w:ascii="Calibri Light" w:hAnsi="Calibri Light" w:cs="Calibri Light"/>
          <w:sz w:val="22"/>
          <w:szCs w:val="22"/>
        </w:rPr>
        <w:t>Ciascun lotto avrà una sua graduatoria per la quale ad uno stesso OO.EE. potrà essere affidato uno o più lotti secondo i punteggi ottenuti per ciascun lotto ed il relativo posizionamento utile.</w:t>
      </w:r>
    </w:p>
    <w:p w14:paraId="5964D58A" w14:textId="77777777" w:rsidR="00366A87" w:rsidRDefault="00366A87" w:rsidP="00537F9E">
      <w:pPr>
        <w:tabs>
          <w:tab w:val="left" w:pos="896"/>
        </w:tabs>
        <w:ind w:left="1418" w:hanging="1418"/>
        <w:jc w:val="both"/>
        <w:rPr>
          <w:rFonts w:ascii="Calibri Light" w:hAnsi="Calibri Light" w:cs="Calibri Light"/>
          <w:sz w:val="22"/>
          <w:szCs w:val="22"/>
        </w:rPr>
      </w:pPr>
    </w:p>
    <w:p w14:paraId="4E687CDE" w14:textId="6B9A331E" w:rsidR="0018203B" w:rsidRPr="00366A87" w:rsidRDefault="00366A87" w:rsidP="00366A87">
      <w:pPr>
        <w:ind w:left="851" w:hanging="851"/>
        <w:jc w:val="both"/>
        <w:rPr>
          <w:rFonts w:ascii="Calibri Light" w:hAnsi="Calibri Light" w:cs="Calibri Light"/>
          <w:b/>
          <w:bCs/>
          <w:sz w:val="22"/>
          <w:szCs w:val="22"/>
        </w:rPr>
      </w:pPr>
      <w:r w:rsidRPr="00366A87">
        <w:rPr>
          <w:rFonts w:ascii="Calibri Light" w:hAnsi="Calibri Light" w:cs="Calibri Light"/>
          <w:b/>
          <w:bCs/>
          <w:sz w:val="22"/>
          <w:szCs w:val="22"/>
        </w:rPr>
        <w:t>22.</w:t>
      </w:r>
      <w:r w:rsidRPr="00366A87">
        <w:rPr>
          <w:rFonts w:ascii="Calibri Light" w:hAnsi="Calibri Light" w:cs="Calibri Light"/>
          <w:b/>
          <w:bCs/>
          <w:sz w:val="22"/>
          <w:szCs w:val="22"/>
        </w:rPr>
        <w:tab/>
        <w:t>VALUTAZIONE DELLE OFFERTE TECNICHE ED ECONOMICHE</w:t>
      </w:r>
      <w:r w:rsidR="002D43D8">
        <w:rPr>
          <w:rFonts w:ascii="Calibri Light" w:hAnsi="Calibri Light" w:cs="Calibri Light"/>
          <w:b/>
          <w:bCs/>
          <w:sz w:val="22"/>
          <w:szCs w:val="22"/>
        </w:rPr>
        <w:t xml:space="preserve">: </w:t>
      </w:r>
      <w:r w:rsidR="002D43D8" w:rsidRPr="002D43D8">
        <w:rPr>
          <w:rFonts w:ascii="Calibri Light" w:hAnsi="Calibri Light" w:cs="Calibri Light"/>
          <w:b/>
          <w:bCs/>
          <w:sz w:val="22"/>
          <w:szCs w:val="22"/>
        </w:rPr>
        <w:t>OFFERTA INIZIALE ED EVENTUALE NEGOZIAZIONE SUCCESSIVA</w:t>
      </w:r>
    </w:p>
    <w:p w14:paraId="1828AA32" w14:textId="2E9B77C0" w:rsidR="00366A87" w:rsidRPr="00366A87" w:rsidRDefault="00366A87" w:rsidP="00366A87">
      <w:pPr>
        <w:jc w:val="both"/>
        <w:rPr>
          <w:rFonts w:ascii="Calibri Light" w:hAnsi="Calibri Light" w:cs="Calibri Light"/>
          <w:sz w:val="22"/>
          <w:szCs w:val="22"/>
        </w:rPr>
      </w:pPr>
      <w:r w:rsidRPr="00366A87">
        <w:rPr>
          <w:rFonts w:ascii="Calibri Light" w:hAnsi="Calibri Light" w:cs="Calibri Light"/>
          <w:sz w:val="22"/>
          <w:szCs w:val="22"/>
        </w:rPr>
        <w:t>La data e l’ora in cui si procede all’apertura delle offerte tecniche</w:t>
      </w:r>
      <w:r w:rsidR="00D8470C">
        <w:rPr>
          <w:rFonts w:ascii="Calibri Light" w:hAnsi="Calibri Light" w:cs="Calibri Light"/>
          <w:sz w:val="22"/>
          <w:szCs w:val="22"/>
        </w:rPr>
        <w:t xml:space="preserve">, </w:t>
      </w:r>
      <w:r w:rsidRPr="00366A87">
        <w:rPr>
          <w:rFonts w:ascii="Calibri Light" w:hAnsi="Calibri Light" w:cs="Calibri Light"/>
          <w:sz w:val="22"/>
          <w:szCs w:val="22"/>
        </w:rPr>
        <w:t>relativamente a ciascun singolo lotto</w:t>
      </w:r>
      <w:r w:rsidR="00D8470C">
        <w:rPr>
          <w:rFonts w:ascii="Calibri Light" w:hAnsi="Calibri Light" w:cs="Calibri Light"/>
          <w:sz w:val="22"/>
          <w:szCs w:val="22"/>
        </w:rPr>
        <w:t xml:space="preserve">, </w:t>
      </w:r>
      <w:r w:rsidRPr="00366A87">
        <w:rPr>
          <w:rFonts w:ascii="Calibri Light" w:hAnsi="Calibri Light" w:cs="Calibri Light"/>
          <w:sz w:val="22"/>
          <w:szCs w:val="22"/>
        </w:rPr>
        <w:t>sono comunicate tramite la Piattaforma ai concorrenti ammessi alla presente fase di gara</w:t>
      </w:r>
      <w:r w:rsidR="00D8470C">
        <w:rPr>
          <w:rFonts w:ascii="Calibri Light" w:hAnsi="Calibri Light" w:cs="Calibri Light"/>
          <w:sz w:val="22"/>
          <w:szCs w:val="22"/>
        </w:rPr>
        <w:t xml:space="preserve"> e a mezzo PEC </w:t>
      </w:r>
      <w:r w:rsidR="0045461A">
        <w:rPr>
          <w:rFonts w:ascii="Calibri Light" w:hAnsi="Calibri Light" w:cs="Calibri Light"/>
          <w:sz w:val="22"/>
          <w:szCs w:val="22"/>
        </w:rPr>
        <w:t>registrata</w:t>
      </w:r>
      <w:r w:rsidR="00D8470C">
        <w:rPr>
          <w:rFonts w:ascii="Calibri Light" w:hAnsi="Calibri Light" w:cs="Calibri Light"/>
          <w:sz w:val="22"/>
          <w:szCs w:val="22"/>
        </w:rPr>
        <w:t xml:space="preserve"> sul sistema CONSIP</w:t>
      </w:r>
      <w:r w:rsidRPr="00366A87">
        <w:rPr>
          <w:rFonts w:ascii="Calibri Light" w:hAnsi="Calibri Light" w:cs="Calibri Light"/>
          <w:sz w:val="22"/>
          <w:szCs w:val="22"/>
        </w:rPr>
        <w:t>.</w:t>
      </w:r>
    </w:p>
    <w:p w14:paraId="797A0D0A" w14:textId="32FB37CE" w:rsidR="00537F9E" w:rsidRDefault="00D8470C" w:rsidP="00366A87">
      <w:pPr>
        <w:jc w:val="both"/>
        <w:rPr>
          <w:rFonts w:ascii="Calibri Light" w:hAnsi="Calibri Light" w:cs="Calibri Light"/>
          <w:sz w:val="22"/>
          <w:szCs w:val="22"/>
        </w:rPr>
      </w:pPr>
      <w:r>
        <w:rPr>
          <w:rFonts w:ascii="Calibri Light" w:hAnsi="Calibri Light" w:cs="Calibri Light"/>
          <w:sz w:val="22"/>
          <w:szCs w:val="22"/>
        </w:rPr>
        <w:t>L</w:t>
      </w:r>
      <w:r w:rsidR="00366A87" w:rsidRPr="00366A87">
        <w:rPr>
          <w:rFonts w:ascii="Calibri Light" w:hAnsi="Calibri Light" w:cs="Calibri Light"/>
          <w:sz w:val="22"/>
          <w:szCs w:val="22"/>
        </w:rPr>
        <w:t>a commissione giudicatrice</w:t>
      </w:r>
      <w:r>
        <w:rPr>
          <w:rFonts w:ascii="Calibri Light" w:hAnsi="Calibri Light" w:cs="Calibri Light"/>
          <w:sz w:val="22"/>
          <w:szCs w:val="22"/>
        </w:rPr>
        <w:t xml:space="preserve"> </w:t>
      </w:r>
      <w:r w:rsidR="00366A87" w:rsidRPr="00366A87">
        <w:rPr>
          <w:rFonts w:ascii="Calibri Light" w:hAnsi="Calibri Light" w:cs="Calibri Light"/>
          <w:sz w:val="22"/>
          <w:szCs w:val="22"/>
        </w:rPr>
        <w:t>procede</w:t>
      </w:r>
      <w:r>
        <w:rPr>
          <w:rFonts w:ascii="Calibri Light" w:hAnsi="Calibri Light" w:cs="Calibri Light"/>
          <w:sz w:val="22"/>
          <w:szCs w:val="22"/>
        </w:rPr>
        <w:t xml:space="preserve">, </w:t>
      </w:r>
      <w:r w:rsidR="00366A87" w:rsidRPr="00366A87">
        <w:rPr>
          <w:rFonts w:ascii="Calibri Light" w:hAnsi="Calibri Light" w:cs="Calibri Light"/>
          <w:sz w:val="22"/>
          <w:szCs w:val="22"/>
        </w:rPr>
        <w:t>relativamente a ciascun singolo lotto</w:t>
      </w:r>
      <w:r>
        <w:rPr>
          <w:rFonts w:ascii="Calibri Light" w:hAnsi="Calibri Light" w:cs="Calibri Light"/>
          <w:sz w:val="22"/>
          <w:szCs w:val="22"/>
        </w:rPr>
        <w:t xml:space="preserve">, </w:t>
      </w:r>
      <w:r w:rsidR="00366A87" w:rsidRPr="00366A87">
        <w:rPr>
          <w:rFonts w:ascii="Calibri Light" w:hAnsi="Calibri Light" w:cs="Calibri Light"/>
          <w:sz w:val="22"/>
          <w:szCs w:val="22"/>
        </w:rPr>
        <w:t xml:space="preserve">all’apertura delle offerte presentate.  La commissione giudicatrice procede all’esame e valutazione delle offerte presentate dai concorrenti e all’assegnazione dei relativi punteggi applicando i criteri e le formule indicati nel bando e nel presente disciplinare. Gli esiti della valutazione sono registrati </w:t>
      </w:r>
      <w:r w:rsidR="009D27C4">
        <w:rPr>
          <w:rFonts w:ascii="Calibri Light" w:hAnsi="Calibri Light" w:cs="Calibri Light"/>
          <w:sz w:val="22"/>
          <w:szCs w:val="22"/>
        </w:rPr>
        <w:t>nella</w:t>
      </w:r>
      <w:r w:rsidR="00366A87" w:rsidRPr="00366A87">
        <w:rPr>
          <w:rFonts w:ascii="Calibri Light" w:hAnsi="Calibri Light" w:cs="Calibri Light"/>
          <w:sz w:val="22"/>
          <w:szCs w:val="22"/>
        </w:rPr>
        <w:t xml:space="preserve"> Piattaforma.</w:t>
      </w:r>
    </w:p>
    <w:p w14:paraId="46DD2A8D" w14:textId="77777777" w:rsidR="002D43D8" w:rsidRDefault="002D43D8" w:rsidP="00366A87">
      <w:pPr>
        <w:jc w:val="both"/>
        <w:rPr>
          <w:rFonts w:ascii="Calibri Light" w:hAnsi="Calibri Light" w:cs="Calibri Light"/>
          <w:sz w:val="22"/>
          <w:szCs w:val="22"/>
        </w:rPr>
      </w:pPr>
    </w:p>
    <w:p w14:paraId="11DF334F" w14:textId="767F3015" w:rsidR="002D43D8" w:rsidRPr="002D43D8" w:rsidRDefault="00D8470C" w:rsidP="002D43D8">
      <w:pPr>
        <w:jc w:val="both"/>
        <w:rPr>
          <w:rFonts w:ascii="Calibri Light" w:eastAsia="Calibri" w:hAnsi="Calibri Light" w:cs="Calibri Light"/>
          <w:sz w:val="22"/>
          <w:szCs w:val="22"/>
        </w:rPr>
      </w:pPr>
      <w:r w:rsidRPr="00D8470C">
        <w:rPr>
          <w:rFonts w:ascii="Calibri Light" w:hAnsi="Calibri Light" w:cs="Calibri Light"/>
          <w:sz w:val="22"/>
          <w:szCs w:val="22"/>
        </w:rPr>
        <w:t>La commissione procede alla riparametrazione dei punteggi secondo quanto indicato</w:t>
      </w:r>
      <w:r>
        <w:rPr>
          <w:rFonts w:ascii="Calibri Light" w:hAnsi="Calibri Light" w:cs="Calibri Light"/>
          <w:sz w:val="22"/>
          <w:szCs w:val="22"/>
        </w:rPr>
        <w:t xml:space="preserve"> in tabella ed invita gli operatori che si sono posizionati nelle prime due posizioni per i tre lotti </w:t>
      </w:r>
      <w:r w:rsidR="00F36362">
        <w:rPr>
          <w:rFonts w:ascii="Calibri Light" w:hAnsi="Calibri Light" w:cs="Calibri Light"/>
          <w:sz w:val="22"/>
          <w:szCs w:val="22"/>
        </w:rPr>
        <w:t xml:space="preserve">ad </w:t>
      </w:r>
      <w:r w:rsidR="00F36362" w:rsidRPr="009D27C4">
        <w:rPr>
          <w:rFonts w:ascii="Calibri Light" w:hAnsi="Calibri Light" w:cs="Calibri Light"/>
          <w:sz w:val="22"/>
          <w:szCs w:val="22"/>
          <w:u w:val="single"/>
        </w:rPr>
        <w:t>avviare le fasi delle negoziazioni per migliorarne il contenuto</w:t>
      </w:r>
      <w:r w:rsidR="009D27C4">
        <w:rPr>
          <w:rFonts w:ascii="Calibri Light" w:hAnsi="Calibri Light" w:cs="Calibri Light"/>
          <w:sz w:val="22"/>
          <w:szCs w:val="22"/>
          <w:u w:val="single"/>
        </w:rPr>
        <w:t xml:space="preserve"> delle offerte tecniche</w:t>
      </w:r>
      <w:r w:rsidR="00F36362">
        <w:rPr>
          <w:rFonts w:ascii="Calibri Light" w:hAnsi="Calibri Light" w:cs="Calibri Light"/>
          <w:sz w:val="22"/>
          <w:szCs w:val="22"/>
        </w:rPr>
        <w:t xml:space="preserve">. </w:t>
      </w:r>
      <w:r w:rsidR="002D43D8" w:rsidRPr="002D43D8">
        <w:rPr>
          <w:rFonts w:ascii="Calibri Light" w:eastAsia="Calibri" w:hAnsi="Calibri Light" w:cs="Calibri Light"/>
          <w:sz w:val="22"/>
          <w:szCs w:val="22"/>
        </w:rPr>
        <w:t>Nei confronti dei soggetti che hanno presentato offerta iniziale, anche solo uno, la stazione appaltante avvia la procedura competitiva con negoziazione allo scopo di migliorare i contenuti delle offerte iniziali presentate, tramite la negoziazione, affinando le idee progettuali, funzionali, organizzative e tecniche.</w:t>
      </w:r>
    </w:p>
    <w:p w14:paraId="43CA9E07" w14:textId="3FC47F94" w:rsidR="00D8470C" w:rsidRDefault="00F36362" w:rsidP="007F40C4">
      <w:pPr>
        <w:jc w:val="both"/>
        <w:rPr>
          <w:rFonts w:ascii="Calibri Light" w:eastAsia="Calibri" w:hAnsi="Calibri Light" w:cs="Calibri Light"/>
          <w:sz w:val="22"/>
          <w:szCs w:val="22"/>
          <w:u w:val="single"/>
        </w:rPr>
      </w:pPr>
      <w:r>
        <w:rPr>
          <w:rFonts w:ascii="Calibri Light" w:hAnsi="Calibri Light" w:cs="Calibri Light"/>
          <w:sz w:val="22"/>
          <w:szCs w:val="22"/>
        </w:rPr>
        <w:t>Tale negoziazione non può contemplare nuovi servizi non indicati in capitolato bensì, al fine di soddisfare i principi indicati in premessa e dunque</w:t>
      </w:r>
      <w:r w:rsidR="00D8470C">
        <w:rPr>
          <w:rFonts w:ascii="Calibri Light" w:hAnsi="Calibri Light" w:cs="Calibri Light"/>
          <w:sz w:val="22"/>
          <w:szCs w:val="22"/>
        </w:rPr>
        <w:t xml:space="preserve"> </w:t>
      </w:r>
      <w:r>
        <w:rPr>
          <w:rFonts w:ascii="Calibri Light" w:hAnsi="Calibri Light" w:cs="Calibri Light"/>
          <w:sz w:val="22"/>
          <w:szCs w:val="22"/>
        </w:rPr>
        <w:t xml:space="preserve">soddisfare le </w:t>
      </w:r>
      <w:r w:rsidRPr="00944983">
        <w:rPr>
          <w:rFonts w:ascii="Calibri Light" w:eastAsia="Calibri" w:hAnsi="Calibri Light" w:cs="Calibri Light"/>
          <w:sz w:val="22"/>
          <w:szCs w:val="22"/>
          <w:u w:val="single"/>
        </w:rPr>
        <w:t>esigenze</w:t>
      </w:r>
      <w:r>
        <w:rPr>
          <w:rFonts w:ascii="Calibri Light" w:eastAsia="Calibri" w:hAnsi="Calibri Light" w:cs="Calibri Light"/>
          <w:sz w:val="22"/>
          <w:szCs w:val="22"/>
          <w:u w:val="single"/>
        </w:rPr>
        <w:t xml:space="preserve"> di crescita culturale, nonché </w:t>
      </w:r>
      <w:r w:rsidR="007F40C4">
        <w:rPr>
          <w:rFonts w:ascii="Calibri Light" w:eastAsia="Calibri" w:hAnsi="Calibri Light" w:cs="Calibri Light"/>
          <w:sz w:val="22"/>
          <w:szCs w:val="22"/>
          <w:u w:val="single"/>
        </w:rPr>
        <w:t>inclusive</w:t>
      </w:r>
      <w:r>
        <w:rPr>
          <w:rFonts w:ascii="Calibri Light" w:eastAsia="Calibri" w:hAnsi="Calibri Light" w:cs="Calibri Light"/>
          <w:sz w:val="22"/>
          <w:szCs w:val="22"/>
          <w:u w:val="single"/>
        </w:rPr>
        <w:t xml:space="preserve"> degli alunni partecipanti</w:t>
      </w:r>
      <w:r w:rsidR="007F40C4">
        <w:rPr>
          <w:rFonts w:ascii="Calibri Light" w:eastAsia="Calibri" w:hAnsi="Calibri Light" w:cs="Calibri Light"/>
          <w:sz w:val="22"/>
          <w:szCs w:val="22"/>
          <w:u w:val="single"/>
        </w:rPr>
        <w:t>, le negoziazioni avranno ad oggetto il potenziamento delle esperienze didattiche (anche ad esempio con la presenza di guida</w:t>
      </w:r>
      <w:r w:rsidR="00097CE4">
        <w:rPr>
          <w:rFonts w:ascii="Calibri Light" w:eastAsia="Calibri" w:hAnsi="Calibri Light" w:cs="Calibri Light"/>
          <w:sz w:val="22"/>
          <w:szCs w:val="22"/>
          <w:u w:val="single"/>
        </w:rPr>
        <w:t xml:space="preserve"> culturale o di un </w:t>
      </w:r>
      <w:r w:rsidR="00282DE6">
        <w:rPr>
          <w:rFonts w:ascii="Calibri Light" w:eastAsia="Calibri" w:hAnsi="Calibri Light" w:cs="Calibri Light"/>
          <w:sz w:val="22"/>
          <w:szCs w:val="22"/>
          <w:u w:val="single"/>
        </w:rPr>
        <w:t>assistente turistico</w:t>
      </w:r>
      <w:r w:rsidR="003031D4">
        <w:rPr>
          <w:rFonts w:ascii="Calibri Light" w:eastAsia="Calibri" w:hAnsi="Calibri Light" w:cs="Calibri Light"/>
          <w:sz w:val="22"/>
          <w:szCs w:val="22"/>
          <w:u w:val="single"/>
        </w:rPr>
        <w:t>) in occasione delle</w:t>
      </w:r>
      <w:r w:rsidR="007F40C4">
        <w:rPr>
          <w:rFonts w:ascii="Calibri Light" w:eastAsia="Calibri" w:hAnsi="Calibri Light" w:cs="Calibri Light"/>
          <w:sz w:val="22"/>
          <w:szCs w:val="22"/>
          <w:u w:val="single"/>
        </w:rPr>
        <w:t xml:space="preserve"> </w:t>
      </w:r>
      <w:r w:rsidR="003031D4">
        <w:rPr>
          <w:rFonts w:ascii="Calibri Light" w:eastAsia="Calibri" w:hAnsi="Calibri Light" w:cs="Calibri Light"/>
          <w:sz w:val="22"/>
          <w:szCs w:val="22"/>
          <w:u w:val="single"/>
        </w:rPr>
        <w:t xml:space="preserve">alle visite a: </w:t>
      </w:r>
      <w:r w:rsidR="007F40C4" w:rsidRPr="007F40C4">
        <w:rPr>
          <w:rFonts w:ascii="Calibri Light" w:eastAsia="Calibri" w:hAnsi="Calibri Light" w:cs="Calibri Light"/>
          <w:sz w:val="22"/>
          <w:szCs w:val="22"/>
          <w:u w:val="single"/>
        </w:rPr>
        <w:t>mostre,</w:t>
      </w:r>
      <w:r w:rsidR="007F40C4">
        <w:rPr>
          <w:rFonts w:ascii="Calibri Light" w:eastAsia="Calibri" w:hAnsi="Calibri Light" w:cs="Calibri Light"/>
          <w:sz w:val="22"/>
          <w:szCs w:val="22"/>
          <w:u w:val="single"/>
        </w:rPr>
        <w:t xml:space="preserve"> </w:t>
      </w:r>
      <w:r w:rsidR="007F40C4" w:rsidRPr="007F40C4">
        <w:rPr>
          <w:rFonts w:ascii="Calibri Light" w:eastAsia="Calibri" w:hAnsi="Calibri Light" w:cs="Calibri Light"/>
          <w:sz w:val="22"/>
          <w:szCs w:val="22"/>
          <w:u w:val="single"/>
        </w:rPr>
        <w:t>monumenti, musei, gallerie, località d'interesse storico-artistico,</w:t>
      </w:r>
      <w:r w:rsidR="003031D4">
        <w:rPr>
          <w:rFonts w:ascii="Calibri Light" w:eastAsia="Calibri" w:hAnsi="Calibri Light" w:cs="Calibri Light"/>
          <w:sz w:val="22"/>
          <w:szCs w:val="22"/>
          <w:u w:val="single"/>
        </w:rPr>
        <w:t xml:space="preserve"> religioso,</w:t>
      </w:r>
      <w:r w:rsidR="007F40C4" w:rsidRPr="007F40C4">
        <w:rPr>
          <w:rFonts w:ascii="Calibri Light" w:eastAsia="Calibri" w:hAnsi="Calibri Light" w:cs="Calibri Light"/>
          <w:sz w:val="22"/>
          <w:szCs w:val="22"/>
          <w:u w:val="single"/>
        </w:rPr>
        <w:t xml:space="preserve"> parchi naturali</w:t>
      </w:r>
      <w:r w:rsidR="003031D4">
        <w:rPr>
          <w:rFonts w:ascii="Calibri Light" w:eastAsia="Calibri" w:hAnsi="Calibri Light" w:cs="Calibri Light"/>
          <w:sz w:val="22"/>
          <w:szCs w:val="22"/>
          <w:u w:val="single"/>
        </w:rPr>
        <w:t>, ecc..</w:t>
      </w:r>
    </w:p>
    <w:p w14:paraId="173F0DD5" w14:textId="77777777" w:rsidR="002D43D8" w:rsidRDefault="002D43D8" w:rsidP="007F40C4">
      <w:pPr>
        <w:jc w:val="both"/>
        <w:rPr>
          <w:rFonts w:ascii="Calibri Light" w:eastAsia="Calibri" w:hAnsi="Calibri Light" w:cs="Calibri Light"/>
          <w:sz w:val="22"/>
          <w:szCs w:val="22"/>
          <w:u w:val="single"/>
        </w:rPr>
      </w:pPr>
    </w:p>
    <w:p w14:paraId="6BCD7B96" w14:textId="1EA34B02" w:rsidR="002D43D8" w:rsidRPr="002D43D8" w:rsidRDefault="002D43D8" w:rsidP="002D43D8">
      <w:pPr>
        <w:jc w:val="both"/>
        <w:rPr>
          <w:rFonts w:ascii="Calibri Light" w:eastAsia="Calibri" w:hAnsi="Calibri Light" w:cs="Calibri Light"/>
          <w:sz w:val="22"/>
          <w:szCs w:val="22"/>
        </w:rPr>
      </w:pPr>
      <w:r w:rsidRPr="002D43D8">
        <w:rPr>
          <w:rFonts w:ascii="Calibri Light" w:eastAsia="Calibri" w:hAnsi="Calibri Light" w:cs="Calibri Light"/>
          <w:sz w:val="22"/>
          <w:szCs w:val="22"/>
        </w:rPr>
        <w:t>Durante la negoziazione competitiva la Stazione Appaltante garantisce parità di trattamento per tutti gli</w:t>
      </w:r>
      <w:r>
        <w:rPr>
          <w:rFonts w:ascii="Calibri Light" w:eastAsia="Calibri" w:hAnsi="Calibri Light" w:cs="Calibri Light"/>
          <w:sz w:val="22"/>
          <w:szCs w:val="22"/>
        </w:rPr>
        <w:t xml:space="preserve"> </w:t>
      </w:r>
      <w:r w:rsidRPr="002D43D8">
        <w:rPr>
          <w:rFonts w:ascii="Calibri Light" w:eastAsia="Calibri" w:hAnsi="Calibri Light" w:cs="Calibri Light"/>
          <w:sz w:val="22"/>
          <w:szCs w:val="22"/>
        </w:rPr>
        <w:t>offerenti. In particolare, assicura che non saranno fornite, in modo discriminatorio, informazioni che</w:t>
      </w:r>
      <w:r>
        <w:rPr>
          <w:rFonts w:ascii="Calibri Light" w:eastAsia="Calibri" w:hAnsi="Calibri Light" w:cs="Calibri Light"/>
          <w:sz w:val="22"/>
          <w:szCs w:val="22"/>
        </w:rPr>
        <w:t xml:space="preserve"> </w:t>
      </w:r>
      <w:r w:rsidRPr="002D43D8">
        <w:rPr>
          <w:rFonts w:ascii="Calibri Light" w:eastAsia="Calibri" w:hAnsi="Calibri Light" w:cs="Calibri Light"/>
          <w:sz w:val="22"/>
          <w:szCs w:val="22"/>
        </w:rPr>
        <w:t>possano favorire alcuni offerenti rispetto ad altri. La Stazione Appaltante non potrà rivelare agli altri</w:t>
      </w:r>
      <w:r>
        <w:rPr>
          <w:rFonts w:ascii="Calibri Light" w:eastAsia="Calibri" w:hAnsi="Calibri Light" w:cs="Calibri Light"/>
          <w:sz w:val="22"/>
          <w:szCs w:val="22"/>
        </w:rPr>
        <w:t xml:space="preserve"> </w:t>
      </w:r>
      <w:r w:rsidRPr="002D43D8">
        <w:rPr>
          <w:rFonts w:ascii="Calibri Light" w:eastAsia="Calibri" w:hAnsi="Calibri Light" w:cs="Calibri Light"/>
          <w:sz w:val="22"/>
          <w:szCs w:val="22"/>
        </w:rPr>
        <w:t>partecipanti le soluzioni proposte né altre informazioni riservate comunicate dall’operatore economico</w:t>
      </w:r>
      <w:r>
        <w:rPr>
          <w:rFonts w:ascii="Calibri Light" w:eastAsia="Calibri" w:hAnsi="Calibri Light" w:cs="Calibri Light"/>
          <w:sz w:val="22"/>
          <w:szCs w:val="22"/>
        </w:rPr>
        <w:t xml:space="preserve"> </w:t>
      </w:r>
      <w:r w:rsidRPr="002D43D8">
        <w:rPr>
          <w:rFonts w:ascii="Calibri Light" w:eastAsia="Calibri" w:hAnsi="Calibri Light" w:cs="Calibri Light"/>
          <w:sz w:val="22"/>
          <w:szCs w:val="22"/>
        </w:rPr>
        <w:t>partecipante alla procedura competitiva. Lo svolgimento delle fasi di negoziazione verrà opportunamente</w:t>
      </w:r>
      <w:r>
        <w:rPr>
          <w:rFonts w:ascii="Calibri Light" w:eastAsia="Calibri" w:hAnsi="Calibri Light" w:cs="Calibri Light"/>
          <w:sz w:val="22"/>
          <w:szCs w:val="22"/>
        </w:rPr>
        <w:t xml:space="preserve"> </w:t>
      </w:r>
      <w:r w:rsidRPr="002D43D8">
        <w:rPr>
          <w:rFonts w:ascii="Calibri Light" w:eastAsia="Calibri" w:hAnsi="Calibri Light" w:cs="Calibri Light"/>
          <w:sz w:val="22"/>
          <w:szCs w:val="22"/>
        </w:rPr>
        <w:t>tracciato.</w:t>
      </w:r>
    </w:p>
    <w:p w14:paraId="57B30A30" w14:textId="6EC71B09" w:rsidR="002D43D8" w:rsidRPr="002D43D8" w:rsidRDefault="002D43D8" w:rsidP="002D43D8">
      <w:pPr>
        <w:jc w:val="both"/>
        <w:rPr>
          <w:rFonts w:ascii="Calibri Light" w:eastAsia="Calibri" w:hAnsi="Calibri Light" w:cs="Calibri Light"/>
          <w:sz w:val="22"/>
          <w:szCs w:val="22"/>
        </w:rPr>
      </w:pPr>
      <w:r w:rsidRPr="002D43D8">
        <w:rPr>
          <w:rFonts w:ascii="Calibri Light" w:eastAsia="Calibri" w:hAnsi="Calibri Light" w:cs="Calibri Light"/>
          <w:sz w:val="22"/>
          <w:szCs w:val="22"/>
        </w:rPr>
        <w:t>La comunicazione dell’avvio della negoziazione potrà essere data ai concorrenti ammessi alla procedura</w:t>
      </w:r>
      <w:r>
        <w:rPr>
          <w:rFonts w:ascii="Calibri Light" w:eastAsia="Calibri" w:hAnsi="Calibri Light" w:cs="Calibri Light"/>
          <w:sz w:val="22"/>
          <w:szCs w:val="22"/>
        </w:rPr>
        <w:t xml:space="preserve"> </w:t>
      </w:r>
      <w:r w:rsidRPr="002D43D8">
        <w:rPr>
          <w:rFonts w:ascii="Calibri Light" w:eastAsia="Calibri" w:hAnsi="Calibri Light" w:cs="Calibri Light"/>
          <w:sz w:val="22"/>
          <w:szCs w:val="22"/>
        </w:rPr>
        <w:t>con qualsiasi mezzo idoneo (posta elettronica o messaggistica della piattaforma di e-procurement).</w:t>
      </w:r>
    </w:p>
    <w:p w14:paraId="1D977434" w14:textId="455387F7" w:rsidR="002D43D8" w:rsidRPr="002D43D8" w:rsidRDefault="002D43D8" w:rsidP="002D43D8">
      <w:pPr>
        <w:jc w:val="both"/>
        <w:rPr>
          <w:rFonts w:ascii="Calibri Light" w:eastAsia="Calibri" w:hAnsi="Calibri Light" w:cs="Calibri Light"/>
          <w:sz w:val="22"/>
          <w:szCs w:val="22"/>
        </w:rPr>
      </w:pPr>
      <w:r w:rsidRPr="002D43D8">
        <w:rPr>
          <w:rFonts w:ascii="Calibri Light" w:eastAsia="Calibri" w:hAnsi="Calibri Light" w:cs="Calibri Light"/>
          <w:sz w:val="22"/>
          <w:szCs w:val="22"/>
        </w:rPr>
        <w:t>La eventuale negoziazione competitiva avverrà con i legali rappresentanti dei concorrenti ammessi,</w:t>
      </w:r>
      <w:r>
        <w:rPr>
          <w:rFonts w:ascii="Calibri Light" w:eastAsia="Calibri" w:hAnsi="Calibri Light" w:cs="Calibri Light"/>
          <w:sz w:val="22"/>
          <w:szCs w:val="22"/>
        </w:rPr>
        <w:t xml:space="preserve"> </w:t>
      </w:r>
      <w:r w:rsidRPr="002D43D8">
        <w:rPr>
          <w:rFonts w:ascii="Calibri Light" w:eastAsia="Calibri" w:hAnsi="Calibri Light" w:cs="Calibri Light"/>
          <w:sz w:val="22"/>
          <w:szCs w:val="22"/>
        </w:rPr>
        <w:t>ovvero soggetti, due per ogni concorrente, muniti di specifica delega loro conferita da parte dei suddetti</w:t>
      </w:r>
      <w:r>
        <w:rPr>
          <w:rFonts w:ascii="Calibri Light" w:eastAsia="Calibri" w:hAnsi="Calibri Light" w:cs="Calibri Light"/>
          <w:sz w:val="22"/>
          <w:szCs w:val="22"/>
        </w:rPr>
        <w:t xml:space="preserve"> </w:t>
      </w:r>
      <w:r w:rsidRPr="002D43D8">
        <w:rPr>
          <w:rFonts w:ascii="Calibri Light" w:eastAsia="Calibri" w:hAnsi="Calibri Light" w:cs="Calibri Light"/>
          <w:sz w:val="22"/>
          <w:szCs w:val="22"/>
        </w:rPr>
        <w:t>legali rappresentanti.</w:t>
      </w:r>
    </w:p>
    <w:p w14:paraId="3AA765E8" w14:textId="11D79599" w:rsidR="003031D4" w:rsidRDefault="00912038" w:rsidP="00912038">
      <w:pPr>
        <w:jc w:val="both"/>
        <w:rPr>
          <w:rFonts w:ascii="Calibri Light" w:eastAsia="Calibri" w:hAnsi="Calibri Light" w:cs="Calibri Light"/>
          <w:sz w:val="22"/>
          <w:szCs w:val="22"/>
        </w:rPr>
      </w:pPr>
      <w:r w:rsidRPr="00912038">
        <w:rPr>
          <w:rFonts w:ascii="Calibri Light" w:eastAsia="Calibri" w:hAnsi="Calibri Light" w:cs="Calibri Light"/>
          <w:sz w:val="22"/>
          <w:szCs w:val="22"/>
        </w:rPr>
        <w:t>La stazione appaltante proseguirà la negoziazione con gli operatori economici partecipanti finché non</w:t>
      </w:r>
      <w:r>
        <w:rPr>
          <w:rFonts w:ascii="Calibri Light" w:eastAsia="Calibri" w:hAnsi="Calibri Light" w:cs="Calibri Light"/>
          <w:sz w:val="22"/>
          <w:szCs w:val="22"/>
        </w:rPr>
        <w:t xml:space="preserve"> </w:t>
      </w:r>
      <w:r w:rsidRPr="00912038">
        <w:rPr>
          <w:rFonts w:ascii="Calibri Light" w:eastAsia="Calibri" w:hAnsi="Calibri Light" w:cs="Calibri Light"/>
          <w:sz w:val="22"/>
          <w:szCs w:val="22"/>
        </w:rPr>
        <w:t>riterrà di avere elementi sufficienti per dichiarare la stessa chiusa e richiedere a ciascun concorrente la</w:t>
      </w:r>
      <w:r>
        <w:rPr>
          <w:rFonts w:ascii="Calibri Light" w:eastAsia="Calibri" w:hAnsi="Calibri Light" w:cs="Calibri Light"/>
          <w:sz w:val="22"/>
          <w:szCs w:val="22"/>
        </w:rPr>
        <w:t xml:space="preserve"> </w:t>
      </w:r>
      <w:r w:rsidRPr="00912038">
        <w:rPr>
          <w:rFonts w:ascii="Calibri Light" w:eastAsia="Calibri" w:hAnsi="Calibri Light" w:cs="Calibri Light"/>
          <w:sz w:val="22"/>
          <w:szCs w:val="22"/>
        </w:rPr>
        <w:t>presentazione della propria offerta finale.</w:t>
      </w:r>
      <w:r>
        <w:rPr>
          <w:rFonts w:ascii="Calibri Light" w:eastAsia="Calibri" w:hAnsi="Calibri Light" w:cs="Calibri Light"/>
          <w:sz w:val="22"/>
          <w:szCs w:val="22"/>
        </w:rPr>
        <w:t xml:space="preserve"> </w:t>
      </w:r>
      <w:r w:rsidRPr="00912038">
        <w:rPr>
          <w:rFonts w:ascii="Calibri Light" w:eastAsia="Calibri" w:hAnsi="Calibri Light" w:cs="Calibri Light"/>
          <w:sz w:val="22"/>
          <w:szCs w:val="22"/>
        </w:rPr>
        <w:t>Rimane comunque salva la facoltà per la stazione appaltante di concludere la procedura competitiva con</w:t>
      </w:r>
      <w:r>
        <w:rPr>
          <w:rFonts w:ascii="Calibri Light" w:eastAsia="Calibri" w:hAnsi="Calibri Light" w:cs="Calibri Light"/>
          <w:sz w:val="22"/>
          <w:szCs w:val="22"/>
        </w:rPr>
        <w:t xml:space="preserve"> </w:t>
      </w:r>
      <w:r w:rsidRPr="00912038">
        <w:rPr>
          <w:rFonts w:ascii="Calibri Light" w:eastAsia="Calibri" w:hAnsi="Calibri Light" w:cs="Calibri Light"/>
          <w:sz w:val="22"/>
          <w:szCs w:val="22"/>
        </w:rPr>
        <w:t xml:space="preserve">negoziazione nel caso che nessuna delle soluzioni proposte con le offerte iniziali, </w:t>
      </w:r>
      <w:r w:rsidRPr="00912038">
        <w:rPr>
          <w:rFonts w:ascii="Calibri Light" w:eastAsia="Calibri" w:hAnsi="Calibri Light" w:cs="Calibri Light"/>
          <w:sz w:val="22"/>
          <w:szCs w:val="22"/>
        </w:rPr>
        <w:lastRenderedPageBreak/>
        <w:t>anche all’esito della</w:t>
      </w:r>
      <w:r>
        <w:rPr>
          <w:rFonts w:ascii="Calibri Light" w:eastAsia="Calibri" w:hAnsi="Calibri Light" w:cs="Calibri Light"/>
          <w:sz w:val="22"/>
          <w:szCs w:val="22"/>
        </w:rPr>
        <w:t xml:space="preserve"> </w:t>
      </w:r>
      <w:r w:rsidRPr="00912038">
        <w:rPr>
          <w:rFonts w:ascii="Calibri Light" w:eastAsia="Calibri" w:hAnsi="Calibri Light" w:cs="Calibri Light"/>
          <w:sz w:val="22"/>
          <w:szCs w:val="22"/>
        </w:rPr>
        <w:t>negoziazione, soddisfi, a insindacabile giudizio della stazione appaltante, le necessità e gli obiettivi del</w:t>
      </w:r>
      <w:r>
        <w:rPr>
          <w:rFonts w:ascii="Calibri Light" w:eastAsia="Calibri" w:hAnsi="Calibri Light" w:cs="Calibri Light"/>
          <w:sz w:val="22"/>
          <w:szCs w:val="22"/>
        </w:rPr>
        <w:t xml:space="preserve"> </w:t>
      </w:r>
      <w:r w:rsidRPr="00912038">
        <w:rPr>
          <w:rFonts w:ascii="Calibri Light" w:eastAsia="Calibri" w:hAnsi="Calibri Light" w:cs="Calibri Light"/>
          <w:sz w:val="22"/>
          <w:szCs w:val="22"/>
        </w:rPr>
        <w:t>presente affidamento. In tal caso ai partecipanti, non spetta nessun indennizzo e/o risarcimento.</w:t>
      </w:r>
    </w:p>
    <w:p w14:paraId="1ACC015A" w14:textId="77777777" w:rsidR="00912038" w:rsidRDefault="00912038" w:rsidP="00912038">
      <w:pPr>
        <w:jc w:val="both"/>
        <w:rPr>
          <w:rFonts w:ascii="Calibri Light" w:eastAsia="Calibri" w:hAnsi="Calibri Light" w:cs="Calibri Light"/>
          <w:sz w:val="22"/>
          <w:szCs w:val="22"/>
        </w:rPr>
      </w:pPr>
    </w:p>
    <w:p w14:paraId="674A9732" w14:textId="4BADBB8C" w:rsidR="00912038" w:rsidRPr="00912038" w:rsidRDefault="00912038" w:rsidP="00912038">
      <w:pPr>
        <w:jc w:val="both"/>
        <w:rPr>
          <w:rFonts w:ascii="Calibri Light" w:eastAsia="Calibri" w:hAnsi="Calibri Light" w:cs="Calibri Light"/>
          <w:b/>
          <w:bCs/>
          <w:sz w:val="22"/>
          <w:szCs w:val="22"/>
        </w:rPr>
      </w:pPr>
      <w:r w:rsidRPr="00912038">
        <w:rPr>
          <w:rFonts w:ascii="Calibri Light" w:eastAsia="Calibri" w:hAnsi="Calibri Light" w:cs="Calibri Light"/>
          <w:b/>
          <w:bCs/>
          <w:sz w:val="22"/>
          <w:szCs w:val="22"/>
        </w:rPr>
        <w:t>22.1</w:t>
      </w:r>
      <w:r w:rsidRPr="00912038">
        <w:rPr>
          <w:rFonts w:ascii="Calibri Light" w:eastAsia="Calibri" w:hAnsi="Calibri Light" w:cs="Calibri Light"/>
          <w:b/>
          <w:bCs/>
          <w:sz w:val="22"/>
          <w:szCs w:val="22"/>
        </w:rPr>
        <w:tab/>
        <w:t>OFFERTA FINALE</w:t>
      </w:r>
    </w:p>
    <w:p w14:paraId="3E4CEF63" w14:textId="10BD858F" w:rsidR="00912038" w:rsidRDefault="00912038" w:rsidP="00912038">
      <w:pPr>
        <w:jc w:val="both"/>
        <w:rPr>
          <w:rFonts w:ascii="Calibri Light" w:eastAsia="Calibri" w:hAnsi="Calibri Light" w:cs="Calibri Light"/>
          <w:sz w:val="22"/>
          <w:szCs w:val="22"/>
        </w:rPr>
      </w:pPr>
      <w:r w:rsidRPr="00912038">
        <w:rPr>
          <w:rFonts w:ascii="Calibri Light" w:eastAsia="Calibri" w:hAnsi="Calibri Light" w:cs="Calibri Light"/>
          <w:sz w:val="22"/>
          <w:szCs w:val="22"/>
        </w:rPr>
        <w:t>Al termine della eventuale fase della negoziazione, i concorrenti saranno invitati con apposita lettera,</w:t>
      </w:r>
      <w:r>
        <w:rPr>
          <w:rFonts w:ascii="Calibri Light" w:eastAsia="Calibri" w:hAnsi="Calibri Light" w:cs="Calibri Light"/>
          <w:sz w:val="22"/>
          <w:szCs w:val="22"/>
        </w:rPr>
        <w:t xml:space="preserve"> </w:t>
      </w:r>
      <w:r w:rsidRPr="00912038">
        <w:rPr>
          <w:rFonts w:ascii="Calibri Light" w:eastAsia="Calibri" w:hAnsi="Calibri Light" w:cs="Calibri Light"/>
          <w:sz w:val="22"/>
          <w:szCs w:val="22"/>
        </w:rPr>
        <w:t>spedita tramite il portale di gestione telematica della procedura di gara, a presentare le loro offerte finali,</w:t>
      </w:r>
      <w:r>
        <w:rPr>
          <w:rFonts w:ascii="Calibri Light" w:eastAsia="Calibri" w:hAnsi="Calibri Light" w:cs="Calibri Light"/>
          <w:sz w:val="22"/>
          <w:szCs w:val="22"/>
        </w:rPr>
        <w:t xml:space="preserve"> </w:t>
      </w:r>
      <w:r w:rsidRPr="00912038">
        <w:rPr>
          <w:rFonts w:ascii="Calibri Light" w:eastAsia="Calibri" w:hAnsi="Calibri Light" w:cs="Calibri Light"/>
          <w:sz w:val="22"/>
          <w:szCs w:val="22"/>
        </w:rPr>
        <w:t>sulla base delle soluzioni emerse, approfondite o presentate durante la negoziazione, secondo le modalità</w:t>
      </w:r>
      <w:r>
        <w:rPr>
          <w:rFonts w:ascii="Calibri Light" w:eastAsia="Calibri" w:hAnsi="Calibri Light" w:cs="Calibri Light"/>
          <w:sz w:val="22"/>
          <w:szCs w:val="22"/>
        </w:rPr>
        <w:t xml:space="preserve"> </w:t>
      </w:r>
      <w:r w:rsidRPr="00912038">
        <w:rPr>
          <w:rFonts w:ascii="Calibri Light" w:eastAsia="Calibri" w:hAnsi="Calibri Light" w:cs="Calibri Light"/>
          <w:sz w:val="22"/>
          <w:szCs w:val="22"/>
        </w:rPr>
        <w:t>e le tempistiche che saranno comunicate nella lettera stessa. Gli operatori economici invitati dovranno far</w:t>
      </w:r>
      <w:r>
        <w:rPr>
          <w:rFonts w:ascii="Calibri Light" w:eastAsia="Calibri" w:hAnsi="Calibri Light" w:cs="Calibri Light"/>
          <w:sz w:val="22"/>
          <w:szCs w:val="22"/>
        </w:rPr>
        <w:t xml:space="preserve"> </w:t>
      </w:r>
      <w:r w:rsidRPr="00912038">
        <w:rPr>
          <w:rFonts w:ascii="Calibri Light" w:eastAsia="Calibri" w:hAnsi="Calibri Light" w:cs="Calibri Light"/>
          <w:sz w:val="22"/>
          <w:szCs w:val="22"/>
        </w:rPr>
        <w:t>pervenire l’offerta entro il termine stabilito nella lettera, pena l’esclusione dalla procedura. La valutazione</w:t>
      </w:r>
      <w:r>
        <w:rPr>
          <w:rFonts w:ascii="Calibri Light" w:eastAsia="Calibri" w:hAnsi="Calibri Light" w:cs="Calibri Light"/>
          <w:sz w:val="22"/>
          <w:szCs w:val="22"/>
        </w:rPr>
        <w:t xml:space="preserve"> </w:t>
      </w:r>
      <w:r w:rsidRPr="00912038">
        <w:rPr>
          <w:rFonts w:ascii="Calibri Light" w:eastAsia="Calibri" w:hAnsi="Calibri Light" w:cs="Calibri Light"/>
          <w:sz w:val="22"/>
          <w:szCs w:val="22"/>
        </w:rPr>
        <w:t>delle eventuali offerte finali sarà effettuata sulla base di quanto già indicato al precedente punto.</w:t>
      </w:r>
    </w:p>
    <w:p w14:paraId="1FE333D0" w14:textId="77777777" w:rsidR="00A71EEB" w:rsidRDefault="00A71EEB" w:rsidP="00912038">
      <w:pPr>
        <w:jc w:val="both"/>
        <w:rPr>
          <w:rFonts w:ascii="Calibri Light" w:eastAsia="Calibri" w:hAnsi="Calibri Light" w:cs="Calibri Light"/>
          <w:sz w:val="22"/>
          <w:szCs w:val="22"/>
        </w:rPr>
      </w:pPr>
    </w:p>
    <w:p w14:paraId="24947A1E" w14:textId="4CBF45BB" w:rsidR="00A71EEB" w:rsidRPr="00A71EEB" w:rsidRDefault="00A71EEB" w:rsidP="00A71EEB">
      <w:pPr>
        <w:jc w:val="both"/>
        <w:rPr>
          <w:rFonts w:ascii="Calibri Light" w:eastAsia="Calibri" w:hAnsi="Calibri Light" w:cs="Calibri Light"/>
          <w:b/>
          <w:bCs/>
          <w:sz w:val="22"/>
          <w:szCs w:val="22"/>
        </w:rPr>
      </w:pPr>
      <w:r w:rsidRPr="00A71EEB">
        <w:rPr>
          <w:rFonts w:ascii="Calibri Light" w:eastAsia="Calibri" w:hAnsi="Calibri Light" w:cs="Calibri Light"/>
          <w:b/>
          <w:bCs/>
          <w:sz w:val="22"/>
          <w:szCs w:val="22"/>
        </w:rPr>
        <w:t xml:space="preserve">22.2 </w:t>
      </w:r>
      <w:r w:rsidRPr="00A71EEB">
        <w:rPr>
          <w:rFonts w:ascii="Calibri Light" w:eastAsia="Calibri" w:hAnsi="Calibri Light" w:cs="Calibri Light"/>
          <w:b/>
          <w:bCs/>
          <w:sz w:val="22"/>
          <w:szCs w:val="22"/>
        </w:rPr>
        <w:tab/>
        <w:t>L’offerta è esclusa in caso di:</w:t>
      </w:r>
    </w:p>
    <w:p w14:paraId="6F1D92D5" w14:textId="77777777" w:rsidR="00A71EEB" w:rsidRPr="00A71EEB" w:rsidRDefault="00A71EEB" w:rsidP="00A71EEB">
      <w:pPr>
        <w:jc w:val="both"/>
        <w:rPr>
          <w:rFonts w:ascii="Calibri Light" w:eastAsia="Calibri" w:hAnsi="Calibri Light" w:cs="Calibri Light"/>
          <w:sz w:val="22"/>
          <w:szCs w:val="22"/>
        </w:rPr>
      </w:pPr>
      <w:r w:rsidRPr="00A71EEB">
        <w:rPr>
          <w:rFonts w:ascii="Calibri Light" w:eastAsia="Calibri" w:hAnsi="Calibri Light" w:cs="Calibri Light"/>
          <w:sz w:val="22"/>
          <w:szCs w:val="22"/>
        </w:rPr>
        <w:t>-</w:t>
      </w:r>
      <w:r w:rsidRPr="00A71EEB">
        <w:rPr>
          <w:rFonts w:ascii="Calibri Light" w:eastAsia="Calibri" w:hAnsi="Calibri Light" w:cs="Calibri Light"/>
          <w:sz w:val="22"/>
          <w:szCs w:val="22"/>
        </w:rPr>
        <w:tab/>
        <w:t>mancata separazione dell’offerta economica dall’offerta tecnica, ovvero inserimento di elementi concernenti il prezzo nella documentazione amministrativa o nell’offerta tecnica;</w:t>
      </w:r>
    </w:p>
    <w:p w14:paraId="5C96EF96" w14:textId="77777777" w:rsidR="00A71EEB" w:rsidRPr="00A71EEB" w:rsidRDefault="00A71EEB" w:rsidP="00A71EEB">
      <w:pPr>
        <w:jc w:val="both"/>
        <w:rPr>
          <w:rFonts w:ascii="Calibri Light" w:eastAsia="Calibri" w:hAnsi="Calibri Light" w:cs="Calibri Light"/>
          <w:sz w:val="22"/>
          <w:szCs w:val="22"/>
        </w:rPr>
      </w:pPr>
      <w:r w:rsidRPr="00A71EEB">
        <w:rPr>
          <w:rFonts w:ascii="Calibri Light" w:eastAsia="Calibri" w:hAnsi="Calibri Light" w:cs="Calibri Light"/>
          <w:sz w:val="22"/>
          <w:szCs w:val="22"/>
        </w:rPr>
        <w:t>-</w:t>
      </w:r>
      <w:r w:rsidRPr="00A71EEB">
        <w:rPr>
          <w:rFonts w:ascii="Calibri Light" w:eastAsia="Calibri" w:hAnsi="Calibri Light" w:cs="Calibri Light"/>
          <w:sz w:val="22"/>
          <w:szCs w:val="22"/>
        </w:rPr>
        <w:tab/>
        <w:t>presentazione di offerte parziali, plurime, condizionate, alternative oppure irregolari in quanto non rispettano i documenti di gara, ivi comprese le specifiche tecniche, o anormalmente basse;</w:t>
      </w:r>
    </w:p>
    <w:p w14:paraId="25723139" w14:textId="77777777" w:rsidR="00A71EEB" w:rsidRPr="00A71EEB" w:rsidRDefault="00A71EEB" w:rsidP="00A71EEB">
      <w:pPr>
        <w:jc w:val="both"/>
        <w:rPr>
          <w:rFonts w:ascii="Calibri Light" w:eastAsia="Calibri" w:hAnsi="Calibri Light" w:cs="Calibri Light"/>
          <w:sz w:val="22"/>
          <w:szCs w:val="22"/>
        </w:rPr>
      </w:pPr>
      <w:r w:rsidRPr="00A71EEB">
        <w:rPr>
          <w:rFonts w:ascii="Calibri Light" w:eastAsia="Calibri" w:hAnsi="Calibri Light" w:cs="Calibri Light"/>
          <w:sz w:val="22"/>
          <w:szCs w:val="22"/>
        </w:rPr>
        <w:t>-</w:t>
      </w:r>
      <w:r w:rsidRPr="00A71EEB">
        <w:rPr>
          <w:rFonts w:ascii="Calibri Light" w:eastAsia="Calibri" w:hAnsi="Calibri Light" w:cs="Calibri Light"/>
          <w:sz w:val="22"/>
          <w:szCs w:val="22"/>
        </w:rPr>
        <w:tab/>
        <w:t>presentazione di offerte inammissibili in quanto la commissione giudicatrice ha ritenuto sussistenti gli estremi per l’informativa alla Procura della Repubblica per reati di corruzione o fenomeni collusivi o ha verificato essere in aumento rispetto all’importo a base di gara;</w:t>
      </w:r>
    </w:p>
    <w:p w14:paraId="5407D26D" w14:textId="30D27FDD" w:rsidR="00A71EEB" w:rsidRPr="002D43D8" w:rsidRDefault="00A71EEB" w:rsidP="00A71EEB">
      <w:pPr>
        <w:jc w:val="both"/>
        <w:rPr>
          <w:rFonts w:ascii="Calibri Light" w:eastAsia="Calibri" w:hAnsi="Calibri Light" w:cs="Calibri Light"/>
          <w:sz w:val="22"/>
          <w:szCs w:val="22"/>
        </w:rPr>
      </w:pPr>
      <w:r w:rsidRPr="00A71EEB">
        <w:rPr>
          <w:rFonts w:ascii="Calibri Light" w:eastAsia="Calibri" w:hAnsi="Calibri Light" w:cs="Calibri Light"/>
          <w:sz w:val="22"/>
          <w:szCs w:val="22"/>
        </w:rPr>
        <w:t>-</w:t>
      </w:r>
      <w:r w:rsidRPr="00A71EEB">
        <w:rPr>
          <w:rFonts w:ascii="Calibri Light" w:eastAsia="Calibri" w:hAnsi="Calibri Light" w:cs="Calibri Light"/>
          <w:sz w:val="22"/>
          <w:szCs w:val="22"/>
        </w:rPr>
        <w:tab/>
        <w:t>mancato superamento della soglia di sbarramento per l’offerta tecnica</w:t>
      </w:r>
      <w:r>
        <w:rPr>
          <w:rFonts w:ascii="Calibri Light" w:eastAsia="Calibri" w:hAnsi="Calibri Light" w:cs="Calibri Light"/>
          <w:sz w:val="22"/>
          <w:szCs w:val="22"/>
        </w:rPr>
        <w:t xml:space="preserve"> pari a </w:t>
      </w:r>
      <w:proofErr w:type="spellStart"/>
      <w:r w:rsidRPr="00A71EEB">
        <w:rPr>
          <w:rFonts w:ascii="Calibri Light" w:eastAsia="Calibri" w:hAnsi="Calibri Light" w:cs="Calibri Light"/>
          <w:sz w:val="22"/>
          <w:szCs w:val="22"/>
          <w:highlight w:val="yellow"/>
        </w:rPr>
        <w:t>pt</w:t>
      </w:r>
      <w:proofErr w:type="spellEnd"/>
      <w:r w:rsidRPr="00A71EEB">
        <w:rPr>
          <w:rFonts w:ascii="Calibri Light" w:eastAsia="Calibri" w:hAnsi="Calibri Light" w:cs="Calibri Light"/>
          <w:sz w:val="22"/>
          <w:szCs w:val="22"/>
          <w:highlight w:val="yellow"/>
        </w:rPr>
        <w:t>.????????</w:t>
      </w:r>
    </w:p>
    <w:p w14:paraId="41ECA734" w14:textId="77777777" w:rsidR="00537F9E" w:rsidRPr="002D43D8" w:rsidRDefault="00537F9E" w:rsidP="00537F9E">
      <w:pPr>
        <w:tabs>
          <w:tab w:val="left" w:pos="896"/>
        </w:tabs>
        <w:ind w:left="1418" w:hanging="1418"/>
        <w:jc w:val="both"/>
        <w:rPr>
          <w:rFonts w:ascii="Calibri Light" w:hAnsi="Calibri Light" w:cs="Calibri Light"/>
          <w:sz w:val="22"/>
          <w:szCs w:val="22"/>
        </w:rPr>
      </w:pPr>
    </w:p>
    <w:p w14:paraId="01DF713D" w14:textId="1D8E44E6" w:rsidR="00673D66" w:rsidRPr="00673D66" w:rsidRDefault="00673D66" w:rsidP="00673D66">
      <w:pPr>
        <w:ind w:left="851" w:hanging="851"/>
        <w:jc w:val="both"/>
        <w:rPr>
          <w:rFonts w:ascii="Calibri Light" w:hAnsi="Calibri Light" w:cs="Calibri Light"/>
          <w:b/>
          <w:bCs/>
          <w:sz w:val="22"/>
          <w:szCs w:val="22"/>
        </w:rPr>
      </w:pPr>
      <w:r w:rsidRPr="00673D66">
        <w:rPr>
          <w:rFonts w:ascii="Calibri Light" w:hAnsi="Calibri Light" w:cs="Calibri Light"/>
          <w:b/>
          <w:bCs/>
          <w:sz w:val="22"/>
          <w:szCs w:val="22"/>
        </w:rPr>
        <w:t>23.</w:t>
      </w:r>
      <w:r w:rsidRPr="00673D66">
        <w:rPr>
          <w:rFonts w:ascii="Calibri Light" w:hAnsi="Calibri Light" w:cs="Calibri Light"/>
          <w:b/>
          <w:bCs/>
          <w:sz w:val="22"/>
          <w:szCs w:val="22"/>
        </w:rPr>
        <w:tab/>
        <w:t>VERIFICA DI ANOMALIA DELLE OFFERTE</w:t>
      </w:r>
      <w:r w:rsidR="00024A0F">
        <w:rPr>
          <w:rFonts w:ascii="Calibri Light" w:hAnsi="Calibri Light" w:cs="Calibri Light"/>
          <w:b/>
          <w:bCs/>
          <w:sz w:val="22"/>
          <w:szCs w:val="22"/>
        </w:rPr>
        <w:t xml:space="preserve"> e dei DOCUMENTI AMMINISTRATIVI</w:t>
      </w:r>
    </w:p>
    <w:p w14:paraId="6C7982CB" w14:textId="5445252B" w:rsidR="00673D66" w:rsidRPr="00673D66" w:rsidRDefault="00673D66" w:rsidP="000C42FD">
      <w:pPr>
        <w:tabs>
          <w:tab w:val="left" w:pos="896"/>
        </w:tabs>
        <w:jc w:val="both"/>
        <w:rPr>
          <w:rFonts w:ascii="Calibri Light" w:hAnsi="Calibri Light" w:cs="Calibri Light"/>
          <w:sz w:val="22"/>
          <w:szCs w:val="22"/>
        </w:rPr>
      </w:pPr>
      <w:r w:rsidRPr="00673D66">
        <w:rPr>
          <w:rFonts w:ascii="Calibri Light" w:hAnsi="Calibri Light" w:cs="Calibri Light"/>
          <w:sz w:val="22"/>
          <w:szCs w:val="22"/>
        </w:rPr>
        <w:t>Sono considerate anormalmente basse</w:t>
      </w:r>
      <w:r w:rsidR="00097CE4">
        <w:rPr>
          <w:rFonts w:ascii="Calibri Light" w:hAnsi="Calibri Light" w:cs="Calibri Light"/>
          <w:sz w:val="22"/>
          <w:szCs w:val="22"/>
        </w:rPr>
        <w:t xml:space="preserve">, </w:t>
      </w:r>
      <w:r w:rsidRPr="00673D66">
        <w:rPr>
          <w:rFonts w:ascii="Calibri Light" w:hAnsi="Calibri Light" w:cs="Calibri Light"/>
          <w:sz w:val="22"/>
          <w:szCs w:val="22"/>
        </w:rPr>
        <w:t xml:space="preserve">le offerte che </w:t>
      </w:r>
      <w:r w:rsidR="000C42FD" w:rsidRPr="000C42FD">
        <w:rPr>
          <w:rFonts w:ascii="Calibri Light" w:hAnsi="Calibri Light" w:cs="Calibri Light"/>
          <w:sz w:val="22"/>
          <w:szCs w:val="22"/>
        </w:rPr>
        <w:t>le offerte che abbiano</w:t>
      </w:r>
      <w:r w:rsidR="000C42FD">
        <w:rPr>
          <w:rFonts w:ascii="Calibri Light" w:hAnsi="Calibri Light" w:cs="Calibri Light"/>
          <w:sz w:val="22"/>
          <w:szCs w:val="22"/>
        </w:rPr>
        <w:t xml:space="preserve"> </w:t>
      </w:r>
      <w:r w:rsidR="000C42FD" w:rsidRPr="000C42FD">
        <w:rPr>
          <w:rFonts w:ascii="Calibri Light" w:hAnsi="Calibri Light" w:cs="Calibri Light"/>
          <w:sz w:val="22"/>
          <w:szCs w:val="22"/>
        </w:rPr>
        <w:t>riportato un punteggio superiore al 90% del massimo dei punteggi previsti rispettivamente per le offerte</w:t>
      </w:r>
      <w:r w:rsidR="000C42FD">
        <w:rPr>
          <w:rFonts w:ascii="Calibri Light" w:hAnsi="Calibri Light" w:cs="Calibri Light"/>
          <w:sz w:val="22"/>
          <w:szCs w:val="22"/>
        </w:rPr>
        <w:t xml:space="preserve"> </w:t>
      </w:r>
      <w:r w:rsidR="000C42FD" w:rsidRPr="000C42FD">
        <w:rPr>
          <w:rFonts w:ascii="Calibri Light" w:hAnsi="Calibri Light" w:cs="Calibri Light"/>
          <w:sz w:val="22"/>
          <w:szCs w:val="22"/>
        </w:rPr>
        <w:t>tecnica ed economica</w:t>
      </w:r>
      <w:r w:rsidR="000C42FD">
        <w:rPr>
          <w:rFonts w:ascii="Calibri Light" w:hAnsi="Calibri Light" w:cs="Calibri Light"/>
          <w:sz w:val="22"/>
          <w:szCs w:val="22"/>
        </w:rPr>
        <w:t>.</w:t>
      </w:r>
    </w:p>
    <w:p w14:paraId="4914FA37" w14:textId="20EC0062" w:rsidR="00673D66" w:rsidRPr="00673D66" w:rsidRDefault="00673D66" w:rsidP="00673D66">
      <w:pPr>
        <w:tabs>
          <w:tab w:val="left" w:pos="896"/>
        </w:tabs>
        <w:jc w:val="both"/>
        <w:rPr>
          <w:rFonts w:ascii="Calibri Light" w:hAnsi="Calibri Light" w:cs="Calibri Light"/>
          <w:sz w:val="22"/>
          <w:szCs w:val="22"/>
        </w:rPr>
      </w:pPr>
      <w:r w:rsidRPr="00673D66">
        <w:rPr>
          <w:rFonts w:ascii="Calibri Light" w:hAnsi="Calibri Light" w:cs="Calibri Light"/>
          <w:sz w:val="22"/>
          <w:szCs w:val="22"/>
        </w:rPr>
        <w:t>Nel caso in cui la prima migliore offerta appaia anormalmente bassa, il RUP ne valuta la congruità, serietà, sostenibilità e realizzabilità.</w:t>
      </w:r>
    </w:p>
    <w:p w14:paraId="44CFEEB1" w14:textId="77777777" w:rsidR="00673D66" w:rsidRPr="00673D66" w:rsidRDefault="00673D66" w:rsidP="00673D66">
      <w:pPr>
        <w:tabs>
          <w:tab w:val="left" w:pos="896"/>
        </w:tabs>
        <w:jc w:val="both"/>
        <w:rPr>
          <w:rFonts w:ascii="Calibri Light" w:hAnsi="Calibri Light" w:cs="Calibri Light"/>
          <w:sz w:val="22"/>
          <w:szCs w:val="22"/>
        </w:rPr>
      </w:pPr>
      <w:r w:rsidRPr="00673D66">
        <w:rPr>
          <w:rFonts w:ascii="Calibri Light" w:hAnsi="Calibri Light" w:cs="Calibri Light"/>
          <w:sz w:val="22"/>
          <w:szCs w:val="22"/>
        </w:rPr>
        <w:t xml:space="preserve">Qualora tale offerta risulti anomala, si procede con le stesse modalità nei confronti delle successive offerte ritenute anormalmente basse, fino ad individuare la migliore offerta ritenuta non anomala. </w:t>
      </w:r>
    </w:p>
    <w:p w14:paraId="7804C68D" w14:textId="354B75FA" w:rsidR="00673D66" w:rsidRPr="00673D66" w:rsidRDefault="00673D66" w:rsidP="00673D66">
      <w:pPr>
        <w:tabs>
          <w:tab w:val="left" w:pos="896"/>
        </w:tabs>
        <w:jc w:val="both"/>
        <w:rPr>
          <w:rFonts w:ascii="Calibri Light" w:hAnsi="Calibri Light" w:cs="Calibri Light"/>
          <w:sz w:val="22"/>
          <w:szCs w:val="22"/>
        </w:rPr>
      </w:pPr>
      <w:r w:rsidRPr="00673D66">
        <w:rPr>
          <w:rFonts w:ascii="Calibri Light" w:hAnsi="Calibri Light" w:cs="Calibri Light"/>
          <w:sz w:val="22"/>
          <w:szCs w:val="22"/>
        </w:rPr>
        <w:t>Il concorrente, in sede di presentazione dell’offerta economica</w:t>
      </w:r>
      <w:r w:rsidR="000C42FD">
        <w:rPr>
          <w:rFonts w:ascii="Calibri Light" w:hAnsi="Calibri Light" w:cs="Calibri Light"/>
          <w:sz w:val="22"/>
          <w:szCs w:val="22"/>
        </w:rPr>
        <w:t xml:space="preserve"> finale</w:t>
      </w:r>
      <w:r w:rsidRPr="00673D66">
        <w:rPr>
          <w:rFonts w:ascii="Calibri Light" w:hAnsi="Calibri Light" w:cs="Calibri Light"/>
          <w:sz w:val="22"/>
          <w:szCs w:val="22"/>
        </w:rPr>
        <w:t>,</w:t>
      </w:r>
      <w:r w:rsidR="000C42FD">
        <w:rPr>
          <w:rFonts w:ascii="Calibri Light" w:hAnsi="Calibri Light" w:cs="Calibri Light"/>
          <w:sz w:val="22"/>
          <w:szCs w:val="22"/>
        </w:rPr>
        <w:t xml:space="preserve"> potrà allegare</w:t>
      </w:r>
      <w:r w:rsidRPr="00673D66">
        <w:rPr>
          <w:rFonts w:ascii="Calibri Light" w:hAnsi="Calibri Light" w:cs="Calibri Light"/>
          <w:sz w:val="22"/>
          <w:szCs w:val="22"/>
        </w:rPr>
        <w:t xml:space="preserve"> le giustificazioni relative alle voci di prezzo e di costo. La mancata presentazione anticipata delle giustificazioni non è causa di esclusione. </w:t>
      </w:r>
    </w:p>
    <w:p w14:paraId="6A420FA6" w14:textId="77777777" w:rsidR="00673D66" w:rsidRPr="00673D66" w:rsidRDefault="00673D66" w:rsidP="00673D66">
      <w:pPr>
        <w:tabs>
          <w:tab w:val="left" w:pos="896"/>
        </w:tabs>
        <w:jc w:val="both"/>
        <w:rPr>
          <w:rFonts w:ascii="Calibri Light" w:hAnsi="Calibri Light" w:cs="Calibri Light"/>
          <w:sz w:val="22"/>
          <w:szCs w:val="22"/>
        </w:rPr>
      </w:pPr>
      <w:r w:rsidRPr="00673D66">
        <w:rPr>
          <w:rFonts w:ascii="Calibri Light" w:hAnsi="Calibri Light" w:cs="Calibri Light"/>
          <w:sz w:val="22"/>
          <w:szCs w:val="22"/>
        </w:rPr>
        <w:t>Il RUP richiede al concorrente la presentazione delle spiegazioni, se del caso, indicando le componenti specifiche dell’offerta ritenute anomale.</w:t>
      </w:r>
    </w:p>
    <w:p w14:paraId="035F39E3" w14:textId="77777777" w:rsidR="00673D66" w:rsidRPr="00673D66" w:rsidRDefault="00673D66" w:rsidP="00673D66">
      <w:pPr>
        <w:tabs>
          <w:tab w:val="left" w:pos="896"/>
        </w:tabs>
        <w:jc w:val="both"/>
        <w:rPr>
          <w:rFonts w:ascii="Calibri Light" w:hAnsi="Calibri Light" w:cs="Calibri Light"/>
          <w:sz w:val="22"/>
          <w:szCs w:val="22"/>
        </w:rPr>
      </w:pPr>
      <w:r w:rsidRPr="00673D66">
        <w:rPr>
          <w:rFonts w:ascii="Calibri Light" w:hAnsi="Calibri Light" w:cs="Calibri Light"/>
          <w:sz w:val="22"/>
          <w:szCs w:val="22"/>
        </w:rPr>
        <w:t>A tal fine, assegna un termine non superiore a quindici giorni dal ricevimento della richiesta.</w:t>
      </w:r>
    </w:p>
    <w:p w14:paraId="773C6020" w14:textId="77777777" w:rsidR="00673D66" w:rsidRPr="00673D66" w:rsidRDefault="00673D66" w:rsidP="00673D66">
      <w:pPr>
        <w:tabs>
          <w:tab w:val="left" w:pos="896"/>
        </w:tabs>
        <w:jc w:val="both"/>
        <w:rPr>
          <w:rFonts w:ascii="Calibri Light" w:hAnsi="Calibri Light" w:cs="Calibri Light"/>
          <w:sz w:val="22"/>
          <w:szCs w:val="22"/>
        </w:rPr>
      </w:pPr>
      <w:r w:rsidRPr="00673D66">
        <w:rPr>
          <w:rFonts w:ascii="Calibri Light" w:hAnsi="Calibri Light" w:cs="Calibri Light"/>
          <w:sz w:val="22"/>
          <w:szCs w:val="22"/>
        </w:rPr>
        <w:t>Il RUP, esaminate le spiegazioni fornite dall’offerente, ove le ritenga non sufficienti ad escludere l’anomalia, può chiedere, anche mediante audizione orale, ulteriori chiarimenti, assegnando un termine perentorio per il riscontro.</w:t>
      </w:r>
    </w:p>
    <w:p w14:paraId="01353C1E" w14:textId="6240A156" w:rsidR="00537F9E" w:rsidRDefault="00673D66" w:rsidP="00673D66">
      <w:pPr>
        <w:tabs>
          <w:tab w:val="left" w:pos="896"/>
        </w:tabs>
        <w:jc w:val="both"/>
        <w:rPr>
          <w:rFonts w:ascii="Calibri Light" w:hAnsi="Calibri Light" w:cs="Calibri Light"/>
          <w:sz w:val="22"/>
          <w:szCs w:val="22"/>
        </w:rPr>
      </w:pPr>
      <w:r w:rsidRPr="00673D66">
        <w:rPr>
          <w:rFonts w:ascii="Calibri Light" w:hAnsi="Calibri Light" w:cs="Calibri Light"/>
          <w:sz w:val="22"/>
          <w:szCs w:val="22"/>
        </w:rPr>
        <w:t>Il RUP esclude le offerte che, in base all’esame degli elementi forniti con le spiegazioni risultino, nel complesso, inaffidabili.</w:t>
      </w:r>
    </w:p>
    <w:p w14:paraId="72F9F423" w14:textId="77777777" w:rsidR="00024A0F" w:rsidRDefault="00024A0F" w:rsidP="00673D66">
      <w:pPr>
        <w:tabs>
          <w:tab w:val="left" w:pos="896"/>
        </w:tabs>
        <w:jc w:val="both"/>
        <w:rPr>
          <w:rFonts w:ascii="Calibri Light" w:hAnsi="Calibri Light" w:cs="Calibri Light"/>
          <w:sz w:val="22"/>
          <w:szCs w:val="22"/>
        </w:rPr>
      </w:pPr>
    </w:p>
    <w:p w14:paraId="5411F47F" w14:textId="7456A0EE" w:rsidR="00024A0F" w:rsidRPr="00024A0F" w:rsidRDefault="00024A0F" w:rsidP="00024A0F">
      <w:pPr>
        <w:tabs>
          <w:tab w:val="left" w:pos="896"/>
        </w:tabs>
        <w:jc w:val="both"/>
        <w:rPr>
          <w:rFonts w:ascii="Calibri Light" w:hAnsi="Calibri Light" w:cs="Calibri Light"/>
          <w:sz w:val="22"/>
          <w:szCs w:val="22"/>
        </w:rPr>
      </w:pPr>
      <w:r w:rsidRPr="00024A0F">
        <w:rPr>
          <w:rFonts w:ascii="Calibri Light" w:hAnsi="Calibri Light" w:cs="Calibri Light"/>
          <w:sz w:val="22"/>
          <w:szCs w:val="22"/>
        </w:rPr>
        <w:t>Il</w:t>
      </w:r>
      <w:r>
        <w:rPr>
          <w:rFonts w:ascii="Calibri Light" w:hAnsi="Calibri Light" w:cs="Calibri Light"/>
          <w:sz w:val="22"/>
          <w:szCs w:val="22"/>
        </w:rPr>
        <w:t xml:space="preserve"> RUP </w:t>
      </w:r>
      <w:r w:rsidRPr="00024A0F">
        <w:rPr>
          <w:rFonts w:ascii="Calibri Light" w:hAnsi="Calibri Light" w:cs="Calibri Light"/>
          <w:sz w:val="22"/>
          <w:szCs w:val="22"/>
        </w:rPr>
        <w:t xml:space="preserve">procede in relazione al concorrente che ha presentato la migliore offerta a: </w:t>
      </w:r>
    </w:p>
    <w:p w14:paraId="4FDD9496" w14:textId="77777777" w:rsidR="00024A0F" w:rsidRPr="00024A0F" w:rsidRDefault="00024A0F" w:rsidP="00024A0F">
      <w:pPr>
        <w:tabs>
          <w:tab w:val="left" w:pos="896"/>
        </w:tabs>
        <w:jc w:val="both"/>
        <w:rPr>
          <w:rFonts w:ascii="Calibri Light" w:hAnsi="Calibri Light" w:cs="Calibri Light"/>
          <w:sz w:val="22"/>
          <w:szCs w:val="22"/>
        </w:rPr>
      </w:pPr>
      <w:r w:rsidRPr="00024A0F">
        <w:rPr>
          <w:rFonts w:ascii="Calibri Light" w:hAnsi="Calibri Light" w:cs="Calibri Light"/>
          <w:sz w:val="22"/>
          <w:szCs w:val="22"/>
        </w:rPr>
        <w:t>a)</w:t>
      </w:r>
      <w:r w:rsidRPr="00024A0F">
        <w:rPr>
          <w:rFonts w:ascii="Calibri Light" w:hAnsi="Calibri Light" w:cs="Calibri Light"/>
          <w:sz w:val="22"/>
          <w:szCs w:val="22"/>
        </w:rPr>
        <w:tab/>
        <w:t>controllare la completezza della documentazione amministrativa presentata;</w:t>
      </w:r>
    </w:p>
    <w:p w14:paraId="029A2047" w14:textId="77777777" w:rsidR="00024A0F" w:rsidRPr="00024A0F" w:rsidRDefault="00024A0F" w:rsidP="00024A0F">
      <w:pPr>
        <w:tabs>
          <w:tab w:val="left" w:pos="896"/>
        </w:tabs>
        <w:jc w:val="both"/>
        <w:rPr>
          <w:rFonts w:ascii="Calibri Light" w:hAnsi="Calibri Light" w:cs="Calibri Light"/>
          <w:sz w:val="22"/>
          <w:szCs w:val="22"/>
        </w:rPr>
      </w:pPr>
      <w:r w:rsidRPr="00024A0F">
        <w:rPr>
          <w:rFonts w:ascii="Calibri Light" w:hAnsi="Calibri Light" w:cs="Calibri Light"/>
          <w:sz w:val="22"/>
          <w:szCs w:val="22"/>
        </w:rPr>
        <w:t>b)</w:t>
      </w:r>
      <w:r w:rsidRPr="00024A0F">
        <w:rPr>
          <w:rFonts w:ascii="Calibri Light" w:hAnsi="Calibri Light" w:cs="Calibri Light"/>
          <w:sz w:val="22"/>
          <w:szCs w:val="22"/>
        </w:rPr>
        <w:tab/>
        <w:t>verificare la conformità della documentazione amministrativa a quanto richiesto nel presente disciplinare;</w:t>
      </w:r>
    </w:p>
    <w:p w14:paraId="6DD4F8D7" w14:textId="77777777" w:rsidR="00024A0F" w:rsidRPr="00024A0F" w:rsidRDefault="00024A0F" w:rsidP="00024A0F">
      <w:pPr>
        <w:tabs>
          <w:tab w:val="left" w:pos="896"/>
        </w:tabs>
        <w:jc w:val="both"/>
        <w:rPr>
          <w:rFonts w:ascii="Calibri Light" w:hAnsi="Calibri Light" w:cs="Calibri Light"/>
          <w:sz w:val="22"/>
          <w:szCs w:val="22"/>
        </w:rPr>
      </w:pPr>
      <w:r w:rsidRPr="00024A0F">
        <w:rPr>
          <w:rFonts w:ascii="Calibri Light" w:hAnsi="Calibri Light" w:cs="Calibri Light"/>
          <w:sz w:val="22"/>
          <w:szCs w:val="22"/>
        </w:rPr>
        <w:t>c)</w:t>
      </w:r>
      <w:r w:rsidRPr="00024A0F">
        <w:rPr>
          <w:rFonts w:ascii="Calibri Light" w:hAnsi="Calibri Light" w:cs="Calibri Light"/>
          <w:sz w:val="22"/>
          <w:szCs w:val="22"/>
        </w:rPr>
        <w:tab/>
        <w:t xml:space="preserve">attivare la procedura di soccorso istruttorio di cui al precedente punto 14, se necessario; </w:t>
      </w:r>
    </w:p>
    <w:p w14:paraId="1E5B4107" w14:textId="422A2706" w:rsidR="00024A0F" w:rsidRPr="00024A0F" w:rsidRDefault="00024A0F" w:rsidP="00024A0F">
      <w:pPr>
        <w:tabs>
          <w:tab w:val="left" w:pos="896"/>
        </w:tabs>
        <w:jc w:val="both"/>
        <w:rPr>
          <w:rFonts w:ascii="Calibri Light" w:hAnsi="Calibri Light" w:cs="Calibri Light"/>
          <w:sz w:val="22"/>
          <w:szCs w:val="22"/>
        </w:rPr>
      </w:pPr>
      <w:r w:rsidRPr="00024A0F">
        <w:rPr>
          <w:rFonts w:ascii="Calibri Light" w:hAnsi="Calibri Light" w:cs="Calibri Light"/>
          <w:sz w:val="22"/>
          <w:szCs w:val="22"/>
        </w:rPr>
        <w:t>Sono sottoposti alla verifica della documentazione amministrativa oltre al concorrente risultato primo anche</w:t>
      </w:r>
      <w:r>
        <w:rPr>
          <w:rFonts w:ascii="Calibri Light" w:hAnsi="Calibri Light" w:cs="Calibri Light"/>
          <w:sz w:val="22"/>
          <w:szCs w:val="22"/>
        </w:rPr>
        <w:t xml:space="preserve"> </w:t>
      </w:r>
      <w:r w:rsidRPr="00024A0F">
        <w:rPr>
          <w:rFonts w:ascii="Calibri Light" w:hAnsi="Calibri Light" w:cs="Calibri Light"/>
          <w:sz w:val="22"/>
          <w:szCs w:val="22"/>
        </w:rPr>
        <w:t xml:space="preserve">il secondo in graduatoria, ai sensi dell’articolo 71 del decreto del Presidente della Repubblica n. 445/2000. </w:t>
      </w:r>
    </w:p>
    <w:p w14:paraId="2DDA69C2" w14:textId="77777777" w:rsidR="00024A0F" w:rsidRPr="00024A0F" w:rsidRDefault="00024A0F" w:rsidP="00024A0F">
      <w:pPr>
        <w:tabs>
          <w:tab w:val="left" w:pos="896"/>
        </w:tabs>
        <w:jc w:val="both"/>
        <w:rPr>
          <w:rFonts w:ascii="Calibri Light" w:hAnsi="Calibri Light" w:cs="Calibri Light"/>
          <w:sz w:val="22"/>
          <w:szCs w:val="22"/>
        </w:rPr>
      </w:pPr>
      <w:r w:rsidRPr="00024A0F">
        <w:rPr>
          <w:rFonts w:ascii="Calibri Light" w:hAnsi="Calibri Light" w:cs="Calibri Light"/>
          <w:sz w:val="22"/>
          <w:szCs w:val="22"/>
        </w:rPr>
        <w:lastRenderedPageBreak/>
        <w:t>Gli eventuali provvedimenti di esclusione dalla procedura di gara sono comunicati entro cinque giorni dalla loro adozione.</w:t>
      </w:r>
    </w:p>
    <w:p w14:paraId="7D920F58" w14:textId="2F180481" w:rsidR="00024A0F" w:rsidRDefault="00024A0F" w:rsidP="00024A0F">
      <w:pPr>
        <w:tabs>
          <w:tab w:val="left" w:pos="896"/>
        </w:tabs>
        <w:jc w:val="both"/>
        <w:rPr>
          <w:rFonts w:ascii="Calibri Light" w:hAnsi="Calibri Light" w:cs="Calibri Light"/>
          <w:sz w:val="22"/>
          <w:szCs w:val="22"/>
        </w:rPr>
      </w:pPr>
      <w:r w:rsidRPr="00024A0F">
        <w:rPr>
          <w:rFonts w:ascii="Calibri Light" w:hAnsi="Calibri Light" w:cs="Calibri Light"/>
          <w:sz w:val="22"/>
          <w:szCs w:val="22"/>
        </w:rPr>
        <w:t>È fatta salva la possibilità di chiedere agli offerenti, in qualsiasi momento nel corso della procedura, di presentare tutti i documenti complementari o parte di essi, qualora questo sia necessario per assicurare il corretto svolgimento della procedura.</w:t>
      </w:r>
    </w:p>
    <w:p w14:paraId="10B33927" w14:textId="77777777" w:rsidR="009C09B9" w:rsidRDefault="009C09B9" w:rsidP="00673D66">
      <w:pPr>
        <w:tabs>
          <w:tab w:val="left" w:pos="896"/>
        </w:tabs>
        <w:jc w:val="both"/>
        <w:rPr>
          <w:rFonts w:ascii="Calibri Light" w:hAnsi="Calibri Light" w:cs="Calibri Light"/>
          <w:sz w:val="22"/>
          <w:szCs w:val="22"/>
        </w:rPr>
      </w:pPr>
    </w:p>
    <w:p w14:paraId="2539F829" w14:textId="450CDDDF" w:rsidR="009C09B9" w:rsidRPr="00D90F19" w:rsidRDefault="009C09B9" w:rsidP="00673D66">
      <w:pPr>
        <w:tabs>
          <w:tab w:val="left" w:pos="896"/>
        </w:tabs>
        <w:jc w:val="both"/>
        <w:rPr>
          <w:rFonts w:ascii="Calibri Light" w:hAnsi="Calibri Light" w:cs="Calibri Light"/>
          <w:b/>
          <w:bCs/>
          <w:sz w:val="22"/>
          <w:szCs w:val="22"/>
        </w:rPr>
      </w:pPr>
      <w:r w:rsidRPr="00D90F19">
        <w:rPr>
          <w:rFonts w:ascii="Calibri Light" w:hAnsi="Calibri Light" w:cs="Calibri Light"/>
          <w:b/>
          <w:bCs/>
          <w:sz w:val="22"/>
          <w:szCs w:val="22"/>
        </w:rPr>
        <w:t>24.</w:t>
      </w:r>
      <w:r w:rsidRPr="00D90F19">
        <w:rPr>
          <w:rFonts w:ascii="Calibri Light" w:hAnsi="Calibri Light" w:cs="Calibri Light"/>
          <w:b/>
          <w:bCs/>
          <w:sz w:val="22"/>
          <w:szCs w:val="22"/>
        </w:rPr>
        <w:tab/>
      </w:r>
      <w:r w:rsidR="000C42FD" w:rsidRPr="00D90F19">
        <w:rPr>
          <w:rFonts w:ascii="Calibri Light" w:hAnsi="Calibri Light" w:cs="Calibri Light"/>
          <w:b/>
          <w:bCs/>
          <w:sz w:val="22"/>
          <w:szCs w:val="22"/>
        </w:rPr>
        <w:t>AGGIUDICAZIONE e STIPULA</w:t>
      </w:r>
    </w:p>
    <w:p w14:paraId="74959C00" w14:textId="77777777" w:rsidR="000C42FD" w:rsidRDefault="000C42FD" w:rsidP="00673D66">
      <w:pPr>
        <w:tabs>
          <w:tab w:val="left" w:pos="896"/>
        </w:tabs>
        <w:jc w:val="both"/>
        <w:rPr>
          <w:rFonts w:ascii="Calibri Light" w:hAnsi="Calibri Light" w:cs="Calibri Light"/>
          <w:sz w:val="22"/>
          <w:szCs w:val="22"/>
        </w:rPr>
      </w:pPr>
    </w:p>
    <w:p w14:paraId="2EE0C3AF" w14:textId="3B2E17D1" w:rsidR="00024A0F" w:rsidRDefault="00024A0F" w:rsidP="00D90F19">
      <w:pPr>
        <w:tabs>
          <w:tab w:val="left" w:pos="896"/>
        </w:tabs>
        <w:jc w:val="both"/>
        <w:rPr>
          <w:rFonts w:ascii="Calibri Light" w:hAnsi="Calibri Light" w:cs="Calibri Light"/>
          <w:sz w:val="22"/>
          <w:szCs w:val="22"/>
        </w:rPr>
      </w:pPr>
      <w:r w:rsidRPr="00024A0F">
        <w:rPr>
          <w:rFonts w:ascii="Calibri Light" w:hAnsi="Calibri Light" w:cs="Calibri Light"/>
          <w:sz w:val="22"/>
          <w:szCs w:val="22"/>
        </w:rPr>
        <w:t>L’aggiudicazione è disposta all’esito positivo della verifica del possesso dei requisiti prescritti dal presente disciplinare ed è immediatamente efficace. In caso di esito negativo delle verifiche, si procede all’esclusione, alla segnalazione all’ANAC, ad incamerare la garanzia provvisoria.</w:t>
      </w:r>
    </w:p>
    <w:p w14:paraId="2DD0EC24" w14:textId="1D7DF729" w:rsidR="00024A0F" w:rsidRDefault="00D90F19" w:rsidP="00C052F5">
      <w:pPr>
        <w:tabs>
          <w:tab w:val="left" w:pos="896"/>
        </w:tabs>
        <w:jc w:val="both"/>
        <w:rPr>
          <w:rFonts w:ascii="Calibri Light" w:hAnsi="Calibri Light" w:cs="Calibri Light"/>
          <w:sz w:val="22"/>
          <w:szCs w:val="22"/>
        </w:rPr>
      </w:pPr>
      <w:r w:rsidRPr="00D90F19">
        <w:rPr>
          <w:rFonts w:ascii="Calibri Light" w:hAnsi="Calibri Light" w:cs="Calibri Light"/>
          <w:sz w:val="22"/>
          <w:szCs w:val="22"/>
        </w:rPr>
        <w:t>Nel caso in cui nessuna delle offerte presentate sia ritenuta conveniente o tecnicamente valida, o comunque per</w:t>
      </w:r>
      <w:r>
        <w:rPr>
          <w:rFonts w:ascii="Calibri Light" w:hAnsi="Calibri Light" w:cs="Calibri Light"/>
          <w:sz w:val="22"/>
          <w:szCs w:val="22"/>
        </w:rPr>
        <w:t xml:space="preserve"> </w:t>
      </w:r>
      <w:r w:rsidRPr="00D90F19">
        <w:rPr>
          <w:rFonts w:ascii="Calibri Light" w:hAnsi="Calibri Light" w:cs="Calibri Light"/>
          <w:sz w:val="22"/>
          <w:szCs w:val="22"/>
        </w:rPr>
        <w:t xml:space="preserve">qualsiasi motivo, a proprio insindacabile giudizio, </w:t>
      </w:r>
      <w:r w:rsidR="00024A0F">
        <w:rPr>
          <w:rFonts w:ascii="Calibri Light" w:hAnsi="Calibri Light" w:cs="Calibri Light"/>
          <w:sz w:val="22"/>
          <w:szCs w:val="22"/>
        </w:rPr>
        <w:t xml:space="preserve">la stazione appaltante </w:t>
      </w:r>
      <w:r w:rsidR="00C052F5" w:rsidRPr="00C052F5">
        <w:rPr>
          <w:rFonts w:ascii="Calibri Light" w:hAnsi="Calibri Light" w:cs="Calibri Light"/>
          <w:sz w:val="22"/>
          <w:szCs w:val="22"/>
        </w:rPr>
        <w:t>si riserva la facoltà di non procedere con</w:t>
      </w:r>
      <w:r w:rsidR="00C052F5">
        <w:rPr>
          <w:rFonts w:ascii="Calibri Light" w:hAnsi="Calibri Light" w:cs="Calibri Light"/>
          <w:sz w:val="22"/>
          <w:szCs w:val="22"/>
        </w:rPr>
        <w:t xml:space="preserve"> </w:t>
      </w:r>
      <w:r w:rsidR="00C052F5" w:rsidRPr="00C052F5">
        <w:rPr>
          <w:rFonts w:ascii="Calibri Light" w:hAnsi="Calibri Light" w:cs="Calibri Light"/>
          <w:sz w:val="22"/>
          <w:szCs w:val="22"/>
        </w:rPr>
        <w:t>l'aggiudicazione (articolo 108, comma 10, del Codice), dandone comunicazione ai partecipanti alla procedura,</w:t>
      </w:r>
      <w:r w:rsidR="00C052F5">
        <w:rPr>
          <w:rFonts w:ascii="Calibri Light" w:hAnsi="Calibri Light" w:cs="Calibri Light"/>
          <w:sz w:val="22"/>
          <w:szCs w:val="22"/>
        </w:rPr>
        <w:t xml:space="preserve"> </w:t>
      </w:r>
      <w:r w:rsidR="00C052F5" w:rsidRPr="00C052F5">
        <w:rPr>
          <w:rFonts w:ascii="Calibri Light" w:hAnsi="Calibri Light" w:cs="Calibri Light"/>
          <w:sz w:val="22"/>
          <w:szCs w:val="22"/>
        </w:rPr>
        <w:t>secondo quanto previsto dall'art. 90, comma 1, lettera a), del Codice.</w:t>
      </w:r>
    </w:p>
    <w:p w14:paraId="1E920D3C" w14:textId="65DCEDE1" w:rsidR="00C052F5" w:rsidRDefault="00C052F5" w:rsidP="00C052F5">
      <w:pPr>
        <w:tabs>
          <w:tab w:val="left" w:pos="896"/>
        </w:tabs>
        <w:jc w:val="both"/>
        <w:rPr>
          <w:rFonts w:ascii="Calibri Light" w:hAnsi="Calibri Light" w:cs="Calibri Light"/>
          <w:sz w:val="22"/>
          <w:szCs w:val="22"/>
        </w:rPr>
      </w:pPr>
      <w:r w:rsidRPr="00C052F5">
        <w:rPr>
          <w:rFonts w:ascii="Calibri Light" w:hAnsi="Calibri Light" w:cs="Calibri Light"/>
          <w:sz w:val="22"/>
          <w:szCs w:val="22"/>
        </w:rPr>
        <w:t>L’aggiudicazione è disposta all’esito positivo della verifica del possesso dei requisiti prescritti dal presente disciplinare ed è immediatamente efficace. In caso di esito negativo delle verifiche, si procede all’esclusione, alla segnalazione all’ANAC, ad incamerare la garanzia provvisoria.</w:t>
      </w:r>
    </w:p>
    <w:p w14:paraId="6882AEAD" w14:textId="77777777" w:rsidR="00C052F5" w:rsidRDefault="00C052F5" w:rsidP="00C052F5">
      <w:pPr>
        <w:tabs>
          <w:tab w:val="left" w:pos="896"/>
        </w:tabs>
        <w:jc w:val="both"/>
        <w:rPr>
          <w:rFonts w:ascii="Calibri Light" w:hAnsi="Calibri Light" w:cs="Calibri Light"/>
          <w:sz w:val="22"/>
          <w:szCs w:val="22"/>
        </w:rPr>
      </w:pPr>
    </w:p>
    <w:p w14:paraId="060E3077" w14:textId="491B0D10" w:rsidR="00024A0F" w:rsidRDefault="00024A0F" w:rsidP="00024A0F">
      <w:pPr>
        <w:tabs>
          <w:tab w:val="left" w:pos="896"/>
        </w:tabs>
        <w:jc w:val="both"/>
        <w:rPr>
          <w:rFonts w:ascii="Calibri Light" w:hAnsi="Calibri Light" w:cs="Calibri Light"/>
          <w:sz w:val="22"/>
          <w:szCs w:val="22"/>
        </w:rPr>
      </w:pPr>
      <w:r w:rsidRPr="00D90F19">
        <w:rPr>
          <w:rFonts w:ascii="Calibri Light" w:hAnsi="Calibri Light" w:cs="Calibri Light"/>
          <w:sz w:val="22"/>
          <w:szCs w:val="22"/>
        </w:rPr>
        <w:t xml:space="preserve">Il RUP, </w:t>
      </w:r>
      <w:r>
        <w:rPr>
          <w:rFonts w:ascii="Calibri Light" w:hAnsi="Calibri Light" w:cs="Calibri Light"/>
          <w:sz w:val="22"/>
          <w:szCs w:val="22"/>
        </w:rPr>
        <w:t xml:space="preserve">anche </w:t>
      </w:r>
      <w:r w:rsidRPr="00D90F19">
        <w:rPr>
          <w:rFonts w:ascii="Calibri Light" w:hAnsi="Calibri Light" w:cs="Calibri Light"/>
          <w:sz w:val="22"/>
          <w:szCs w:val="22"/>
        </w:rPr>
        <w:t>qualora vi sia stata verifica di congruità delle offerte anomale, formulerà la proposta di aggiudicazione in</w:t>
      </w:r>
      <w:r>
        <w:rPr>
          <w:rFonts w:ascii="Calibri Light" w:hAnsi="Calibri Light" w:cs="Calibri Light"/>
          <w:sz w:val="22"/>
          <w:szCs w:val="22"/>
        </w:rPr>
        <w:t xml:space="preserve"> </w:t>
      </w:r>
      <w:r w:rsidRPr="00D90F19">
        <w:rPr>
          <w:rFonts w:ascii="Calibri Light" w:hAnsi="Calibri Light" w:cs="Calibri Light"/>
          <w:sz w:val="22"/>
          <w:szCs w:val="22"/>
        </w:rPr>
        <w:t>favore del concorrente che ha presentato la migliore offerta</w:t>
      </w:r>
      <w:r>
        <w:rPr>
          <w:rFonts w:ascii="Calibri Light" w:hAnsi="Calibri Light" w:cs="Calibri Light"/>
          <w:sz w:val="22"/>
          <w:szCs w:val="22"/>
        </w:rPr>
        <w:t>.</w:t>
      </w:r>
    </w:p>
    <w:p w14:paraId="76047F5B" w14:textId="77777777" w:rsidR="00026DED" w:rsidRDefault="00026DED" w:rsidP="00024A0F">
      <w:pPr>
        <w:tabs>
          <w:tab w:val="left" w:pos="896"/>
        </w:tabs>
        <w:jc w:val="both"/>
        <w:rPr>
          <w:rFonts w:ascii="Calibri Light" w:hAnsi="Calibri Light" w:cs="Calibri Light"/>
          <w:sz w:val="22"/>
          <w:szCs w:val="22"/>
        </w:rPr>
      </w:pPr>
    </w:p>
    <w:p w14:paraId="23AE309C" w14:textId="532AF5CD" w:rsidR="00026DED" w:rsidRPr="00026DED" w:rsidRDefault="00026DED" w:rsidP="00024A0F">
      <w:pPr>
        <w:tabs>
          <w:tab w:val="left" w:pos="896"/>
        </w:tabs>
        <w:jc w:val="both"/>
        <w:rPr>
          <w:rFonts w:ascii="Calibri Light" w:hAnsi="Calibri Light" w:cs="Calibri Light"/>
          <w:b/>
          <w:bCs/>
          <w:sz w:val="22"/>
          <w:szCs w:val="22"/>
        </w:rPr>
      </w:pPr>
      <w:r w:rsidRPr="00026DED">
        <w:rPr>
          <w:rFonts w:ascii="Calibri Light" w:hAnsi="Calibri Light" w:cs="Calibri Light"/>
          <w:b/>
          <w:bCs/>
          <w:sz w:val="22"/>
          <w:szCs w:val="22"/>
        </w:rPr>
        <w:t>24.1 STIPULA CONTRATTO</w:t>
      </w:r>
    </w:p>
    <w:p w14:paraId="2E369DA3" w14:textId="739C2E7C" w:rsidR="00026DED" w:rsidRDefault="00026DED" w:rsidP="00024A0F">
      <w:pPr>
        <w:tabs>
          <w:tab w:val="left" w:pos="896"/>
        </w:tabs>
        <w:jc w:val="both"/>
        <w:rPr>
          <w:rFonts w:ascii="Calibri Light" w:hAnsi="Calibri Light" w:cs="Calibri Light"/>
          <w:sz w:val="22"/>
          <w:szCs w:val="22"/>
        </w:rPr>
      </w:pPr>
      <w:r>
        <w:rPr>
          <w:rFonts w:ascii="Calibri Light" w:hAnsi="Calibri Light" w:cs="Calibri Light"/>
          <w:sz w:val="22"/>
          <w:szCs w:val="22"/>
        </w:rPr>
        <w:t>Il contratto, nelle forme di cui all’art.18 è stipulato con l’acquisizione della garanzia definitiva non applicandosi il termine dilatorio ai sensi del comma 3 lettera d).</w:t>
      </w:r>
      <w:r w:rsidR="002219AA">
        <w:rPr>
          <w:rFonts w:ascii="Calibri Light" w:hAnsi="Calibri Light" w:cs="Calibri Light"/>
          <w:sz w:val="22"/>
          <w:szCs w:val="22"/>
        </w:rPr>
        <w:t xml:space="preserve"> Il contratto stipulato è immediatamente efficace non essendo sottoposto ad approvazione di organi terzi ex D.I.129/2018.</w:t>
      </w:r>
    </w:p>
    <w:p w14:paraId="6D4130F2" w14:textId="4B02CDBF" w:rsidR="002219AA" w:rsidRDefault="002219AA" w:rsidP="00024A0F">
      <w:pPr>
        <w:tabs>
          <w:tab w:val="left" w:pos="896"/>
        </w:tabs>
        <w:jc w:val="both"/>
        <w:rPr>
          <w:rFonts w:ascii="Calibri Light" w:hAnsi="Calibri Light" w:cs="Calibri Light"/>
          <w:sz w:val="22"/>
          <w:szCs w:val="22"/>
        </w:rPr>
      </w:pPr>
      <w:r>
        <w:rPr>
          <w:rFonts w:ascii="Calibri Light" w:hAnsi="Calibri Light" w:cs="Calibri Light"/>
          <w:sz w:val="22"/>
          <w:szCs w:val="22"/>
        </w:rPr>
        <w:t>Il contratto sottoscritto in forma di scrittura privata</w:t>
      </w:r>
      <w:r w:rsidR="00F027C2">
        <w:rPr>
          <w:rFonts w:ascii="Calibri Light" w:hAnsi="Calibri Light" w:cs="Calibri Light"/>
          <w:sz w:val="22"/>
          <w:szCs w:val="22"/>
        </w:rPr>
        <w:t xml:space="preserve"> secondo format del sistema e/o con atto aggiuntivo</w:t>
      </w:r>
      <w:r w:rsidR="00D53C51">
        <w:rPr>
          <w:rFonts w:ascii="Calibri Light" w:hAnsi="Calibri Light" w:cs="Calibri Light"/>
          <w:sz w:val="22"/>
          <w:szCs w:val="22"/>
        </w:rPr>
        <w:t xml:space="preserve"> </w:t>
      </w:r>
      <w:proofErr w:type="gramStart"/>
      <w:r w:rsidR="00D53C51">
        <w:rPr>
          <w:rFonts w:ascii="Calibri Light" w:hAnsi="Calibri Light" w:cs="Calibri Light"/>
          <w:sz w:val="22"/>
          <w:szCs w:val="22"/>
        </w:rPr>
        <w:t>sarà soggetta</w:t>
      </w:r>
      <w:proofErr w:type="gramEnd"/>
      <w:r w:rsidR="00D53C51">
        <w:rPr>
          <w:rFonts w:ascii="Calibri Light" w:hAnsi="Calibri Light" w:cs="Calibri Light"/>
          <w:sz w:val="22"/>
          <w:szCs w:val="22"/>
        </w:rPr>
        <w:t xml:space="preserve"> a registrazione in caso d’uso. Con la </w:t>
      </w:r>
      <w:r w:rsidR="00D53C51" w:rsidRPr="00D53C51">
        <w:rPr>
          <w:rFonts w:ascii="Calibri Light" w:hAnsi="Calibri Light" w:cs="Calibri Light"/>
          <w:sz w:val="22"/>
          <w:szCs w:val="22"/>
        </w:rPr>
        <w:t>tabella di cui all’allegato I.4 al codice è individuato il valore dell’imposta di bollo che l’appaltatore assolve una tantum al momento della stipula del contratto e in proporzione al valore dello stesso</w:t>
      </w:r>
      <w:r w:rsidR="00D53C51">
        <w:rPr>
          <w:rFonts w:ascii="Calibri Light" w:hAnsi="Calibri Light" w:cs="Calibri Light"/>
          <w:sz w:val="22"/>
          <w:szCs w:val="22"/>
        </w:rPr>
        <w:t>.</w:t>
      </w:r>
    </w:p>
    <w:p w14:paraId="487695F3" w14:textId="77777777" w:rsidR="00D53C51" w:rsidRDefault="00D53C51" w:rsidP="00024A0F">
      <w:pPr>
        <w:tabs>
          <w:tab w:val="left" w:pos="896"/>
        </w:tabs>
        <w:jc w:val="both"/>
        <w:rPr>
          <w:rFonts w:ascii="Calibri Light" w:hAnsi="Calibri Light" w:cs="Calibri Light"/>
          <w:sz w:val="22"/>
          <w:szCs w:val="22"/>
        </w:rPr>
      </w:pPr>
    </w:p>
    <w:p w14:paraId="67678A5D" w14:textId="33BA0659" w:rsidR="00D53C51" w:rsidRDefault="00D53C51" w:rsidP="00024A0F">
      <w:pPr>
        <w:tabs>
          <w:tab w:val="left" w:pos="896"/>
        </w:tabs>
        <w:jc w:val="both"/>
        <w:rPr>
          <w:rFonts w:ascii="Calibri Light" w:hAnsi="Calibri Light" w:cs="Calibri Light"/>
          <w:sz w:val="22"/>
          <w:szCs w:val="22"/>
        </w:rPr>
      </w:pPr>
      <w:r w:rsidRPr="00D53C51">
        <w:rPr>
          <w:rFonts w:ascii="Calibri Light" w:hAnsi="Calibri Light" w:cs="Calibri Light"/>
          <w:sz w:val="22"/>
          <w:szCs w:val="22"/>
        </w:rPr>
        <w:t>All’atto della stipulazione del contratto, l’aggiudicatario deve presentare la garanzia definitiva da calcolare sull’importo contrattuale, secondo le misure e le modalità previste dall’articolo 117 del Codice.</w:t>
      </w:r>
    </w:p>
    <w:p w14:paraId="0C0BE533" w14:textId="77777777" w:rsidR="002219AA" w:rsidRDefault="002219AA" w:rsidP="00024A0F">
      <w:pPr>
        <w:tabs>
          <w:tab w:val="left" w:pos="896"/>
        </w:tabs>
        <w:jc w:val="both"/>
        <w:rPr>
          <w:rFonts w:ascii="Calibri Light" w:hAnsi="Calibri Light" w:cs="Calibri Light"/>
          <w:sz w:val="22"/>
          <w:szCs w:val="22"/>
        </w:rPr>
      </w:pPr>
    </w:p>
    <w:p w14:paraId="0EE5DD2B" w14:textId="6ECAE36D" w:rsidR="002219AA" w:rsidRDefault="002219AA" w:rsidP="00024A0F">
      <w:pPr>
        <w:tabs>
          <w:tab w:val="left" w:pos="896"/>
        </w:tabs>
        <w:jc w:val="both"/>
        <w:rPr>
          <w:rFonts w:ascii="Calibri Light" w:hAnsi="Calibri Light" w:cs="Calibri Light"/>
          <w:sz w:val="22"/>
          <w:szCs w:val="22"/>
        </w:rPr>
      </w:pPr>
      <w:r w:rsidRPr="002219AA">
        <w:rPr>
          <w:rFonts w:ascii="Calibri Light" w:hAnsi="Calibri Light" w:cs="Calibri Light"/>
          <w:sz w:val="22"/>
          <w:szCs w:val="22"/>
        </w:rPr>
        <w:t>La garanzia provvisoria dell’aggiudicatario è svincolata automaticamente al momento della stipula del contratto; la garanzia provvisoria degli altri concorrenti è svincolata con il provvedimento di aggiudicazione e perde, in ogni caso, efficacia entro 30 giorni dall’aggiudicazione.</w:t>
      </w:r>
    </w:p>
    <w:p w14:paraId="6D219F4B" w14:textId="77777777" w:rsidR="00D90F19" w:rsidRDefault="00D90F19" w:rsidP="00D90F19">
      <w:pPr>
        <w:tabs>
          <w:tab w:val="left" w:pos="896"/>
        </w:tabs>
        <w:jc w:val="both"/>
        <w:rPr>
          <w:rFonts w:ascii="Calibri Light" w:hAnsi="Calibri Light" w:cs="Calibri Light"/>
          <w:sz w:val="22"/>
          <w:szCs w:val="22"/>
        </w:rPr>
      </w:pPr>
    </w:p>
    <w:p w14:paraId="033B5BB5" w14:textId="6ED15218" w:rsidR="00D53C51" w:rsidRPr="00D53C51" w:rsidRDefault="00D53C51" w:rsidP="000C42FD">
      <w:pPr>
        <w:tabs>
          <w:tab w:val="left" w:pos="896"/>
        </w:tabs>
        <w:jc w:val="both"/>
        <w:rPr>
          <w:rFonts w:ascii="Calibri Light" w:hAnsi="Calibri Light" w:cs="Calibri Light"/>
          <w:sz w:val="22"/>
          <w:szCs w:val="22"/>
        </w:rPr>
      </w:pPr>
      <w:r w:rsidRPr="00D53C51">
        <w:rPr>
          <w:rFonts w:ascii="Calibri Light" w:hAnsi="Calibri Light" w:cs="Calibri Light"/>
          <w:b/>
          <w:bCs/>
          <w:sz w:val="22"/>
          <w:szCs w:val="22"/>
        </w:rPr>
        <w:t>24.2</w:t>
      </w:r>
      <w:r w:rsidRPr="00D53C51">
        <w:rPr>
          <w:rFonts w:ascii="Calibri Light" w:hAnsi="Calibri Light" w:cs="Calibri Light"/>
          <w:b/>
          <w:bCs/>
          <w:sz w:val="22"/>
          <w:szCs w:val="22"/>
        </w:rPr>
        <w:tab/>
      </w:r>
      <w:r w:rsidR="00F027C2" w:rsidRPr="00D53C51">
        <w:rPr>
          <w:rFonts w:ascii="Calibri Light" w:hAnsi="Calibri Light" w:cs="Calibri Light"/>
          <w:b/>
          <w:bCs/>
          <w:sz w:val="22"/>
          <w:szCs w:val="22"/>
        </w:rPr>
        <w:t>ANTICIPAZIONE DEL PREZZO CONTRATTUALE</w:t>
      </w:r>
      <w:r w:rsidR="00F027C2" w:rsidRPr="00D53C51">
        <w:rPr>
          <w:rFonts w:ascii="Calibri Light" w:hAnsi="Calibri Light" w:cs="Calibri Light"/>
          <w:sz w:val="22"/>
          <w:szCs w:val="22"/>
        </w:rPr>
        <w:t xml:space="preserve"> </w:t>
      </w:r>
    </w:p>
    <w:p w14:paraId="0365774C" w14:textId="77777777" w:rsidR="001A579C" w:rsidRDefault="00D53C51" w:rsidP="000C42FD">
      <w:pPr>
        <w:tabs>
          <w:tab w:val="left" w:pos="896"/>
        </w:tabs>
        <w:jc w:val="both"/>
        <w:rPr>
          <w:rFonts w:ascii="Calibri Light" w:hAnsi="Calibri Light" w:cs="Calibri Light"/>
          <w:sz w:val="22"/>
          <w:szCs w:val="22"/>
        </w:rPr>
      </w:pPr>
      <w:r>
        <w:rPr>
          <w:rFonts w:ascii="Calibri Light" w:hAnsi="Calibri Light" w:cs="Calibri Light"/>
          <w:sz w:val="22"/>
          <w:szCs w:val="22"/>
        </w:rPr>
        <w:t>A</w:t>
      </w:r>
      <w:r w:rsidR="000C42FD" w:rsidRPr="000C42FD">
        <w:rPr>
          <w:rFonts w:ascii="Calibri Light" w:hAnsi="Calibri Light" w:cs="Calibri Light"/>
          <w:sz w:val="22"/>
          <w:szCs w:val="22"/>
        </w:rPr>
        <w:t>i sensi dell’articolo 125 comma 1, del Codice ed al compimento degli</w:t>
      </w:r>
      <w:r>
        <w:rPr>
          <w:rFonts w:ascii="Calibri Light" w:hAnsi="Calibri Light" w:cs="Calibri Light"/>
          <w:sz w:val="22"/>
          <w:szCs w:val="22"/>
        </w:rPr>
        <w:t xml:space="preserve"> </w:t>
      </w:r>
      <w:r w:rsidR="000C42FD" w:rsidRPr="000C42FD">
        <w:rPr>
          <w:rFonts w:ascii="Calibri Light" w:hAnsi="Calibri Light" w:cs="Calibri Light"/>
          <w:sz w:val="22"/>
          <w:szCs w:val="22"/>
        </w:rPr>
        <w:t xml:space="preserve">adempimenti ivi previsti, l’amministrazione corrisponderà all’appaltatore un’anticipazione </w:t>
      </w:r>
      <w:r w:rsidR="001A579C">
        <w:rPr>
          <w:rFonts w:ascii="Calibri Light" w:hAnsi="Calibri Light" w:cs="Calibri Light"/>
          <w:sz w:val="22"/>
          <w:szCs w:val="22"/>
        </w:rPr>
        <w:t xml:space="preserve">massima </w:t>
      </w:r>
      <w:r w:rsidR="000C42FD" w:rsidRPr="000C42FD">
        <w:rPr>
          <w:rFonts w:ascii="Calibri Light" w:hAnsi="Calibri Light" w:cs="Calibri Light"/>
          <w:sz w:val="22"/>
          <w:szCs w:val="22"/>
        </w:rPr>
        <w:t>del 20% del prezzo</w:t>
      </w:r>
      <w:r>
        <w:rPr>
          <w:rFonts w:ascii="Calibri Light" w:hAnsi="Calibri Light" w:cs="Calibri Light"/>
          <w:sz w:val="22"/>
          <w:szCs w:val="22"/>
        </w:rPr>
        <w:t xml:space="preserve"> </w:t>
      </w:r>
      <w:r w:rsidR="000C42FD" w:rsidRPr="000C42FD">
        <w:rPr>
          <w:rFonts w:ascii="Calibri Light" w:hAnsi="Calibri Light" w:cs="Calibri Light"/>
          <w:sz w:val="22"/>
          <w:szCs w:val="22"/>
        </w:rPr>
        <w:t>contrattuale, compatibilmente con le risorse finanziarie a disposizione</w:t>
      </w:r>
      <w:r w:rsidR="001A579C">
        <w:rPr>
          <w:rFonts w:ascii="Calibri Light" w:hAnsi="Calibri Light" w:cs="Calibri Light"/>
          <w:sz w:val="22"/>
          <w:szCs w:val="22"/>
        </w:rPr>
        <w:t>.</w:t>
      </w:r>
    </w:p>
    <w:p w14:paraId="3B96F97D" w14:textId="4C6ED0B9" w:rsidR="000C42FD" w:rsidRDefault="001A579C" w:rsidP="000C42FD">
      <w:pPr>
        <w:tabs>
          <w:tab w:val="left" w:pos="896"/>
        </w:tabs>
        <w:jc w:val="both"/>
        <w:rPr>
          <w:rFonts w:ascii="Calibri Light" w:hAnsi="Calibri Light" w:cs="Calibri Light"/>
          <w:sz w:val="22"/>
          <w:szCs w:val="22"/>
        </w:rPr>
      </w:pPr>
      <w:r>
        <w:rPr>
          <w:rFonts w:ascii="Calibri Light" w:hAnsi="Calibri Light" w:cs="Calibri Light"/>
          <w:sz w:val="22"/>
          <w:szCs w:val="22"/>
        </w:rPr>
        <w:t>Non rientra nell’istituto dell’anticipazione</w:t>
      </w:r>
      <w:r w:rsidR="002F1374">
        <w:rPr>
          <w:rFonts w:ascii="Calibri Light" w:hAnsi="Calibri Light" w:cs="Calibri Light"/>
          <w:sz w:val="22"/>
          <w:szCs w:val="22"/>
        </w:rPr>
        <w:t xml:space="preserve"> </w:t>
      </w:r>
      <w:r>
        <w:rPr>
          <w:rFonts w:ascii="Calibri Light" w:hAnsi="Calibri Light" w:cs="Calibri Light"/>
          <w:sz w:val="22"/>
          <w:szCs w:val="22"/>
        </w:rPr>
        <w:t>il</w:t>
      </w:r>
      <w:r w:rsidR="002F1374">
        <w:rPr>
          <w:rFonts w:ascii="Calibri Light" w:hAnsi="Calibri Light" w:cs="Calibri Light"/>
          <w:sz w:val="22"/>
          <w:szCs w:val="22"/>
        </w:rPr>
        <w:t xml:space="preserve"> costo dell’acquisto dei titoli di viaggi</w:t>
      </w:r>
      <w:r>
        <w:rPr>
          <w:rFonts w:ascii="Calibri Light" w:hAnsi="Calibri Light" w:cs="Calibri Light"/>
          <w:sz w:val="22"/>
          <w:szCs w:val="22"/>
        </w:rPr>
        <w:t xml:space="preserve">o corrisposto al netto </w:t>
      </w:r>
      <w:r w:rsidRPr="001A579C">
        <w:rPr>
          <w:rFonts w:ascii="Calibri Light" w:hAnsi="Calibri Light" w:cs="Calibri Light"/>
          <w:sz w:val="22"/>
          <w:szCs w:val="22"/>
        </w:rPr>
        <w:t>del “diritto di agenzia</w:t>
      </w:r>
      <w:r>
        <w:rPr>
          <w:rFonts w:ascii="Calibri Light" w:hAnsi="Calibri Light" w:cs="Calibri Light"/>
          <w:sz w:val="22"/>
          <w:szCs w:val="22"/>
        </w:rPr>
        <w:t>” che verrà imputato a</w:t>
      </w:r>
      <w:r w:rsidR="004C7F64">
        <w:rPr>
          <w:rFonts w:ascii="Calibri Light" w:hAnsi="Calibri Light" w:cs="Calibri Light"/>
          <w:sz w:val="22"/>
          <w:szCs w:val="22"/>
        </w:rPr>
        <w:t xml:space="preserve"> stato di avanzamento o saldo</w:t>
      </w:r>
      <w:r w:rsidR="00D53C51">
        <w:rPr>
          <w:rFonts w:ascii="Calibri Light" w:hAnsi="Calibri Light" w:cs="Calibri Light"/>
          <w:sz w:val="22"/>
          <w:szCs w:val="22"/>
        </w:rPr>
        <w:t>.</w:t>
      </w:r>
    </w:p>
    <w:p w14:paraId="4CB40926" w14:textId="77777777" w:rsidR="00D53C51" w:rsidRDefault="00D53C51" w:rsidP="000C42FD">
      <w:pPr>
        <w:tabs>
          <w:tab w:val="left" w:pos="896"/>
        </w:tabs>
        <w:jc w:val="both"/>
        <w:rPr>
          <w:rFonts w:ascii="Calibri Light" w:hAnsi="Calibri Light" w:cs="Calibri Light"/>
          <w:sz w:val="22"/>
          <w:szCs w:val="22"/>
        </w:rPr>
      </w:pPr>
    </w:p>
    <w:p w14:paraId="5EECD94B" w14:textId="0476724C" w:rsidR="00D53C51" w:rsidRPr="00D53C51" w:rsidRDefault="00D53C51" w:rsidP="00D53C51">
      <w:pPr>
        <w:tabs>
          <w:tab w:val="left" w:pos="896"/>
        </w:tabs>
        <w:jc w:val="both"/>
        <w:rPr>
          <w:rFonts w:ascii="Calibri Light" w:hAnsi="Calibri Light" w:cs="Calibri Light"/>
          <w:b/>
          <w:bCs/>
          <w:sz w:val="22"/>
          <w:szCs w:val="22"/>
        </w:rPr>
      </w:pPr>
      <w:r w:rsidRPr="00D53C51">
        <w:rPr>
          <w:rFonts w:ascii="Calibri Light" w:hAnsi="Calibri Light" w:cs="Calibri Light"/>
          <w:b/>
          <w:bCs/>
          <w:sz w:val="22"/>
          <w:szCs w:val="22"/>
        </w:rPr>
        <w:t xml:space="preserve">24.3 </w:t>
      </w:r>
      <w:r w:rsidRPr="00D53C51">
        <w:rPr>
          <w:rFonts w:ascii="Calibri Light" w:hAnsi="Calibri Light" w:cs="Calibri Light"/>
          <w:b/>
          <w:bCs/>
          <w:sz w:val="22"/>
          <w:szCs w:val="22"/>
        </w:rPr>
        <w:tab/>
        <w:t xml:space="preserve">OBBLIGHI RELATIVI ALLA TRACCIABILITÀ DEI FLUSSI FINANZIARI </w:t>
      </w:r>
    </w:p>
    <w:p w14:paraId="3F5905A3" w14:textId="77777777" w:rsidR="00D53C51" w:rsidRPr="00D53C51" w:rsidRDefault="00D53C51" w:rsidP="00D53C51">
      <w:pPr>
        <w:tabs>
          <w:tab w:val="left" w:pos="896"/>
        </w:tabs>
        <w:jc w:val="both"/>
        <w:rPr>
          <w:rFonts w:ascii="Calibri Light" w:hAnsi="Calibri Light" w:cs="Calibri Light"/>
          <w:sz w:val="22"/>
          <w:szCs w:val="22"/>
        </w:rPr>
      </w:pPr>
      <w:r w:rsidRPr="00D53C51">
        <w:rPr>
          <w:rFonts w:ascii="Calibri Light" w:hAnsi="Calibri Light" w:cs="Calibri Light"/>
          <w:sz w:val="22"/>
          <w:szCs w:val="22"/>
        </w:rPr>
        <w:t>Il contratto d’appalto è soggetto agli obblighi in tema di tracciabilità dei flussi finanziari di cui alla legge 13 agosto 2010, n. 136.</w:t>
      </w:r>
    </w:p>
    <w:p w14:paraId="553A0D90" w14:textId="77777777" w:rsidR="00D53C51" w:rsidRPr="00D53C51" w:rsidRDefault="00D53C51" w:rsidP="00D53C51">
      <w:pPr>
        <w:tabs>
          <w:tab w:val="left" w:pos="896"/>
        </w:tabs>
        <w:jc w:val="both"/>
        <w:rPr>
          <w:rFonts w:ascii="Calibri Light" w:hAnsi="Calibri Light" w:cs="Calibri Light"/>
          <w:sz w:val="22"/>
          <w:szCs w:val="22"/>
        </w:rPr>
      </w:pPr>
      <w:r w:rsidRPr="00D53C51">
        <w:rPr>
          <w:rFonts w:ascii="Calibri Light" w:hAnsi="Calibri Light" w:cs="Calibri Light"/>
          <w:sz w:val="22"/>
          <w:szCs w:val="22"/>
        </w:rPr>
        <w:lastRenderedPageBreak/>
        <w:t>L’affidatario deve comunicare alla stazione appaltante:</w:t>
      </w:r>
    </w:p>
    <w:p w14:paraId="2F2734DD" w14:textId="77777777" w:rsidR="00D53C51" w:rsidRPr="00D53C51" w:rsidRDefault="00D53C51" w:rsidP="00D53C51">
      <w:pPr>
        <w:tabs>
          <w:tab w:val="left" w:pos="896"/>
        </w:tabs>
        <w:jc w:val="both"/>
        <w:rPr>
          <w:rFonts w:ascii="Calibri Light" w:hAnsi="Calibri Light" w:cs="Calibri Light"/>
          <w:sz w:val="22"/>
          <w:szCs w:val="22"/>
        </w:rPr>
      </w:pPr>
      <w:r w:rsidRPr="00D53C51">
        <w:rPr>
          <w:rFonts w:ascii="Calibri Light" w:hAnsi="Calibri Light" w:cs="Calibri Light"/>
          <w:sz w:val="22"/>
          <w:szCs w:val="22"/>
        </w:rPr>
        <w:t></w:t>
      </w:r>
      <w:r w:rsidRPr="00D53C51">
        <w:rPr>
          <w:rFonts w:ascii="Calibri Light" w:hAnsi="Calibri Light" w:cs="Calibri Light"/>
          <w:sz w:val="22"/>
          <w:szCs w:val="22"/>
        </w:rPr>
        <w:tab/>
        <w:t>gli estremi identificativi dei conti correnti bancari o postali dedicati, con l'indicazione dell'opera/servizio/fornitura alla quale sono dedicati;</w:t>
      </w:r>
    </w:p>
    <w:p w14:paraId="0E23DD2D" w14:textId="77777777" w:rsidR="00D53C51" w:rsidRPr="00D53C51" w:rsidRDefault="00D53C51" w:rsidP="00D53C51">
      <w:pPr>
        <w:tabs>
          <w:tab w:val="left" w:pos="896"/>
        </w:tabs>
        <w:jc w:val="both"/>
        <w:rPr>
          <w:rFonts w:ascii="Calibri Light" w:hAnsi="Calibri Light" w:cs="Calibri Light"/>
          <w:sz w:val="22"/>
          <w:szCs w:val="22"/>
        </w:rPr>
      </w:pPr>
      <w:r w:rsidRPr="00D53C51">
        <w:rPr>
          <w:rFonts w:ascii="Calibri Light" w:hAnsi="Calibri Light" w:cs="Calibri Light"/>
          <w:sz w:val="22"/>
          <w:szCs w:val="22"/>
        </w:rPr>
        <w:t></w:t>
      </w:r>
      <w:r w:rsidRPr="00D53C51">
        <w:rPr>
          <w:rFonts w:ascii="Calibri Light" w:hAnsi="Calibri Light" w:cs="Calibri Light"/>
          <w:sz w:val="22"/>
          <w:szCs w:val="22"/>
        </w:rPr>
        <w:tab/>
        <w:t>le generalità e il codice fiscale delle persone delegate ad operare sugli stessi;</w:t>
      </w:r>
    </w:p>
    <w:p w14:paraId="10E8C77D" w14:textId="77777777" w:rsidR="00D53C51" w:rsidRPr="00D53C51" w:rsidRDefault="00D53C51" w:rsidP="00D53C51">
      <w:pPr>
        <w:tabs>
          <w:tab w:val="left" w:pos="896"/>
        </w:tabs>
        <w:jc w:val="both"/>
        <w:rPr>
          <w:rFonts w:ascii="Calibri Light" w:hAnsi="Calibri Light" w:cs="Calibri Light"/>
          <w:sz w:val="22"/>
          <w:szCs w:val="22"/>
        </w:rPr>
      </w:pPr>
      <w:r w:rsidRPr="00D53C51">
        <w:rPr>
          <w:rFonts w:ascii="Calibri Light" w:hAnsi="Calibri Light" w:cs="Calibri Light"/>
          <w:sz w:val="22"/>
          <w:szCs w:val="22"/>
        </w:rPr>
        <w:t></w:t>
      </w:r>
      <w:r w:rsidRPr="00D53C51">
        <w:rPr>
          <w:rFonts w:ascii="Calibri Light" w:hAnsi="Calibri Light" w:cs="Calibri Light"/>
          <w:sz w:val="22"/>
          <w:szCs w:val="22"/>
        </w:rPr>
        <w:tab/>
        <w:t xml:space="preserve">ogni modifica relativa ai dati trasmessi. </w:t>
      </w:r>
    </w:p>
    <w:p w14:paraId="4D39CC78" w14:textId="77777777" w:rsidR="00D53C51" w:rsidRPr="00D53C51" w:rsidRDefault="00D53C51" w:rsidP="00D53C51">
      <w:pPr>
        <w:tabs>
          <w:tab w:val="left" w:pos="896"/>
        </w:tabs>
        <w:jc w:val="both"/>
        <w:rPr>
          <w:rFonts w:ascii="Calibri Light" w:hAnsi="Calibri Light" w:cs="Calibri Light"/>
          <w:sz w:val="22"/>
          <w:szCs w:val="22"/>
        </w:rPr>
      </w:pPr>
      <w:r w:rsidRPr="00D53C51">
        <w:rPr>
          <w:rFonts w:ascii="Calibri Light" w:hAnsi="Calibri Light" w:cs="Calibri Light"/>
          <w:sz w:val="22"/>
          <w:szCs w:val="22"/>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3D65EB10" w14:textId="77777777" w:rsidR="00D53C51" w:rsidRPr="00D53C51" w:rsidRDefault="00D53C51" w:rsidP="00D53C51">
      <w:pPr>
        <w:tabs>
          <w:tab w:val="left" w:pos="896"/>
        </w:tabs>
        <w:jc w:val="both"/>
        <w:rPr>
          <w:rFonts w:ascii="Calibri Light" w:hAnsi="Calibri Light" w:cs="Calibri Light"/>
          <w:sz w:val="22"/>
          <w:szCs w:val="22"/>
        </w:rPr>
      </w:pPr>
      <w:r w:rsidRPr="00D53C51">
        <w:rPr>
          <w:rFonts w:ascii="Calibri Light" w:hAnsi="Calibri Light" w:cs="Calibri Light"/>
          <w:sz w:val="22"/>
          <w:szCs w:val="22"/>
        </w:rPr>
        <w:t xml:space="preserve">Il mancato adempimento agli obblighi previsti per la tracciabilità dei flussi finanziari relativi all’appalto comporta la risoluzione di diritto del contratto. </w:t>
      </w:r>
    </w:p>
    <w:p w14:paraId="09F7ABFE" w14:textId="77777777" w:rsidR="00D53C51" w:rsidRPr="00D53C51" w:rsidRDefault="00D53C51" w:rsidP="00D53C51">
      <w:pPr>
        <w:tabs>
          <w:tab w:val="left" w:pos="896"/>
        </w:tabs>
        <w:jc w:val="both"/>
        <w:rPr>
          <w:rFonts w:ascii="Calibri Light" w:hAnsi="Calibri Light" w:cs="Calibri Light"/>
          <w:sz w:val="22"/>
          <w:szCs w:val="22"/>
        </w:rPr>
      </w:pPr>
      <w:r w:rsidRPr="00D53C51">
        <w:rPr>
          <w:rFonts w:ascii="Calibri Light" w:hAnsi="Calibri Light" w:cs="Calibri Light"/>
          <w:sz w:val="22"/>
          <w:szCs w:val="22"/>
        </w:rPr>
        <w:t>In occasione di ogni pagamento all’appaltatore o di interventi di controllo ulteriori si procede alla verifica dell’assolvimento degli obblighi relativi alla tracciabilità dei flussi finanziari.</w:t>
      </w:r>
    </w:p>
    <w:p w14:paraId="0E168983" w14:textId="7D8DE751" w:rsidR="00D53C51" w:rsidRDefault="00D53C51" w:rsidP="00D53C51">
      <w:pPr>
        <w:tabs>
          <w:tab w:val="left" w:pos="896"/>
        </w:tabs>
        <w:jc w:val="both"/>
        <w:rPr>
          <w:rFonts w:ascii="Calibri Light" w:hAnsi="Calibri Light" w:cs="Calibri Light"/>
          <w:sz w:val="22"/>
          <w:szCs w:val="22"/>
        </w:rPr>
      </w:pPr>
      <w:r w:rsidRPr="00D53C51">
        <w:rPr>
          <w:rFonts w:ascii="Calibri Light" w:hAnsi="Calibri Light" w:cs="Calibri Light"/>
          <w:sz w:val="22"/>
          <w:szCs w:val="22"/>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p w14:paraId="759C1E67" w14:textId="77777777" w:rsidR="00F734C6" w:rsidRDefault="00F734C6" w:rsidP="00D53C51">
      <w:pPr>
        <w:tabs>
          <w:tab w:val="left" w:pos="896"/>
        </w:tabs>
        <w:jc w:val="both"/>
        <w:rPr>
          <w:rFonts w:ascii="Calibri Light" w:hAnsi="Calibri Light" w:cs="Calibri Light"/>
          <w:sz w:val="22"/>
          <w:szCs w:val="22"/>
        </w:rPr>
      </w:pPr>
    </w:p>
    <w:p w14:paraId="3067B293" w14:textId="6F824A5F" w:rsidR="00F734C6" w:rsidRPr="00F734C6" w:rsidRDefault="00F734C6" w:rsidP="00F734C6">
      <w:pPr>
        <w:tabs>
          <w:tab w:val="left" w:pos="0"/>
        </w:tabs>
        <w:jc w:val="both"/>
        <w:rPr>
          <w:rFonts w:ascii="Calibri Light" w:hAnsi="Calibri Light" w:cs="Calibri Light"/>
          <w:b/>
          <w:bCs/>
          <w:sz w:val="22"/>
          <w:szCs w:val="22"/>
        </w:rPr>
      </w:pPr>
      <w:r w:rsidRPr="00F734C6">
        <w:rPr>
          <w:rFonts w:ascii="Calibri Light" w:hAnsi="Calibri Light" w:cs="Calibri Light"/>
          <w:b/>
          <w:bCs/>
          <w:sz w:val="22"/>
          <w:szCs w:val="22"/>
        </w:rPr>
        <w:t>25</w:t>
      </w:r>
      <w:r w:rsidRPr="00F734C6">
        <w:rPr>
          <w:rFonts w:ascii="Calibri Light" w:hAnsi="Calibri Light" w:cs="Calibri Light"/>
          <w:b/>
          <w:bCs/>
          <w:sz w:val="22"/>
          <w:szCs w:val="22"/>
        </w:rPr>
        <w:tab/>
        <w:t>ACCESSO AGLI ATTI</w:t>
      </w:r>
    </w:p>
    <w:p w14:paraId="4CEA8BE0" w14:textId="5D652707" w:rsidR="00AF2AF8" w:rsidRDefault="00AF2AF8" w:rsidP="00F734C6">
      <w:pPr>
        <w:tabs>
          <w:tab w:val="left" w:pos="896"/>
        </w:tabs>
        <w:jc w:val="both"/>
        <w:rPr>
          <w:rFonts w:ascii="Calibri Light" w:hAnsi="Calibri Light" w:cs="Calibri Light"/>
          <w:sz w:val="22"/>
          <w:szCs w:val="22"/>
        </w:rPr>
      </w:pPr>
      <w:r w:rsidRPr="00AF2AF8">
        <w:rPr>
          <w:rFonts w:ascii="Calibri Light" w:hAnsi="Calibri Light" w:cs="Calibri Light"/>
          <w:sz w:val="22"/>
          <w:szCs w:val="22"/>
        </w:rPr>
        <w:t>L’accesso agli atti della procedura è assicurato in modalità digitale mediante acquisizione diretta dei dati e delle informazioni inseriti nelle piattaforme di e-procurement, nel rispetto di quanto previsto dall’articolo 35 del Codice e dalle vigenti disposizioni in materia di diritto di accesso ai documenti amministrativi, secondo le modalità indicate all’articolo 36 del codice.</w:t>
      </w:r>
    </w:p>
    <w:p w14:paraId="17A2674C" w14:textId="3BE9C440" w:rsidR="00AF2AF8" w:rsidRDefault="00AF2AF8" w:rsidP="00F734C6">
      <w:pPr>
        <w:tabs>
          <w:tab w:val="left" w:pos="896"/>
        </w:tabs>
        <w:jc w:val="both"/>
        <w:rPr>
          <w:rFonts w:ascii="Calibri Light" w:hAnsi="Calibri Light" w:cs="Calibri Light"/>
          <w:sz w:val="22"/>
          <w:szCs w:val="22"/>
        </w:rPr>
      </w:pPr>
      <w:r>
        <w:rPr>
          <w:rFonts w:ascii="Calibri Light" w:hAnsi="Calibri Light" w:cs="Calibri Light"/>
          <w:sz w:val="22"/>
          <w:szCs w:val="22"/>
        </w:rPr>
        <w:t>In caso di disservizio del sistema a mezzo PEC.</w:t>
      </w:r>
    </w:p>
    <w:p w14:paraId="6E24711F" w14:textId="77777777" w:rsidR="00AF2AF8" w:rsidRDefault="00AF2AF8" w:rsidP="00F734C6">
      <w:pPr>
        <w:tabs>
          <w:tab w:val="left" w:pos="896"/>
        </w:tabs>
        <w:jc w:val="both"/>
        <w:rPr>
          <w:rFonts w:ascii="Calibri Light" w:hAnsi="Calibri Light" w:cs="Calibri Light"/>
          <w:sz w:val="22"/>
          <w:szCs w:val="22"/>
        </w:rPr>
      </w:pPr>
    </w:p>
    <w:p w14:paraId="0EBE05DA" w14:textId="77777777" w:rsidR="00AF2AF8" w:rsidRPr="00AF2AF8" w:rsidRDefault="00AF2AF8" w:rsidP="00AF2AF8">
      <w:pPr>
        <w:tabs>
          <w:tab w:val="left" w:pos="0"/>
        </w:tabs>
        <w:jc w:val="both"/>
        <w:rPr>
          <w:rFonts w:ascii="Calibri Light" w:hAnsi="Calibri Light" w:cs="Calibri Light"/>
          <w:b/>
          <w:bCs/>
          <w:sz w:val="22"/>
          <w:szCs w:val="22"/>
        </w:rPr>
      </w:pPr>
      <w:r w:rsidRPr="00AF2AF8">
        <w:rPr>
          <w:rFonts w:ascii="Calibri Light" w:hAnsi="Calibri Light" w:cs="Calibri Light"/>
          <w:b/>
          <w:bCs/>
          <w:sz w:val="22"/>
          <w:szCs w:val="22"/>
        </w:rPr>
        <w:t>27.</w:t>
      </w:r>
      <w:r w:rsidRPr="00AF2AF8">
        <w:rPr>
          <w:rFonts w:ascii="Calibri Light" w:hAnsi="Calibri Light" w:cs="Calibri Light"/>
          <w:b/>
          <w:bCs/>
          <w:sz w:val="22"/>
          <w:szCs w:val="22"/>
        </w:rPr>
        <w:tab/>
        <w:t xml:space="preserve">DEFINIZIONE DELLE CONTROVERSIE </w:t>
      </w:r>
    </w:p>
    <w:p w14:paraId="3D746EFB" w14:textId="2AF32D46" w:rsidR="00AF2AF8" w:rsidRDefault="00AF2AF8" w:rsidP="00AF2AF8">
      <w:pPr>
        <w:tabs>
          <w:tab w:val="left" w:pos="896"/>
        </w:tabs>
        <w:jc w:val="both"/>
        <w:rPr>
          <w:rFonts w:ascii="Calibri Light" w:hAnsi="Calibri Light" w:cs="Calibri Light"/>
          <w:sz w:val="22"/>
          <w:szCs w:val="22"/>
        </w:rPr>
      </w:pPr>
      <w:r w:rsidRPr="00AF2AF8">
        <w:rPr>
          <w:rFonts w:ascii="Calibri Light" w:hAnsi="Calibri Light" w:cs="Calibri Light"/>
          <w:sz w:val="22"/>
          <w:szCs w:val="22"/>
        </w:rPr>
        <w:t xml:space="preserve">Per le controversie derivanti dalla presente procedura di gara è competente il Tribunale Amministrativo </w:t>
      </w:r>
      <w:r w:rsidRPr="00AF2AF8">
        <w:rPr>
          <w:rFonts w:ascii="Calibri Light" w:hAnsi="Calibri Light" w:cs="Calibri Light"/>
          <w:sz w:val="22"/>
          <w:szCs w:val="22"/>
          <w:highlight w:val="yellow"/>
        </w:rPr>
        <w:t>di ... [indicare il Tribunale competente].</w:t>
      </w:r>
    </w:p>
    <w:p w14:paraId="02455F6E" w14:textId="77777777" w:rsidR="00AF2AF8" w:rsidRPr="00AF2AF8" w:rsidRDefault="00AF2AF8" w:rsidP="00AF2AF8">
      <w:pPr>
        <w:tabs>
          <w:tab w:val="left" w:pos="896"/>
        </w:tabs>
        <w:jc w:val="both"/>
        <w:rPr>
          <w:rFonts w:ascii="Calibri Light" w:hAnsi="Calibri Light" w:cs="Calibri Light"/>
          <w:b/>
          <w:bCs/>
          <w:sz w:val="22"/>
          <w:szCs w:val="22"/>
        </w:rPr>
      </w:pPr>
    </w:p>
    <w:p w14:paraId="1DDD0A2E" w14:textId="77777777" w:rsidR="00AF2AF8" w:rsidRPr="00AF2AF8" w:rsidRDefault="00AF2AF8" w:rsidP="00AF2AF8">
      <w:pPr>
        <w:tabs>
          <w:tab w:val="left" w:pos="896"/>
        </w:tabs>
        <w:jc w:val="both"/>
        <w:rPr>
          <w:rFonts w:ascii="Calibri Light" w:hAnsi="Calibri Light" w:cs="Calibri Light"/>
          <w:b/>
          <w:bCs/>
          <w:sz w:val="22"/>
          <w:szCs w:val="22"/>
        </w:rPr>
      </w:pPr>
      <w:r w:rsidRPr="00AF2AF8">
        <w:rPr>
          <w:rFonts w:ascii="Calibri Light" w:hAnsi="Calibri Light" w:cs="Calibri Light"/>
          <w:b/>
          <w:bCs/>
          <w:sz w:val="22"/>
          <w:szCs w:val="22"/>
        </w:rPr>
        <w:t>28.</w:t>
      </w:r>
      <w:r w:rsidRPr="00AF2AF8">
        <w:rPr>
          <w:rFonts w:ascii="Calibri Light" w:hAnsi="Calibri Light" w:cs="Calibri Light"/>
          <w:b/>
          <w:bCs/>
          <w:sz w:val="22"/>
          <w:szCs w:val="22"/>
        </w:rPr>
        <w:tab/>
        <w:t>TRATTAMENTO DEI DATI PERSONALI</w:t>
      </w:r>
    </w:p>
    <w:p w14:paraId="1A1A4D60" w14:textId="77777777" w:rsidR="00F027C2" w:rsidRPr="00F027C2" w:rsidRDefault="00F027C2" w:rsidP="00F027C2">
      <w:pPr>
        <w:tabs>
          <w:tab w:val="left" w:pos="0"/>
        </w:tabs>
        <w:jc w:val="both"/>
        <w:rPr>
          <w:rFonts w:ascii="Calibri Light" w:hAnsi="Calibri Light" w:cs="Calibri Light"/>
          <w:sz w:val="22"/>
          <w:szCs w:val="22"/>
        </w:rPr>
      </w:pPr>
      <w:r w:rsidRPr="00F027C2">
        <w:rPr>
          <w:rFonts w:ascii="Calibri Light" w:hAnsi="Calibri Light" w:cs="Calibri Light"/>
          <w:sz w:val="22"/>
          <w:szCs w:val="22"/>
        </w:rPr>
        <w:t>I dati raccolti sono trattati e conservati ai sensi del Regolamento UE n. 2016/679 relativo alla protezione delle</w:t>
      </w:r>
    </w:p>
    <w:p w14:paraId="15FA9A74" w14:textId="489202EF" w:rsidR="00F027C2" w:rsidRPr="00F027C2" w:rsidRDefault="00F027C2" w:rsidP="00F027C2">
      <w:pPr>
        <w:tabs>
          <w:tab w:val="left" w:pos="0"/>
        </w:tabs>
        <w:jc w:val="both"/>
        <w:rPr>
          <w:rFonts w:ascii="Calibri Light" w:hAnsi="Calibri Light" w:cs="Calibri Light"/>
          <w:sz w:val="22"/>
          <w:szCs w:val="22"/>
        </w:rPr>
      </w:pPr>
      <w:r w:rsidRPr="00F027C2">
        <w:rPr>
          <w:rFonts w:ascii="Calibri Light" w:hAnsi="Calibri Light" w:cs="Calibri Light"/>
          <w:sz w:val="22"/>
          <w:szCs w:val="22"/>
        </w:rPr>
        <w:t>persone fisiche con riguardo al trattamento dei dati personali, nonché alla libera circolazione di tali dati, del decreto</w:t>
      </w:r>
      <w:r>
        <w:rPr>
          <w:rFonts w:ascii="Calibri Light" w:hAnsi="Calibri Light" w:cs="Calibri Light"/>
          <w:sz w:val="22"/>
          <w:szCs w:val="22"/>
        </w:rPr>
        <w:t xml:space="preserve"> </w:t>
      </w:r>
      <w:r w:rsidRPr="00F027C2">
        <w:rPr>
          <w:rFonts w:ascii="Calibri Light" w:hAnsi="Calibri Light" w:cs="Calibri Light"/>
          <w:sz w:val="22"/>
          <w:szCs w:val="22"/>
        </w:rPr>
        <w:t>legislativo 30 giugno 2003, n.196 recante il “Codice in materia di protezione dei dati personali”, del decreto della</w:t>
      </w:r>
      <w:r>
        <w:rPr>
          <w:rFonts w:ascii="Calibri Light" w:hAnsi="Calibri Light" w:cs="Calibri Light"/>
          <w:sz w:val="22"/>
          <w:szCs w:val="22"/>
        </w:rPr>
        <w:t xml:space="preserve"> </w:t>
      </w:r>
      <w:r w:rsidRPr="00F027C2">
        <w:rPr>
          <w:rFonts w:ascii="Calibri Light" w:hAnsi="Calibri Light" w:cs="Calibri Light"/>
          <w:sz w:val="22"/>
          <w:szCs w:val="22"/>
        </w:rPr>
        <w:t xml:space="preserve">Presidenza del </w:t>
      </w:r>
      <w:proofErr w:type="gramStart"/>
      <w:r w:rsidRPr="00F027C2">
        <w:rPr>
          <w:rFonts w:ascii="Calibri Light" w:hAnsi="Calibri Light" w:cs="Calibri Light"/>
          <w:sz w:val="22"/>
          <w:szCs w:val="22"/>
        </w:rPr>
        <w:t>Consiglio dei Ministri</w:t>
      </w:r>
      <w:proofErr w:type="gramEnd"/>
      <w:r w:rsidRPr="00F027C2">
        <w:rPr>
          <w:rFonts w:ascii="Calibri Light" w:hAnsi="Calibri Light" w:cs="Calibri Light"/>
          <w:sz w:val="22"/>
          <w:szCs w:val="22"/>
        </w:rPr>
        <w:t xml:space="preserve"> n. 148/21 e dei relativi atti di attuazione.</w:t>
      </w:r>
    </w:p>
    <w:p w14:paraId="4A042151" w14:textId="77777777" w:rsidR="00F027C2" w:rsidRPr="00F027C2" w:rsidRDefault="00F027C2" w:rsidP="00F027C2">
      <w:pPr>
        <w:tabs>
          <w:tab w:val="left" w:pos="0"/>
        </w:tabs>
        <w:jc w:val="both"/>
        <w:rPr>
          <w:rFonts w:ascii="Calibri Light" w:hAnsi="Calibri Light" w:cs="Calibri Light"/>
          <w:sz w:val="22"/>
          <w:szCs w:val="22"/>
        </w:rPr>
      </w:pPr>
      <w:r w:rsidRPr="00F027C2">
        <w:rPr>
          <w:rFonts w:ascii="Calibri Light" w:hAnsi="Calibri Light" w:cs="Calibri Light"/>
          <w:sz w:val="22"/>
          <w:szCs w:val="22"/>
        </w:rPr>
        <w:t>In particolare, si forniscono le seguenti informazioni sul trattamento dei dati personali:</w:t>
      </w:r>
    </w:p>
    <w:p w14:paraId="25198F0F" w14:textId="00296BF4" w:rsidR="00F027C2" w:rsidRPr="00F027C2" w:rsidRDefault="00F027C2" w:rsidP="00F027C2">
      <w:pPr>
        <w:tabs>
          <w:tab w:val="left" w:pos="0"/>
        </w:tabs>
        <w:jc w:val="both"/>
        <w:rPr>
          <w:rFonts w:ascii="Calibri Light" w:hAnsi="Calibri Light" w:cs="Calibri Light"/>
          <w:sz w:val="22"/>
          <w:szCs w:val="22"/>
        </w:rPr>
      </w:pPr>
      <w:r w:rsidRPr="00F027C2">
        <w:rPr>
          <w:rFonts w:ascii="Calibri Light" w:hAnsi="Calibri Light" w:cs="Calibri Light"/>
          <w:sz w:val="22"/>
          <w:szCs w:val="22"/>
        </w:rPr>
        <w:t>- il trattamento dei dati è necessario per l’espletamento della presente gara d’appalto e la partecipazione ad essa, ai</w:t>
      </w:r>
      <w:r>
        <w:rPr>
          <w:rFonts w:ascii="Calibri Light" w:hAnsi="Calibri Light" w:cs="Calibri Light"/>
          <w:sz w:val="22"/>
          <w:szCs w:val="22"/>
        </w:rPr>
        <w:t xml:space="preserve"> </w:t>
      </w:r>
      <w:r w:rsidRPr="00F027C2">
        <w:rPr>
          <w:rFonts w:ascii="Calibri Light" w:hAnsi="Calibri Light" w:cs="Calibri Light"/>
          <w:sz w:val="22"/>
          <w:szCs w:val="22"/>
        </w:rPr>
        <w:t>sensi dell’art. 7 del citato Regolamento UE, comporta da parte dei concorrenti la prestazione del consenso al</w:t>
      </w:r>
      <w:r>
        <w:rPr>
          <w:rFonts w:ascii="Calibri Light" w:hAnsi="Calibri Light" w:cs="Calibri Light"/>
          <w:sz w:val="22"/>
          <w:szCs w:val="22"/>
        </w:rPr>
        <w:t xml:space="preserve"> </w:t>
      </w:r>
      <w:r w:rsidRPr="00F027C2">
        <w:rPr>
          <w:rFonts w:ascii="Calibri Light" w:hAnsi="Calibri Light" w:cs="Calibri Light"/>
          <w:sz w:val="22"/>
          <w:szCs w:val="22"/>
        </w:rPr>
        <w:t>trattamento dei propri dati personali nonché la presentazione della documentazione richiesta dalla vigente</w:t>
      </w:r>
      <w:r>
        <w:rPr>
          <w:rFonts w:ascii="Calibri Light" w:hAnsi="Calibri Light" w:cs="Calibri Light"/>
          <w:sz w:val="22"/>
          <w:szCs w:val="22"/>
        </w:rPr>
        <w:t xml:space="preserve"> </w:t>
      </w:r>
      <w:r w:rsidRPr="00F027C2">
        <w:rPr>
          <w:rFonts w:ascii="Calibri Light" w:hAnsi="Calibri Light" w:cs="Calibri Light"/>
          <w:sz w:val="22"/>
          <w:szCs w:val="22"/>
        </w:rPr>
        <w:t>normativa e dalla presente Lettera di Invito/Disciplinare di gara tramite la funzionalità della piattaforma del</w:t>
      </w:r>
      <w:r>
        <w:rPr>
          <w:rFonts w:ascii="Calibri Light" w:hAnsi="Calibri Light" w:cs="Calibri Light"/>
          <w:sz w:val="22"/>
          <w:szCs w:val="22"/>
        </w:rPr>
        <w:t xml:space="preserve"> </w:t>
      </w:r>
      <w:r w:rsidRPr="00F027C2">
        <w:rPr>
          <w:rFonts w:ascii="Calibri Light" w:hAnsi="Calibri Light" w:cs="Calibri Light"/>
          <w:sz w:val="22"/>
          <w:szCs w:val="22"/>
        </w:rPr>
        <w:t xml:space="preserve">mercato elettronico </w:t>
      </w:r>
      <w:r>
        <w:rPr>
          <w:rFonts w:ascii="Calibri Light" w:hAnsi="Calibri Light" w:cs="Calibri Light"/>
          <w:sz w:val="22"/>
          <w:szCs w:val="22"/>
        </w:rPr>
        <w:t>della</w:t>
      </w:r>
      <w:r w:rsidRPr="00F027C2">
        <w:rPr>
          <w:rFonts w:ascii="Calibri Light" w:hAnsi="Calibri Light" w:cs="Calibri Light"/>
          <w:sz w:val="22"/>
          <w:szCs w:val="22"/>
        </w:rPr>
        <w:t xml:space="preserve"> Piattaforma;</w:t>
      </w:r>
    </w:p>
    <w:p w14:paraId="5CEB9031" w14:textId="534E61B2" w:rsidR="00F027C2" w:rsidRPr="00F027C2" w:rsidRDefault="00F027C2" w:rsidP="00F027C2">
      <w:pPr>
        <w:tabs>
          <w:tab w:val="left" w:pos="0"/>
        </w:tabs>
        <w:jc w:val="both"/>
        <w:rPr>
          <w:rFonts w:ascii="Calibri Light" w:hAnsi="Calibri Light" w:cs="Calibri Light"/>
          <w:sz w:val="22"/>
          <w:szCs w:val="22"/>
        </w:rPr>
      </w:pPr>
      <w:r w:rsidRPr="00F027C2">
        <w:rPr>
          <w:rFonts w:ascii="Calibri Light" w:hAnsi="Calibri Light" w:cs="Calibri Light"/>
          <w:sz w:val="22"/>
          <w:szCs w:val="22"/>
        </w:rPr>
        <w:t>- i dati raccolti saranno trattati, anche con strumenti informatici, esclusivamente nell’ambito della gara regolata dal</w:t>
      </w:r>
      <w:r>
        <w:rPr>
          <w:rFonts w:ascii="Calibri Light" w:hAnsi="Calibri Light" w:cs="Calibri Light"/>
          <w:sz w:val="22"/>
          <w:szCs w:val="22"/>
        </w:rPr>
        <w:t xml:space="preserve"> </w:t>
      </w:r>
      <w:r w:rsidRPr="00F027C2">
        <w:rPr>
          <w:rFonts w:ascii="Calibri Light" w:hAnsi="Calibri Light" w:cs="Calibri Light"/>
          <w:sz w:val="22"/>
          <w:szCs w:val="22"/>
        </w:rPr>
        <w:t>presente Disciplinare e potranno essere comunicati:</w:t>
      </w:r>
    </w:p>
    <w:p w14:paraId="42CB16CC" w14:textId="4863D96C" w:rsidR="00F027C2" w:rsidRPr="00F027C2" w:rsidRDefault="00F027C2" w:rsidP="00F027C2">
      <w:pPr>
        <w:tabs>
          <w:tab w:val="left" w:pos="0"/>
        </w:tabs>
        <w:jc w:val="both"/>
        <w:rPr>
          <w:rFonts w:ascii="Calibri Light" w:hAnsi="Calibri Light" w:cs="Calibri Light"/>
          <w:sz w:val="22"/>
          <w:szCs w:val="22"/>
        </w:rPr>
      </w:pPr>
      <w:r w:rsidRPr="00F027C2">
        <w:rPr>
          <w:rFonts w:ascii="Calibri Light" w:hAnsi="Calibri Light" w:cs="Calibri Light"/>
          <w:sz w:val="22"/>
          <w:szCs w:val="22"/>
        </w:rPr>
        <w:t>a) al personale del</w:t>
      </w:r>
      <w:r>
        <w:rPr>
          <w:rFonts w:ascii="Calibri Light" w:hAnsi="Calibri Light" w:cs="Calibri Light"/>
          <w:sz w:val="22"/>
          <w:szCs w:val="22"/>
        </w:rPr>
        <w:t xml:space="preserve">la stazione appaltante </w:t>
      </w:r>
      <w:r w:rsidRPr="00F027C2">
        <w:rPr>
          <w:rFonts w:ascii="Calibri Light" w:hAnsi="Calibri Light" w:cs="Calibri Light"/>
          <w:sz w:val="22"/>
          <w:szCs w:val="22"/>
        </w:rPr>
        <w:t>che cura il procedimento di gara, della Fondazione o a quello in forza ad altri</w:t>
      </w:r>
      <w:r>
        <w:rPr>
          <w:rFonts w:ascii="Calibri Light" w:hAnsi="Calibri Light" w:cs="Calibri Light"/>
          <w:sz w:val="22"/>
          <w:szCs w:val="22"/>
        </w:rPr>
        <w:t xml:space="preserve"> </w:t>
      </w:r>
      <w:r w:rsidRPr="00F027C2">
        <w:rPr>
          <w:rFonts w:ascii="Calibri Light" w:hAnsi="Calibri Light" w:cs="Calibri Light"/>
          <w:sz w:val="22"/>
          <w:szCs w:val="22"/>
        </w:rPr>
        <w:t>uffici che svolgono attività ad esso attinente;</w:t>
      </w:r>
    </w:p>
    <w:p w14:paraId="35F027EF" w14:textId="3CE8E713" w:rsidR="00F027C2" w:rsidRPr="00F027C2" w:rsidRDefault="00F027C2" w:rsidP="00F027C2">
      <w:pPr>
        <w:tabs>
          <w:tab w:val="left" w:pos="0"/>
        </w:tabs>
        <w:jc w:val="both"/>
        <w:rPr>
          <w:rFonts w:ascii="Calibri Light" w:hAnsi="Calibri Light" w:cs="Calibri Light"/>
          <w:sz w:val="22"/>
          <w:szCs w:val="22"/>
        </w:rPr>
      </w:pPr>
      <w:r w:rsidRPr="00F027C2">
        <w:rPr>
          <w:rFonts w:ascii="Calibri Light" w:hAnsi="Calibri Light" w:cs="Calibri Light"/>
          <w:sz w:val="22"/>
          <w:szCs w:val="22"/>
        </w:rPr>
        <w:t>b) a collaboratori autonomi, professionisti, consulenti che prestino attività di consulenza o assistenza in ordine al</w:t>
      </w:r>
      <w:r>
        <w:rPr>
          <w:rFonts w:ascii="Calibri Light" w:hAnsi="Calibri Light" w:cs="Calibri Light"/>
          <w:sz w:val="22"/>
          <w:szCs w:val="22"/>
        </w:rPr>
        <w:t xml:space="preserve"> </w:t>
      </w:r>
      <w:r w:rsidRPr="00F027C2">
        <w:rPr>
          <w:rFonts w:ascii="Calibri Light" w:hAnsi="Calibri Light" w:cs="Calibri Light"/>
          <w:sz w:val="22"/>
          <w:szCs w:val="22"/>
        </w:rPr>
        <w:t>procedimento di gara o per studi di settore o fini statistici;</w:t>
      </w:r>
    </w:p>
    <w:p w14:paraId="73333A65" w14:textId="5FBD55B5" w:rsidR="00F027C2" w:rsidRPr="00F027C2" w:rsidRDefault="00F027C2" w:rsidP="00F027C2">
      <w:pPr>
        <w:tabs>
          <w:tab w:val="left" w:pos="0"/>
        </w:tabs>
        <w:jc w:val="both"/>
        <w:rPr>
          <w:rFonts w:ascii="Calibri Light" w:hAnsi="Calibri Light" w:cs="Calibri Light"/>
          <w:sz w:val="22"/>
          <w:szCs w:val="22"/>
        </w:rPr>
      </w:pPr>
      <w:r w:rsidRPr="00F027C2">
        <w:rPr>
          <w:rFonts w:ascii="Calibri Light" w:hAnsi="Calibri Light" w:cs="Calibri Light"/>
          <w:sz w:val="22"/>
          <w:szCs w:val="22"/>
        </w:rPr>
        <w:lastRenderedPageBreak/>
        <w:t>c) ad altri concorrenti che facciano richiesta di accesso ai documenti di gara nei limiti consentiti dall’articolo 35 del</w:t>
      </w:r>
      <w:r>
        <w:rPr>
          <w:rFonts w:ascii="Calibri Light" w:hAnsi="Calibri Light" w:cs="Calibri Light"/>
          <w:sz w:val="22"/>
          <w:szCs w:val="22"/>
        </w:rPr>
        <w:t xml:space="preserve"> </w:t>
      </w:r>
      <w:proofErr w:type="spellStart"/>
      <w:r w:rsidRPr="00F027C2">
        <w:rPr>
          <w:rFonts w:ascii="Calibri Light" w:hAnsi="Calibri Light" w:cs="Calibri Light"/>
          <w:sz w:val="22"/>
          <w:szCs w:val="22"/>
        </w:rPr>
        <w:t>D.Lgs.</w:t>
      </w:r>
      <w:proofErr w:type="spellEnd"/>
      <w:r w:rsidRPr="00F027C2">
        <w:rPr>
          <w:rFonts w:ascii="Calibri Light" w:hAnsi="Calibri Light" w:cs="Calibri Light"/>
          <w:sz w:val="22"/>
          <w:szCs w:val="22"/>
        </w:rPr>
        <w:t xml:space="preserve"> n. 36/2023 e </w:t>
      </w:r>
      <w:proofErr w:type="spellStart"/>
      <w:r w:rsidRPr="00F027C2">
        <w:rPr>
          <w:rFonts w:ascii="Calibri Light" w:hAnsi="Calibri Light" w:cs="Calibri Light"/>
          <w:sz w:val="22"/>
          <w:szCs w:val="22"/>
        </w:rPr>
        <w:t>s.m.i.</w:t>
      </w:r>
      <w:proofErr w:type="spellEnd"/>
      <w:r w:rsidRPr="00F027C2">
        <w:rPr>
          <w:rFonts w:ascii="Calibri Light" w:hAnsi="Calibri Light" w:cs="Calibri Light"/>
          <w:sz w:val="22"/>
          <w:szCs w:val="22"/>
        </w:rPr>
        <w:t xml:space="preserve"> e dalla Legge n. 241/1990 e </w:t>
      </w:r>
      <w:proofErr w:type="spellStart"/>
      <w:r w:rsidRPr="00F027C2">
        <w:rPr>
          <w:rFonts w:ascii="Calibri Light" w:hAnsi="Calibri Light" w:cs="Calibri Light"/>
          <w:sz w:val="22"/>
          <w:szCs w:val="22"/>
        </w:rPr>
        <w:t>s.m.i.</w:t>
      </w:r>
      <w:proofErr w:type="spellEnd"/>
      <w:r w:rsidRPr="00F027C2">
        <w:rPr>
          <w:rFonts w:ascii="Calibri Light" w:hAnsi="Calibri Light" w:cs="Calibri Light"/>
          <w:sz w:val="22"/>
          <w:szCs w:val="22"/>
        </w:rPr>
        <w:t>;</w:t>
      </w:r>
    </w:p>
    <w:p w14:paraId="0F542529" w14:textId="77777777" w:rsidR="00F027C2" w:rsidRPr="00F027C2" w:rsidRDefault="00F027C2" w:rsidP="00F027C2">
      <w:pPr>
        <w:tabs>
          <w:tab w:val="left" w:pos="0"/>
        </w:tabs>
        <w:jc w:val="both"/>
        <w:rPr>
          <w:rFonts w:ascii="Calibri Light" w:hAnsi="Calibri Light" w:cs="Calibri Light"/>
          <w:sz w:val="22"/>
          <w:szCs w:val="22"/>
        </w:rPr>
      </w:pPr>
      <w:r w:rsidRPr="00F027C2">
        <w:rPr>
          <w:rFonts w:ascii="Calibri Light" w:hAnsi="Calibri Light" w:cs="Calibri Light"/>
          <w:sz w:val="22"/>
          <w:szCs w:val="22"/>
        </w:rPr>
        <w:t>Ai concorrenti, in qualità di interessati, vengono riconosciuti i diritti previsti dal citato Regolamento UE nonché</w:t>
      </w:r>
    </w:p>
    <w:p w14:paraId="2A226219" w14:textId="77777777" w:rsidR="00F027C2" w:rsidRPr="00F027C2" w:rsidRDefault="00F027C2" w:rsidP="00F027C2">
      <w:pPr>
        <w:tabs>
          <w:tab w:val="left" w:pos="0"/>
        </w:tabs>
        <w:jc w:val="both"/>
        <w:rPr>
          <w:rFonts w:ascii="Calibri Light" w:hAnsi="Calibri Light" w:cs="Calibri Light"/>
          <w:sz w:val="22"/>
          <w:szCs w:val="22"/>
        </w:rPr>
      </w:pPr>
      <w:r w:rsidRPr="00F027C2">
        <w:rPr>
          <w:rFonts w:ascii="Calibri Light" w:hAnsi="Calibri Light" w:cs="Calibri Light"/>
          <w:sz w:val="22"/>
          <w:szCs w:val="22"/>
        </w:rPr>
        <w:t xml:space="preserve">dall’art.7 del </w:t>
      </w:r>
      <w:proofErr w:type="spellStart"/>
      <w:r w:rsidRPr="00F027C2">
        <w:rPr>
          <w:rFonts w:ascii="Calibri Light" w:hAnsi="Calibri Light" w:cs="Calibri Light"/>
          <w:sz w:val="22"/>
          <w:szCs w:val="22"/>
        </w:rPr>
        <w:t>D.Lgs.</w:t>
      </w:r>
      <w:proofErr w:type="spellEnd"/>
      <w:r w:rsidRPr="00F027C2">
        <w:rPr>
          <w:rFonts w:ascii="Calibri Light" w:hAnsi="Calibri Light" w:cs="Calibri Light"/>
          <w:sz w:val="22"/>
          <w:szCs w:val="22"/>
        </w:rPr>
        <w:t xml:space="preserve"> n. 196/2003 e </w:t>
      </w:r>
      <w:proofErr w:type="spellStart"/>
      <w:r w:rsidRPr="00F027C2">
        <w:rPr>
          <w:rFonts w:ascii="Calibri Light" w:hAnsi="Calibri Light" w:cs="Calibri Light"/>
          <w:sz w:val="22"/>
          <w:szCs w:val="22"/>
        </w:rPr>
        <w:t>s.m.i.</w:t>
      </w:r>
      <w:proofErr w:type="spellEnd"/>
    </w:p>
    <w:p w14:paraId="7A90CB61" w14:textId="236D9B42" w:rsidR="00F027C2" w:rsidRPr="00F027C2" w:rsidRDefault="00D41CB0" w:rsidP="00F027C2">
      <w:pPr>
        <w:tabs>
          <w:tab w:val="left" w:pos="0"/>
        </w:tabs>
        <w:jc w:val="both"/>
        <w:rPr>
          <w:rFonts w:ascii="Calibri Light" w:hAnsi="Calibri Light" w:cs="Calibri Light"/>
          <w:sz w:val="22"/>
          <w:szCs w:val="22"/>
        </w:rPr>
      </w:pPr>
      <w:r>
        <w:rPr>
          <w:rFonts w:ascii="Calibri Light" w:hAnsi="Calibri Light" w:cs="Calibri Light"/>
          <w:sz w:val="22"/>
          <w:szCs w:val="22"/>
        </w:rPr>
        <w:t>La Stazione Appaltante</w:t>
      </w:r>
      <w:r w:rsidR="00F027C2" w:rsidRPr="00F027C2">
        <w:rPr>
          <w:rFonts w:ascii="Calibri Light" w:hAnsi="Calibri Light" w:cs="Calibri Light"/>
          <w:sz w:val="22"/>
          <w:szCs w:val="22"/>
        </w:rPr>
        <w:t xml:space="preserve"> consentirà l’accesso ai documenti di gara, fatto salvo il differimento di cui all’art. 35 del decreto</w:t>
      </w:r>
      <w:r>
        <w:rPr>
          <w:rFonts w:ascii="Calibri Light" w:hAnsi="Calibri Light" w:cs="Calibri Light"/>
          <w:sz w:val="22"/>
          <w:szCs w:val="22"/>
        </w:rPr>
        <w:t xml:space="preserve"> </w:t>
      </w:r>
      <w:r w:rsidR="00F027C2" w:rsidRPr="00F027C2">
        <w:rPr>
          <w:rFonts w:ascii="Calibri Light" w:hAnsi="Calibri Light" w:cs="Calibri Light"/>
          <w:sz w:val="22"/>
          <w:szCs w:val="22"/>
        </w:rPr>
        <w:t>Legislativo n. 36/2023, ai concorrenti che lo richiedono.</w:t>
      </w:r>
    </w:p>
    <w:p w14:paraId="208D0E07" w14:textId="2FD5CF52" w:rsidR="00F027C2" w:rsidRPr="00F027C2" w:rsidRDefault="00F027C2" w:rsidP="00F027C2">
      <w:pPr>
        <w:tabs>
          <w:tab w:val="left" w:pos="0"/>
        </w:tabs>
        <w:jc w:val="both"/>
        <w:rPr>
          <w:rFonts w:ascii="Calibri Light" w:hAnsi="Calibri Light" w:cs="Calibri Light"/>
          <w:sz w:val="22"/>
          <w:szCs w:val="22"/>
        </w:rPr>
      </w:pPr>
      <w:r w:rsidRPr="00F027C2">
        <w:rPr>
          <w:rFonts w:ascii="Calibri Light" w:hAnsi="Calibri Light" w:cs="Calibri Light"/>
          <w:sz w:val="22"/>
          <w:szCs w:val="22"/>
        </w:rPr>
        <w:t>Ai sensi di quanto previsto dal comma 5 del citato art. 35, l’accesso sarà sempre consentito al concorrente che lo</w:t>
      </w:r>
      <w:r w:rsidR="00D41CB0">
        <w:rPr>
          <w:rFonts w:ascii="Calibri Light" w:hAnsi="Calibri Light" w:cs="Calibri Light"/>
          <w:sz w:val="22"/>
          <w:szCs w:val="22"/>
        </w:rPr>
        <w:t xml:space="preserve"> </w:t>
      </w:r>
      <w:r w:rsidRPr="00F027C2">
        <w:rPr>
          <w:rFonts w:ascii="Calibri Light" w:hAnsi="Calibri Light" w:cs="Calibri Light"/>
          <w:sz w:val="22"/>
          <w:szCs w:val="22"/>
        </w:rPr>
        <w:t>richiede “ai fini della difesa in giudizio dei propri interessi in relazione alla procedura di affidamento del contratto”.</w:t>
      </w:r>
    </w:p>
    <w:p w14:paraId="1FE4157F" w14:textId="7E0FD90F" w:rsidR="00F027C2" w:rsidRPr="00F027C2" w:rsidRDefault="00F027C2" w:rsidP="00F027C2">
      <w:pPr>
        <w:tabs>
          <w:tab w:val="left" w:pos="0"/>
        </w:tabs>
        <w:jc w:val="both"/>
        <w:rPr>
          <w:rFonts w:ascii="Calibri Light" w:hAnsi="Calibri Light" w:cs="Calibri Light"/>
          <w:sz w:val="22"/>
          <w:szCs w:val="22"/>
        </w:rPr>
      </w:pPr>
      <w:r w:rsidRPr="00F027C2">
        <w:rPr>
          <w:rFonts w:ascii="Calibri Light" w:hAnsi="Calibri Light" w:cs="Calibri Light"/>
          <w:sz w:val="22"/>
          <w:szCs w:val="22"/>
        </w:rPr>
        <w:t xml:space="preserve">Titolare del trattamento è il </w:t>
      </w:r>
      <w:r w:rsidR="00D41CB0">
        <w:rPr>
          <w:rFonts w:ascii="Calibri Light" w:hAnsi="Calibri Light" w:cs="Calibri Light"/>
          <w:sz w:val="22"/>
          <w:szCs w:val="22"/>
        </w:rPr>
        <w:t xml:space="preserve">l’Istituzione Scolastica </w:t>
      </w:r>
      <w:proofErr w:type="spellStart"/>
      <w:r w:rsidR="00D41CB0">
        <w:rPr>
          <w:rFonts w:ascii="Calibri Light" w:hAnsi="Calibri Light" w:cs="Calibri Light"/>
          <w:sz w:val="22"/>
          <w:szCs w:val="22"/>
        </w:rPr>
        <w:t>xxxxxxxxxxxxxxxxxxx</w:t>
      </w:r>
      <w:proofErr w:type="spellEnd"/>
      <w:r w:rsidR="00D41CB0">
        <w:rPr>
          <w:rFonts w:ascii="Calibri Light" w:hAnsi="Calibri Light" w:cs="Calibri Light"/>
          <w:sz w:val="22"/>
          <w:szCs w:val="22"/>
        </w:rPr>
        <w:t xml:space="preserve"> </w:t>
      </w:r>
      <w:proofErr w:type="spellStart"/>
      <w:r w:rsidR="00D41CB0">
        <w:rPr>
          <w:rFonts w:ascii="Calibri Light" w:hAnsi="Calibri Light" w:cs="Calibri Light"/>
          <w:sz w:val="22"/>
          <w:szCs w:val="22"/>
        </w:rPr>
        <w:t>cod.mecc</w:t>
      </w:r>
      <w:proofErr w:type="spellEnd"/>
      <w:r w:rsidR="00D41CB0">
        <w:rPr>
          <w:rFonts w:ascii="Calibri Light" w:hAnsi="Calibri Light" w:cs="Calibri Light"/>
          <w:sz w:val="22"/>
          <w:szCs w:val="22"/>
        </w:rPr>
        <w:t xml:space="preserve">. </w:t>
      </w:r>
      <w:proofErr w:type="spellStart"/>
      <w:r w:rsidR="00D41CB0">
        <w:rPr>
          <w:rFonts w:ascii="Calibri Light" w:hAnsi="Calibri Light" w:cs="Calibri Light"/>
          <w:sz w:val="22"/>
          <w:szCs w:val="22"/>
        </w:rPr>
        <w:t>xxxxxxxxx</w:t>
      </w:r>
      <w:proofErr w:type="spellEnd"/>
      <w:r w:rsidR="00D41CB0">
        <w:rPr>
          <w:rFonts w:ascii="Calibri Light" w:hAnsi="Calibri Light" w:cs="Calibri Light"/>
          <w:sz w:val="22"/>
          <w:szCs w:val="22"/>
        </w:rPr>
        <w:t xml:space="preserve"> – </w:t>
      </w:r>
      <w:proofErr w:type="spellStart"/>
      <w:proofErr w:type="gramStart"/>
      <w:r w:rsidR="00D41CB0">
        <w:rPr>
          <w:rFonts w:ascii="Calibri Light" w:hAnsi="Calibri Light" w:cs="Calibri Light"/>
          <w:sz w:val="22"/>
          <w:szCs w:val="22"/>
        </w:rPr>
        <w:t>cod.fiscale</w:t>
      </w:r>
      <w:proofErr w:type="spellEnd"/>
      <w:proofErr w:type="gramEnd"/>
      <w:r w:rsidR="00D41CB0">
        <w:rPr>
          <w:rFonts w:ascii="Calibri Light" w:hAnsi="Calibri Light" w:cs="Calibri Light"/>
          <w:sz w:val="22"/>
          <w:szCs w:val="22"/>
        </w:rPr>
        <w:t xml:space="preserve"> </w:t>
      </w:r>
      <w:proofErr w:type="spellStart"/>
      <w:r w:rsidR="00D41CB0">
        <w:rPr>
          <w:rFonts w:ascii="Calibri Light" w:hAnsi="Calibri Light" w:cs="Calibri Light"/>
          <w:sz w:val="22"/>
          <w:szCs w:val="22"/>
        </w:rPr>
        <w:t>xxxxxxxxxxxxx</w:t>
      </w:r>
      <w:proofErr w:type="spellEnd"/>
      <w:r w:rsidR="00D41CB0">
        <w:rPr>
          <w:rFonts w:ascii="Calibri Light" w:hAnsi="Calibri Light" w:cs="Calibri Light"/>
          <w:sz w:val="22"/>
          <w:szCs w:val="22"/>
        </w:rPr>
        <w:t xml:space="preserve"> -  xxxxxxxxxxxxxxxxx</w:t>
      </w:r>
      <w:r w:rsidRPr="00F027C2">
        <w:rPr>
          <w:rFonts w:ascii="Calibri Light" w:hAnsi="Calibri Light" w:cs="Calibri Light"/>
          <w:sz w:val="22"/>
          <w:szCs w:val="22"/>
        </w:rPr>
        <w:t>@pec.</w:t>
      </w:r>
      <w:r w:rsidR="00D41CB0">
        <w:rPr>
          <w:rFonts w:ascii="Calibri Light" w:hAnsi="Calibri Light" w:cs="Calibri Light"/>
          <w:sz w:val="22"/>
          <w:szCs w:val="22"/>
        </w:rPr>
        <w:t xml:space="preserve">. </w:t>
      </w:r>
      <w:proofErr w:type="spellStart"/>
      <w:r w:rsidR="00D41CB0">
        <w:rPr>
          <w:rFonts w:ascii="Calibri Light" w:hAnsi="Calibri Light" w:cs="Calibri Light"/>
          <w:sz w:val="22"/>
          <w:szCs w:val="22"/>
        </w:rPr>
        <w:t>xxxxxxxxxxx</w:t>
      </w:r>
      <w:proofErr w:type="spellEnd"/>
    </w:p>
    <w:p w14:paraId="02B0511C" w14:textId="7D0240CD" w:rsidR="00537F9E" w:rsidRDefault="00F027C2" w:rsidP="00F027C2">
      <w:pPr>
        <w:tabs>
          <w:tab w:val="left" w:pos="0"/>
        </w:tabs>
        <w:jc w:val="both"/>
        <w:rPr>
          <w:rFonts w:ascii="Calibri Light" w:hAnsi="Calibri Light" w:cs="Calibri Light"/>
          <w:sz w:val="22"/>
          <w:szCs w:val="22"/>
        </w:rPr>
      </w:pPr>
      <w:r w:rsidRPr="00F027C2">
        <w:rPr>
          <w:rFonts w:ascii="Calibri Light" w:hAnsi="Calibri Light" w:cs="Calibri Light"/>
          <w:sz w:val="22"/>
          <w:szCs w:val="22"/>
        </w:rPr>
        <w:t xml:space="preserve">Per quanto riguarda la documentazione gestita tramite piattaforma </w:t>
      </w:r>
      <w:r w:rsidR="00D41CB0">
        <w:rPr>
          <w:rFonts w:ascii="Calibri Light" w:hAnsi="Calibri Light" w:cs="Calibri Light"/>
          <w:sz w:val="22"/>
          <w:szCs w:val="22"/>
        </w:rPr>
        <w:t>digitale</w:t>
      </w:r>
      <w:r w:rsidRPr="00F027C2">
        <w:rPr>
          <w:rFonts w:ascii="Calibri Light" w:hAnsi="Calibri Light" w:cs="Calibri Light"/>
          <w:sz w:val="22"/>
          <w:szCs w:val="22"/>
        </w:rPr>
        <w:t>, il Responsabile del trattamento dei dati è</w:t>
      </w:r>
      <w:r w:rsidR="00D41CB0">
        <w:rPr>
          <w:rFonts w:ascii="Calibri Light" w:hAnsi="Calibri Light" w:cs="Calibri Light"/>
          <w:sz w:val="22"/>
          <w:szCs w:val="22"/>
        </w:rPr>
        <w:t xml:space="preserve"> </w:t>
      </w:r>
      <w:r w:rsidRPr="00F027C2">
        <w:rPr>
          <w:rFonts w:ascii="Calibri Light" w:hAnsi="Calibri Light" w:cs="Calibri Light"/>
          <w:sz w:val="22"/>
          <w:szCs w:val="22"/>
        </w:rPr>
        <w:t>lo stesso gestore che cura gli adempimenti in ordine alla operatività dei processi di accesso e utilizzo dei sistemi</w:t>
      </w:r>
      <w:r w:rsidR="00D41CB0">
        <w:rPr>
          <w:rFonts w:ascii="Calibri Light" w:hAnsi="Calibri Light" w:cs="Calibri Light"/>
          <w:sz w:val="22"/>
          <w:szCs w:val="22"/>
        </w:rPr>
        <w:t xml:space="preserve"> </w:t>
      </w:r>
      <w:r w:rsidRPr="00F027C2">
        <w:rPr>
          <w:rFonts w:ascii="Calibri Light" w:hAnsi="Calibri Light" w:cs="Calibri Light"/>
          <w:sz w:val="22"/>
          <w:szCs w:val="22"/>
        </w:rPr>
        <w:t>informatici</w:t>
      </w:r>
      <w:r w:rsidR="00D41CB0">
        <w:rPr>
          <w:rFonts w:ascii="Calibri Light" w:hAnsi="Calibri Light" w:cs="Calibri Light"/>
          <w:sz w:val="22"/>
          <w:szCs w:val="22"/>
        </w:rPr>
        <w:t>.</w:t>
      </w:r>
    </w:p>
    <w:p w14:paraId="2C12DE7E" w14:textId="77777777" w:rsidR="00537F9E" w:rsidRDefault="00537F9E" w:rsidP="00537F9E">
      <w:pPr>
        <w:tabs>
          <w:tab w:val="left" w:pos="896"/>
        </w:tabs>
        <w:ind w:left="1418" w:hanging="1418"/>
        <w:jc w:val="both"/>
        <w:rPr>
          <w:rFonts w:ascii="Calibri Light" w:hAnsi="Calibri Light" w:cs="Calibri Light"/>
          <w:sz w:val="22"/>
          <w:szCs w:val="22"/>
        </w:rPr>
      </w:pPr>
    </w:p>
    <w:p w14:paraId="568CF7F1" w14:textId="0FC1F985" w:rsidR="003F1502" w:rsidRDefault="003F1502">
      <w:pPr>
        <w:rPr>
          <w:rFonts w:ascii="Calibri Light" w:hAnsi="Calibri Light" w:cs="Calibri Light"/>
          <w:sz w:val="22"/>
          <w:szCs w:val="22"/>
        </w:rPr>
      </w:pPr>
      <w:r>
        <w:rPr>
          <w:rFonts w:ascii="Calibri Light" w:hAnsi="Calibri Light" w:cs="Calibri Light"/>
          <w:sz w:val="22"/>
          <w:szCs w:val="22"/>
        </w:rPr>
        <w:br w:type="page"/>
      </w:r>
    </w:p>
    <w:p w14:paraId="283E44BB" w14:textId="7FB7DBD9" w:rsidR="003F1502" w:rsidRPr="003F1502" w:rsidRDefault="003F1502" w:rsidP="003F1502">
      <w:pPr>
        <w:jc w:val="center"/>
        <w:rPr>
          <w:rFonts w:ascii="Calibri Light" w:hAnsi="Calibri Light" w:cs="Calibri Light"/>
          <w:b/>
          <w:bCs/>
          <w:sz w:val="32"/>
          <w:szCs w:val="32"/>
        </w:rPr>
      </w:pPr>
      <w:r>
        <w:rPr>
          <w:rFonts w:ascii="Calibri Light" w:hAnsi="Calibri Light" w:cs="Calibri Light"/>
          <w:b/>
          <w:bCs/>
          <w:sz w:val="32"/>
          <w:szCs w:val="32"/>
        </w:rPr>
        <w:lastRenderedPageBreak/>
        <w:t>CAPITOLATO</w:t>
      </w:r>
    </w:p>
    <w:p w14:paraId="3CCA8001" w14:textId="4DCA7884" w:rsidR="00761C54" w:rsidRPr="00F82055" w:rsidRDefault="003F1502" w:rsidP="00761C54">
      <w:pPr>
        <w:jc w:val="both"/>
        <w:rPr>
          <w:rFonts w:ascii="Calibri Light" w:hAnsi="Calibri Light" w:cs="Calibri Light"/>
          <w:sz w:val="22"/>
          <w:szCs w:val="22"/>
        </w:rPr>
      </w:pPr>
      <w:r>
        <w:rPr>
          <w:rFonts w:ascii="Calibri Light" w:hAnsi="Calibri Light" w:cs="Calibri Light"/>
          <w:sz w:val="22"/>
          <w:szCs w:val="22"/>
        </w:rPr>
        <w:t>per la presentazione di miglior offerta con rinegoziazione per l’affidamento</w:t>
      </w:r>
      <w:r w:rsidRPr="00335E17">
        <w:rPr>
          <w:rFonts w:ascii="Calibri Light" w:hAnsi="Calibri Light" w:cs="Calibri Light"/>
          <w:sz w:val="22"/>
          <w:szCs w:val="22"/>
        </w:rPr>
        <w:t xml:space="preserve"> di un </w:t>
      </w:r>
      <w:r w:rsidRPr="00C13447">
        <w:rPr>
          <w:rFonts w:ascii="Calibri Light" w:hAnsi="Calibri Light" w:cs="Calibri Light"/>
          <w:b/>
          <w:bCs/>
          <w:sz w:val="22"/>
          <w:szCs w:val="22"/>
        </w:rPr>
        <w:t xml:space="preserve">appalto di “servizio turistico </w:t>
      </w:r>
      <w:r>
        <w:rPr>
          <w:rFonts w:ascii="Calibri Light" w:hAnsi="Calibri Light" w:cs="Calibri Light"/>
          <w:b/>
          <w:bCs/>
          <w:sz w:val="22"/>
          <w:szCs w:val="22"/>
        </w:rPr>
        <w:t xml:space="preserve">anche con carattere </w:t>
      </w:r>
      <w:r w:rsidRPr="00C13447">
        <w:rPr>
          <w:rFonts w:ascii="Calibri Light" w:hAnsi="Calibri Light" w:cs="Calibri Light"/>
          <w:b/>
          <w:bCs/>
          <w:sz w:val="22"/>
          <w:szCs w:val="22"/>
        </w:rPr>
        <w:t>integrativo”</w:t>
      </w:r>
      <w:r w:rsidRPr="00335E17">
        <w:rPr>
          <w:rFonts w:ascii="Calibri Light" w:hAnsi="Calibri Light" w:cs="Calibri Light"/>
          <w:sz w:val="22"/>
          <w:szCs w:val="22"/>
        </w:rPr>
        <w:t xml:space="preserve">, </w:t>
      </w:r>
      <w:r>
        <w:rPr>
          <w:rFonts w:ascii="Calibri Light" w:hAnsi="Calibri Light" w:cs="Calibri Light"/>
          <w:sz w:val="22"/>
          <w:szCs w:val="22"/>
        </w:rPr>
        <w:t xml:space="preserve">espletata </w:t>
      </w:r>
      <w:r w:rsidRPr="00335E17">
        <w:rPr>
          <w:rFonts w:ascii="Calibri Light" w:hAnsi="Calibri Light" w:cs="Calibri Light"/>
          <w:sz w:val="22"/>
          <w:szCs w:val="22"/>
        </w:rPr>
        <w:t xml:space="preserve">mediante lo strumento della </w:t>
      </w:r>
      <w:r w:rsidRPr="0018014E">
        <w:rPr>
          <w:rFonts w:ascii="Calibri Light" w:hAnsi="Calibri Light" w:cs="Calibri Light"/>
          <w:sz w:val="22"/>
          <w:szCs w:val="22"/>
          <w:highlight w:val="yellow"/>
        </w:rPr>
        <w:t>RDO sul Mercato elettronico della Pubblica Amministrazione (MEPA)….o Sistema in ASP,</w:t>
      </w:r>
      <w:r w:rsidRPr="00335E17">
        <w:rPr>
          <w:rFonts w:ascii="Calibri Light" w:hAnsi="Calibri Light" w:cs="Calibri Light"/>
          <w:sz w:val="22"/>
          <w:szCs w:val="22"/>
        </w:rPr>
        <w:t xml:space="preserve"> per un valore stimato, ai sensi dell’art.14 commi 4,15 e 16 del </w:t>
      </w:r>
      <w:proofErr w:type="spellStart"/>
      <w:r w:rsidRPr="00335E17">
        <w:rPr>
          <w:rFonts w:ascii="Calibri Light" w:hAnsi="Calibri Light" w:cs="Calibri Light"/>
          <w:sz w:val="22"/>
          <w:szCs w:val="22"/>
        </w:rPr>
        <w:t>d.lgs</w:t>
      </w:r>
      <w:proofErr w:type="spellEnd"/>
      <w:r w:rsidRPr="00335E17">
        <w:rPr>
          <w:rFonts w:ascii="Calibri Light" w:hAnsi="Calibri Light" w:cs="Calibri Light"/>
          <w:sz w:val="22"/>
          <w:szCs w:val="22"/>
        </w:rPr>
        <w:t xml:space="preserve"> 36/23, pari a € </w:t>
      </w:r>
      <w:proofErr w:type="spellStart"/>
      <w:r w:rsidRPr="00E1228D">
        <w:rPr>
          <w:rFonts w:ascii="Calibri Light" w:hAnsi="Calibri Light" w:cs="Calibri Light"/>
          <w:sz w:val="22"/>
          <w:szCs w:val="22"/>
          <w:shd w:val="clear" w:color="auto" w:fill="FFFF00"/>
        </w:rPr>
        <w:t>xxxxxxxxxxxxxxxxx</w:t>
      </w:r>
      <w:proofErr w:type="spellEnd"/>
      <w:r w:rsidRPr="00335E17">
        <w:rPr>
          <w:rFonts w:ascii="Calibri Light" w:hAnsi="Calibri Light" w:cs="Calibri Light"/>
          <w:sz w:val="22"/>
          <w:szCs w:val="22"/>
        </w:rPr>
        <w:t xml:space="preserve"> </w:t>
      </w:r>
      <w:r>
        <w:rPr>
          <w:rFonts w:ascii="Calibri Light" w:hAnsi="Calibri Light" w:cs="Calibri Light"/>
          <w:sz w:val="22"/>
          <w:szCs w:val="22"/>
        </w:rPr>
        <w:t>(</w:t>
      </w:r>
      <w:r w:rsidRPr="00335E17">
        <w:rPr>
          <w:rFonts w:ascii="Calibri Light" w:hAnsi="Calibri Light" w:cs="Calibri Light"/>
          <w:sz w:val="22"/>
          <w:szCs w:val="22"/>
        </w:rPr>
        <w:t>IVA</w:t>
      </w:r>
      <w:r>
        <w:rPr>
          <w:rFonts w:ascii="Calibri Light" w:hAnsi="Calibri Light" w:cs="Calibri Light"/>
          <w:sz w:val="22"/>
          <w:szCs w:val="22"/>
        </w:rPr>
        <w:t xml:space="preserve"> compresa in regime ex art.74 ter DPR 633/72)</w:t>
      </w:r>
      <w:r w:rsidR="00761C54">
        <w:rPr>
          <w:rFonts w:ascii="Calibri Light" w:hAnsi="Calibri Light" w:cs="Calibri Light"/>
          <w:sz w:val="22"/>
          <w:szCs w:val="22"/>
        </w:rPr>
        <w:t>,</w:t>
      </w:r>
      <w:r w:rsidR="00761C54" w:rsidRPr="00761C54">
        <w:rPr>
          <w:rFonts w:ascii="Calibri Light" w:hAnsi="Calibri Light" w:cs="Calibri Light"/>
          <w:sz w:val="22"/>
          <w:szCs w:val="22"/>
        </w:rPr>
        <w:t xml:space="preserve"> </w:t>
      </w:r>
      <w:r w:rsidR="00761C54">
        <w:rPr>
          <w:rFonts w:ascii="Calibri Light" w:hAnsi="Calibri Light" w:cs="Calibri Light"/>
          <w:sz w:val="22"/>
          <w:szCs w:val="22"/>
        </w:rPr>
        <w:t>ai sensi dell’art.76 del d.lgs36/23 (</w:t>
      </w:r>
      <w:r w:rsidR="00761C54" w:rsidRPr="00636C44">
        <w:rPr>
          <w:rFonts w:ascii="Calibri Light" w:hAnsi="Calibri Light" w:cs="Calibri Light"/>
          <w:sz w:val="22"/>
          <w:szCs w:val="22"/>
        </w:rPr>
        <w:t>Procedura negoziata senza pubblicazione di un bando</w:t>
      </w:r>
      <w:r w:rsidR="00761C54">
        <w:rPr>
          <w:rFonts w:ascii="Calibri Light" w:hAnsi="Calibri Light" w:cs="Calibri Light"/>
          <w:sz w:val="22"/>
          <w:szCs w:val="22"/>
        </w:rPr>
        <w:t xml:space="preserve">) secondo le tutele de: </w:t>
      </w:r>
      <w:r w:rsidR="00761C54" w:rsidRPr="004013D4">
        <w:rPr>
          <w:rFonts w:ascii="Calibri Light" w:hAnsi="Calibri Light" w:cs="Calibri Light"/>
          <w:sz w:val="22"/>
          <w:szCs w:val="22"/>
        </w:rPr>
        <w:t>DECRETO LEGISLATIVO 21 maggio 2018, n. 62  (Attuazione della direttiva (UE) 2015/2302 del Parlamento europeo e del Consiglio, del 25 novembre 2015, relativa ai pacchetti turistici e ai servizi turistici collegati, che modifica il regolamento (CE) n. 2006/2004 e la direttiva 2011/83/UE del Parlamento europeo e del Consiglio e che abroga la direttiva 90/314/CEE del Consiglio);</w:t>
      </w:r>
      <w:r w:rsidR="00761C54">
        <w:rPr>
          <w:rFonts w:ascii="Calibri Light" w:hAnsi="Calibri Light" w:cs="Calibri Light"/>
          <w:sz w:val="22"/>
          <w:szCs w:val="22"/>
        </w:rPr>
        <w:t xml:space="preserve"> </w:t>
      </w:r>
      <w:r w:rsidR="00761C54" w:rsidRPr="004013D4">
        <w:rPr>
          <w:rFonts w:ascii="Calibri Light" w:hAnsi="Calibri Light" w:cs="Calibri Light"/>
          <w:sz w:val="22"/>
          <w:szCs w:val="22"/>
        </w:rPr>
        <w:t>Codice della normativa statale in tema di ordinamento e mercato del turismo", allegato al Decreto legislativo 23.05.2011 n° 79, così come modificato, da ultimo, dalla L. 23 dicembre 2021, n. 238;</w:t>
      </w:r>
    </w:p>
    <w:p w14:paraId="77DF8921" w14:textId="3F9D6E98" w:rsidR="003F1502" w:rsidRPr="00335E17" w:rsidRDefault="003F1502" w:rsidP="003F1502">
      <w:pPr>
        <w:jc w:val="both"/>
        <w:rPr>
          <w:rFonts w:ascii="Calibri Light" w:hAnsi="Calibri Light" w:cs="Calibri Light"/>
          <w:sz w:val="22"/>
          <w:szCs w:val="22"/>
        </w:rPr>
      </w:pPr>
    </w:p>
    <w:p w14:paraId="559CB6F7" w14:textId="77777777" w:rsidR="003F1502" w:rsidRPr="00335E17" w:rsidRDefault="003F1502" w:rsidP="003F1502">
      <w:pPr>
        <w:jc w:val="both"/>
        <w:rPr>
          <w:rFonts w:ascii="Calibri Light" w:hAnsi="Calibri Light" w:cs="Calibri Light"/>
          <w:sz w:val="22"/>
          <w:szCs w:val="22"/>
        </w:rPr>
      </w:pPr>
      <w:r w:rsidRPr="00335E17">
        <w:rPr>
          <w:rFonts w:ascii="Calibri Light" w:hAnsi="Calibri Light" w:cs="Calibri Light"/>
          <w:sz w:val="22"/>
          <w:szCs w:val="22"/>
        </w:rPr>
        <w:t xml:space="preserve">CIG: </w:t>
      </w:r>
      <w:proofErr w:type="spellStart"/>
      <w:r w:rsidRPr="00335E17">
        <w:rPr>
          <w:rFonts w:ascii="Calibri Light" w:hAnsi="Calibri Light" w:cs="Calibri Light"/>
          <w:sz w:val="22"/>
          <w:szCs w:val="22"/>
        </w:rPr>
        <w:t>xxxxxxxxxxxxxxxxxxx</w:t>
      </w:r>
      <w:proofErr w:type="spellEnd"/>
      <w:r w:rsidRPr="00335E17">
        <w:rPr>
          <w:rFonts w:ascii="Calibri Light" w:hAnsi="Calibri Light" w:cs="Calibri Light"/>
          <w:sz w:val="22"/>
          <w:szCs w:val="22"/>
        </w:rPr>
        <w:t xml:space="preserve"> </w:t>
      </w:r>
    </w:p>
    <w:p w14:paraId="782404DC" w14:textId="77777777" w:rsidR="003F1502" w:rsidRPr="00335E17" w:rsidRDefault="003F1502" w:rsidP="003F1502">
      <w:pPr>
        <w:jc w:val="both"/>
        <w:rPr>
          <w:rFonts w:ascii="Calibri Light" w:hAnsi="Calibri Light" w:cs="Calibri Light"/>
          <w:sz w:val="22"/>
          <w:szCs w:val="22"/>
        </w:rPr>
      </w:pPr>
      <w:r w:rsidRPr="00335E17">
        <w:rPr>
          <w:rFonts w:ascii="Calibri Light" w:hAnsi="Calibri Light" w:cs="Calibri Light"/>
          <w:sz w:val="22"/>
          <w:szCs w:val="22"/>
        </w:rPr>
        <w:t xml:space="preserve">CUP: </w:t>
      </w:r>
      <w:proofErr w:type="spellStart"/>
      <w:r w:rsidRPr="00335E17">
        <w:rPr>
          <w:rFonts w:ascii="Calibri Light" w:hAnsi="Calibri Light" w:cs="Calibri Light"/>
          <w:sz w:val="22"/>
          <w:szCs w:val="22"/>
        </w:rPr>
        <w:t>xxxxxxxxxxxxxxxxxxx</w:t>
      </w:r>
      <w:proofErr w:type="spellEnd"/>
    </w:p>
    <w:p w14:paraId="18DB51AD" w14:textId="77777777" w:rsidR="003F1502" w:rsidRPr="006600DF" w:rsidRDefault="003F1502" w:rsidP="003F1502">
      <w:pPr>
        <w:jc w:val="both"/>
        <w:rPr>
          <w:rFonts w:ascii="Calibri Light" w:hAnsi="Calibri Light" w:cs="Calibri Light"/>
          <w:sz w:val="22"/>
          <w:szCs w:val="22"/>
        </w:rPr>
      </w:pPr>
      <w:r w:rsidRPr="006600DF">
        <w:rPr>
          <w:rFonts w:ascii="Calibri Light" w:hAnsi="Calibri Light" w:cs="Calibri Light"/>
          <w:sz w:val="22"/>
          <w:szCs w:val="22"/>
        </w:rPr>
        <w:t>•</w:t>
      </w:r>
      <w:r w:rsidRPr="006600DF">
        <w:rPr>
          <w:rFonts w:ascii="Calibri Light" w:hAnsi="Calibri Light" w:cs="Calibri Light"/>
          <w:sz w:val="22"/>
          <w:szCs w:val="22"/>
        </w:rPr>
        <w:tab/>
        <w:t>CPV 63511000-4</w:t>
      </w:r>
      <w:r>
        <w:rPr>
          <w:rFonts w:ascii="Calibri Light" w:hAnsi="Calibri Light" w:cs="Calibri Light"/>
          <w:sz w:val="22"/>
          <w:szCs w:val="22"/>
        </w:rPr>
        <w:t xml:space="preserve"> </w:t>
      </w:r>
      <w:r w:rsidRPr="006600DF">
        <w:rPr>
          <w:rFonts w:ascii="Calibri Light" w:hAnsi="Calibri Light" w:cs="Calibri Light"/>
          <w:sz w:val="22"/>
          <w:szCs w:val="22"/>
        </w:rPr>
        <w:t>Organizzazione di viaggi tutto compreso</w:t>
      </w:r>
    </w:p>
    <w:p w14:paraId="30D926F3" w14:textId="77777777" w:rsidR="003F1502" w:rsidRDefault="003F1502" w:rsidP="003F1502">
      <w:pPr>
        <w:jc w:val="both"/>
        <w:rPr>
          <w:rFonts w:ascii="Calibri Light" w:hAnsi="Calibri Light" w:cs="Calibri Light"/>
          <w:sz w:val="22"/>
          <w:szCs w:val="22"/>
        </w:rPr>
      </w:pPr>
      <w:r w:rsidRPr="006600DF">
        <w:rPr>
          <w:rFonts w:ascii="Calibri Light" w:hAnsi="Calibri Light" w:cs="Calibri Light"/>
          <w:sz w:val="22"/>
          <w:szCs w:val="22"/>
        </w:rPr>
        <w:t>•</w:t>
      </w:r>
      <w:r w:rsidRPr="006600DF">
        <w:rPr>
          <w:rFonts w:ascii="Calibri Light" w:hAnsi="Calibri Light" w:cs="Calibri Light"/>
          <w:sz w:val="22"/>
          <w:szCs w:val="22"/>
        </w:rPr>
        <w:tab/>
        <w:t>CPV 63512000-1</w:t>
      </w:r>
      <w:r>
        <w:rPr>
          <w:rFonts w:ascii="Calibri Light" w:hAnsi="Calibri Light" w:cs="Calibri Light"/>
          <w:sz w:val="22"/>
          <w:szCs w:val="22"/>
        </w:rPr>
        <w:t xml:space="preserve"> </w:t>
      </w:r>
      <w:r w:rsidRPr="006600DF">
        <w:rPr>
          <w:rFonts w:ascii="Calibri Light" w:hAnsi="Calibri Light" w:cs="Calibri Light"/>
          <w:sz w:val="22"/>
          <w:szCs w:val="22"/>
        </w:rPr>
        <w:t>Vendita di biglietti di viaggio e di servizi di viaggio tutto compreso</w:t>
      </w:r>
    </w:p>
    <w:p w14:paraId="3D3C9058" w14:textId="77777777" w:rsidR="004013D4" w:rsidRPr="00335E17" w:rsidRDefault="004013D4" w:rsidP="003F1502">
      <w:pPr>
        <w:jc w:val="both"/>
        <w:rPr>
          <w:rFonts w:ascii="Calibri Light" w:hAnsi="Calibri Light" w:cs="Calibri Light"/>
          <w:sz w:val="22"/>
          <w:szCs w:val="22"/>
        </w:rPr>
      </w:pPr>
    </w:p>
    <w:p w14:paraId="1F8E1166" w14:textId="77777777" w:rsidR="006E3437" w:rsidRDefault="006E3437" w:rsidP="00335E17">
      <w:pPr>
        <w:jc w:val="right"/>
        <w:rPr>
          <w:rFonts w:ascii="Calibri Light" w:hAnsi="Calibri Light" w:cs="Calibri Light"/>
          <w:sz w:val="22"/>
          <w:szCs w:val="22"/>
        </w:rPr>
      </w:pPr>
    </w:p>
    <w:p w14:paraId="5E816FD4" w14:textId="3F17FDC2" w:rsidR="00AE2A45" w:rsidRPr="00F82055" w:rsidRDefault="00761C54" w:rsidP="00F82055">
      <w:pPr>
        <w:pStyle w:val="Paragrafoelenco"/>
        <w:numPr>
          <w:ilvl w:val="0"/>
          <w:numId w:val="23"/>
        </w:numPr>
        <w:jc w:val="both"/>
        <w:rPr>
          <w:rFonts w:ascii="Calibri Light" w:hAnsi="Calibri Light" w:cs="Calibri Light"/>
          <w:b/>
          <w:bCs/>
          <w:sz w:val="22"/>
          <w:szCs w:val="22"/>
        </w:rPr>
      </w:pPr>
      <w:r w:rsidRPr="00F82055">
        <w:rPr>
          <w:rFonts w:ascii="Calibri Light" w:hAnsi="Calibri Light" w:cs="Calibri Light"/>
          <w:b/>
          <w:bCs/>
          <w:sz w:val="22"/>
          <w:szCs w:val="22"/>
        </w:rPr>
        <w:t>OBIETTIVI E FINALITÀ DIDATTICHE</w:t>
      </w:r>
    </w:p>
    <w:p w14:paraId="2CC59DFB" w14:textId="27A0D2F8" w:rsidR="00AE2A45" w:rsidRDefault="00AE2A45" w:rsidP="00AE2A45">
      <w:pPr>
        <w:jc w:val="both"/>
        <w:rPr>
          <w:rFonts w:ascii="Calibri Light" w:hAnsi="Calibri Light" w:cs="Calibri Light"/>
          <w:sz w:val="22"/>
          <w:szCs w:val="22"/>
        </w:rPr>
      </w:pPr>
      <w:r>
        <w:rPr>
          <w:rFonts w:ascii="Calibri Light" w:hAnsi="Calibri Light" w:cs="Calibri Light"/>
          <w:sz w:val="22"/>
          <w:szCs w:val="22"/>
        </w:rPr>
        <w:t>L</w:t>
      </w:r>
      <w:r w:rsidRPr="00AE2A45">
        <w:rPr>
          <w:rFonts w:ascii="Calibri Light" w:hAnsi="Calibri Light" w:cs="Calibri Light"/>
          <w:sz w:val="22"/>
          <w:szCs w:val="22"/>
        </w:rPr>
        <w:t>e visite guidate e i viaggi di istruzione, ivi compresi quelli</w:t>
      </w:r>
      <w:r>
        <w:rPr>
          <w:rFonts w:ascii="Calibri Light" w:hAnsi="Calibri Light" w:cs="Calibri Light"/>
          <w:sz w:val="22"/>
          <w:szCs w:val="22"/>
        </w:rPr>
        <w:t xml:space="preserve"> </w:t>
      </w:r>
      <w:r w:rsidRPr="00AE2A45">
        <w:rPr>
          <w:rFonts w:ascii="Calibri Light" w:hAnsi="Calibri Light" w:cs="Calibri Light"/>
          <w:sz w:val="22"/>
          <w:szCs w:val="22"/>
        </w:rPr>
        <w:t>connessi ad attività sportive, presuppongono, in considerazione delle motivazioni culturali</w:t>
      </w:r>
      <w:r>
        <w:rPr>
          <w:rFonts w:ascii="Calibri Light" w:hAnsi="Calibri Light" w:cs="Calibri Light"/>
          <w:sz w:val="22"/>
          <w:szCs w:val="22"/>
        </w:rPr>
        <w:t xml:space="preserve"> </w:t>
      </w:r>
      <w:r w:rsidRPr="00AE2A45">
        <w:rPr>
          <w:rFonts w:ascii="Calibri Light" w:hAnsi="Calibri Light" w:cs="Calibri Light"/>
          <w:sz w:val="22"/>
          <w:szCs w:val="22"/>
        </w:rPr>
        <w:t>didattiche e professionali che ne costituiscono il fondamento e lo scopo preminente, una</w:t>
      </w:r>
      <w:r>
        <w:rPr>
          <w:rFonts w:ascii="Calibri Light" w:hAnsi="Calibri Light" w:cs="Calibri Light"/>
          <w:sz w:val="22"/>
          <w:szCs w:val="22"/>
        </w:rPr>
        <w:t xml:space="preserve"> </w:t>
      </w:r>
      <w:r w:rsidRPr="00AE2A45">
        <w:rPr>
          <w:rFonts w:ascii="Calibri Light" w:hAnsi="Calibri Light" w:cs="Calibri Light"/>
          <w:sz w:val="22"/>
          <w:szCs w:val="22"/>
        </w:rPr>
        <w:t>precisa, adeguata programmazione didattica e culturale predisposta nelle scuole fin</w:t>
      </w:r>
      <w:r>
        <w:rPr>
          <w:rFonts w:ascii="Calibri Light" w:hAnsi="Calibri Light" w:cs="Calibri Light"/>
          <w:sz w:val="22"/>
          <w:szCs w:val="22"/>
        </w:rPr>
        <w:t xml:space="preserve"> </w:t>
      </w:r>
      <w:r w:rsidRPr="00AE2A45">
        <w:rPr>
          <w:rFonts w:ascii="Calibri Light" w:hAnsi="Calibri Light" w:cs="Calibri Light"/>
          <w:sz w:val="22"/>
          <w:szCs w:val="22"/>
        </w:rPr>
        <w:t>dall'inizio dell'anno scolastico e si configurano come esperienze di apprendimento e di</w:t>
      </w:r>
      <w:r>
        <w:rPr>
          <w:rFonts w:ascii="Calibri Light" w:hAnsi="Calibri Light" w:cs="Calibri Light"/>
          <w:sz w:val="22"/>
          <w:szCs w:val="22"/>
        </w:rPr>
        <w:t xml:space="preserve"> </w:t>
      </w:r>
      <w:r w:rsidRPr="00AE2A45">
        <w:rPr>
          <w:rFonts w:ascii="Calibri Light" w:hAnsi="Calibri Light" w:cs="Calibri Light"/>
          <w:sz w:val="22"/>
          <w:szCs w:val="22"/>
        </w:rPr>
        <w:t>crescita della personalità, rientranti tra le attività integrative della scuola.</w:t>
      </w:r>
      <w:r>
        <w:rPr>
          <w:rFonts w:ascii="Calibri Light" w:hAnsi="Calibri Light" w:cs="Calibri Light"/>
          <w:sz w:val="22"/>
          <w:szCs w:val="22"/>
        </w:rPr>
        <w:t xml:space="preserve"> </w:t>
      </w:r>
      <w:r w:rsidRPr="00AE2A45">
        <w:rPr>
          <w:rFonts w:ascii="Calibri Light" w:hAnsi="Calibri Light" w:cs="Calibri Light"/>
          <w:sz w:val="22"/>
          <w:szCs w:val="22"/>
        </w:rPr>
        <w:t>Tale fase programmatoria rappresenta un momento di particolare impegno dei docenti e</w:t>
      </w:r>
      <w:r>
        <w:rPr>
          <w:rFonts w:ascii="Calibri Light" w:hAnsi="Calibri Light" w:cs="Calibri Light"/>
          <w:sz w:val="22"/>
          <w:szCs w:val="22"/>
        </w:rPr>
        <w:t xml:space="preserve"> </w:t>
      </w:r>
      <w:r w:rsidRPr="00AE2A45">
        <w:rPr>
          <w:rFonts w:ascii="Calibri Light" w:hAnsi="Calibri Light" w:cs="Calibri Light"/>
          <w:sz w:val="22"/>
          <w:szCs w:val="22"/>
        </w:rPr>
        <w:t>degli organi collegiali ad essa preposti e si basa su progetti articolati e coerenti che</w:t>
      </w:r>
      <w:r>
        <w:rPr>
          <w:rFonts w:ascii="Calibri Light" w:hAnsi="Calibri Light" w:cs="Calibri Light"/>
          <w:sz w:val="22"/>
          <w:szCs w:val="22"/>
        </w:rPr>
        <w:t xml:space="preserve"> </w:t>
      </w:r>
      <w:r w:rsidRPr="00AE2A45">
        <w:rPr>
          <w:rFonts w:ascii="Calibri Light" w:hAnsi="Calibri Light" w:cs="Calibri Light"/>
          <w:sz w:val="22"/>
          <w:szCs w:val="22"/>
        </w:rPr>
        <w:t>consentono, per ciò stesso, di qualificare dette iniziative come vere e proprie attività</w:t>
      </w:r>
      <w:r>
        <w:rPr>
          <w:rFonts w:ascii="Calibri Light" w:hAnsi="Calibri Light" w:cs="Calibri Light"/>
          <w:sz w:val="22"/>
          <w:szCs w:val="22"/>
        </w:rPr>
        <w:t xml:space="preserve"> </w:t>
      </w:r>
      <w:r w:rsidRPr="00AE2A45">
        <w:rPr>
          <w:rFonts w:ascii="Calibri Light" w:hAnsi="Calibri Light" w:cs="Calibri Light"/>
          <w:sz w:val="22"/>
          <w:szCs w:val="22"/>
        </w:rPr>
        <w:t>complementari della scuola e non come semplici occasioni di evasione.</w:t>
      </w:r>
    </w:p>
    <w:p w14:paraId="0E6D027E" w14:textId="77777777" w:rsidR="00D54D15" w:rsidRDefault="00D54D15" w:rsidP="00AE2A45">
      <w:pPr>
        <w:jc w:val="both"/>
        <w:rPr>
          <w:rFonts w:ascii="Calibri Light" w:hAnsi="Calibri Light" w:cs="Calibri Light"/>
          <w:sz w:val="22"/>
          <w:szCs w:val="22"/>
        </w:rPr>
      </w:pPr>
    </w:p>
    <w:p w14:paraId="70EF253B" w14:textId="39FD5B5A" w:rsidR="00D54D15" w:rsidRDefault="00D54D15" w:rsidP="00AE2A45">
      <w:pPr>
        <w:jc w:val="both"/>
        <w:rPr>
          <w:rFonts w:ascii="Calibri Light" w:hAnsi="Calibri Light" w:cs="Calibri Light"/>
          <w:sz w:val="22"/>
          <w:szCs w:val="22"/>
        </w:rPr>
      </w:pPr>
      <w:r>
        <w:rPr>
          <w:rFonts w:ascii="Calibri Light" w:hAnsi="Calibri Light" w:cs="Calibri Light"/>
          <w:sz w:val="22"/>
          <w:szCs w:val="22"/>
        </w:rPr>
        <w:t>A tal proposito</w:t>
      </w:r>
      <w:r w:rsidR="00182040">
        <w:rPr>
          <w:rFonts w:ascii="Calibri Light" w:hAnsi="Calibri Light" w:cs="Calibri Light"/>
          <w:sz w:val="22"/>
          <w:szCs w:val="22"/>
        </w:rPr>
        <w:t xml:space="preserve">, </w:t>
      </w:r>
      <w:r w:rsidR="00182040" w:rsidRPr="00182040">
        <w:rPr>
          <w:rFonts w:ascii="Calibri Light" w:hAnsi="Calibri Light" w:cs="Calibri Light"/>
          <w:sz w:val="22"/>
          <w:szCs w:val="22"/>
        </w:rPr>
        <w:t>ai sensi dell'art. 6 del D.P.R. 31 maggio 1974, n. 416</w:t>
      </w:r>
      <w:r w:rsidR="00F82055">
        <w:rPr>
          <w:rFonts w:ascii="Calibri Light" w:hAnsi="Calibri Light" w:cs="Calibri Light"/>
          <w:sz w:val="22"/>
          <w:szCs w:val="22"/>
        </w:rPr>
        <w:t>,</w:t>
      </w:r>
      <w:r>
        <w:rPr>
          <w:rFonts w:ascii="Calibri Light" w:hAnsi="Calibri Light" w:cs="Calibri Light"/>
          <w:sz w:val="22"/>
          <w:szCs w:val="22"/>
        </w:rPr>
        <w:t xml:space="preserve"> con delibere degli OO.CC. assunte dal </w:t>
      </w:r>
      <w:proofErr w:type="spellStart"/>
      <w:r>
        <w:rPr>
          <w:rFonts w:ascii="Calibri Light" w:hAnsi="Calibri Light" w:cs="Calibri Light"/>
          <w:sz w:val="22"/>
          <w:szCs w:val="22"/>
        </w:rPr>
        <w:t>C</w:t>
      </w:r>
      <w:r w:rsidRPr="00F82055">
        <w:rPr>
          <w:rFonts w:ascii="Calibri Light" w:hAnsi="Calibri Light" w:cs="Calibri Light"/>
          <w:sz w:val="22"/>
          <w:szCs w:val="22"/>
          <w:highlight w:val="yellow"/>
        </w:rPr>
        <w:t>.d.D.</w:t>
      </w:r>
      <w:proofErr w:type="spellEnd"/>
      <w:r w:rsidRPr="00F82055">
        <w:rPr>
          <w:rFonts w:ascii="Calibri Light" w:hAnsi="Calibri Light" w:cs="Calibri Light"/>
          <w:sz w:val="22"/>
          <w:szCs w:val="22"/>
          <w:highlight w:val="yellow"/>
        </w:rPr>
        <w:t xml:space="preserve"> del </w:t>
      </w:r>
      <w:proofErr w:type="spellStart"/>
      <w:r w:rsidRPr="00F82055">
        <w:rPr>
          <w:rFonts w:ascii="Calibri Light" w:hAnsi="Calibri Light" w:cs="Calibri Light"/>
          <w:sz w:val="22"/>
          <w:szCs w:val="22"/>
          <w:highlight w:val="yellow"/>
        </w:rPr>
        <w:t>xxxxxxxx</w:t>
      </w:r>
      <w:proofErr w:type="spellEnd"/>
      <w:r w:rsidRPr="00F82055">
        <w:rPr>
          <w:rFonts w:ascii="Calibri Light" w:hAnsi="Calibri Light" w:cs="Calibri Light"/>
          <w:sz w:val="22"/>
          <w:szCs w:val="22"/>
          <w:highlight w:val="yellow"/>
        </w:rPr>
        <w:t xml:space="preserve"> verbale n. </w:t>
      </w:r>
      <w:proofErr w:type="spellStart"/>
      <w:r w:rsidRPr="00F82055">
        <w:rPr>
          <w:rFonts w:ascii="Calibri Light" w:hAnsi="Calibri Light" w:cs="Calibri Light"/>
          <w:sz w:val="22"/>
          <w:szCs w:val="22"/>
          <w:highlight w:val="yellow"/>
        </w:rPr>
        <w:t>xxxxx</w:t>
      </w:r>
      <w:proofErr w:type="spellEnd"/>
      <w:r w:rsidRPr="00F82055">
        <w:rPr>
          <w:rFonts w:ascii="Calibri Light" w:hAnsi="Calibri Light" w:cs="Calibri Light"/>
          <w:sz w:val="22"/>
          <w:szCs w:val="22"/>
          <w:highlight w:val="yellow"/>
        </w:rPr>
        <w:t xml:space="preserve"> e C.d.I. del </w:t>
      </w:r>
      <w:proofErr w:type="spellStart"/>
      <w:r w:rsidRPr="00F82055">
        <w:rPr>
          <w:rFonts w:ascii="Calibri Light" w:hAnsi="Calibri Light" w:cs="Calibri Light"/>
          <w:sz w:val="22"/>
          <w:szCs w:val="22"/>
          <w:highlight w:val="yellow"/>
        </w:rPr>
        <w:t>xxxxxxx</w:t>
      </w:r>
      <w:proofErr w:type="spellEnd"/>
      <w:r w:rsidR="00DD1FB6" w:rsidRPr="00F82055">
        <w:rPr>
          <w:rFonts w:ascii="Calibri Light" w:hAnsi="Calibri Light" w:cs="Calibri Light"/>
          <w:sz w:val="22"/>
          <w:szCs w:val="22"/>
          <w:highlight w:val="yellow"/>
        </w:rPr>
        <w:t xml:space="preserve"> verbale n. </w:t>
      </w:r>
      <w:proofErr w:type="spellStart"/>
      <w:r w:rsidR="00DD1FB6" w:rsidRPr="00F82055">
        <w:rPr>
          <w:rFonts w:ascii="Calibri Light" w:hAnsi="Calibri Light" w:cs="Calibri Light"/>
          <w:sz w:val="22"/>
          <w:szCs w:val="22"/>
          <w:highlight w:val="yellow"/>
        </w:rPr>
        <w:t>xxxxxxx</w:t>
      </w:r>
      <w:proofErr w:type="spellEnd"/>
      <w:r w:rsidR="00DD1FB6" w:rsidRPr="00F82055">
        <w:rPr>
          <w:rFonts w:ascii="Calibri Light" w:hAnsi="Calibri Light" w:cs="Calibri Light"/>
          <w:sz w:val="22"/>
          <w:szCs w:val="22"/>
          <w:highlight w:val="yellow"/>
        </w:rPr>
        <w:t>,</w:t>
      </w:r>
      <w:r w:rsidR="00DD1FB6">
        <w:rPr>
          <w:rFonts w:ascii="Calibri Light" w:hAnsi="Calibri Light" w:cs="Calibri Light"/>
          <w:sz w:val="22"/>
          <w:szCs w:val="22"/>
        </w:rPr>
        <w:t xml:space="preserve"> sono state programmate i </w:t>
      </w:r>
      <w:r w:rsidR="00DD1FB6" w:rsidRPr="00DD1FB6">
        <w:rPr>
          <w:rFonts w:ascii="Calibri Light" w:hAnsi="Calibri Light" w:cs="Calibri Light"/>
          <w:sz w:val="22"/>
          <w:szCs w:val="22"/>
        </w:rPr>
        <w:t>viaggi d'istruzione</w:t>
      </w:r>
      <w:r w:rsidR="00DD1FB6">
        <w:rPr>
          <w:rFonts w:ascii="Calibri Light" w:hAnsi="Calibri Light" w:cs="Calibri Light"/>
          <w:sz w:val="22"/>
          <w:szCs w:val="22"/>
        </w:rPr>
        <w:t xml:space="preserve"> ad </w:t>
      </w:r>
      <w:r w:rsidR="00DD1FB6" w:rsidRPr="00DD1FB6">
        <w:rPr>
          <w:rFonts w:ascii="Calibri Light" w:hAnsi="Calibri Light" w:cs="Calibri Light"/>
          <w:sz w:val="22"/>
          <w:szCs w:val="22"/>
        </w:rPr>
        <w:t>integrazione culturale</w:t>
      </w:r>
      <w:r w:rsidR="00DD1FB6">
        <w:rPr>
          <w:rFonts w:ascii="Calibri Light" w:hAnsi="Calibri Light" w:cs="Calibri Light"/>
          <w:sz w:val="22"/>
          <w:szCs w:val="22"/>
        </w:rPr>
        <w:t xml:space="preserve"> sia entro il territorio nazionale, con </w:t>
      </w:r>
      <w:r w:rsidR="00DD1FB6" w:rsidRPr="00DD1FB6">
        <w:rPr>
          <w:rFonts w:ascii="Calibri Light" w:hAnsi="Calibri Light" w:cs="Calibri Light"/>
          <w:sz w:val="22"/>
          <w:szCs w:val="22"/>
        </w:rPr>
        <w:t>l'esigenza di promuovere negli alunni una migliore conoscenza del loro paese nei suoi aspetti paesaggistici, monumentali, culturali e folcloristici</w:t>
      </w:r>
      <w:r w:rsidR="00DD1FB6">
        <w:rPr>
          <w:rFonts w:ascii="Calibri Light" w:hAnsi="Calibri Light" w:cs="Calibri Light"/>
          <w:sz w:val="22"/>
          <w:szCs w:val="22"/>
        </w:rPr>
        <w:t xml:space="preserve">, favorendo </w:t>
      </w:r>
      <w:r w:rsidR="00DD1FB6" w:rsidRPr="00DD1FB6">
        <w:rPr>
          <w:rFonts w:ascii="Calibri Light" w:hAnsi="Calibri Light" w:cs="Calibri Light"/>
          <w:sz w:val="22"/>
          <w:szCs w:val="22"/>
        </w:rPr>
        <w:t xml:space="preserve">la partecipazione a manifestazioni culturali varie, ovvero a concorsi che comportino lo spostamento in sede diversa da quella dove </w:t>
      </w:r>
      <w:r w:rsidR="00DD1FB6">
        <w:rPr>
          <w:rFonts w:ascii="Calibri Light" w:hAnsi="Calibri Light" w:cs="Calibri Light"/>
          <w:sz w:val="22"/>
          <w:szCs w:val="22"/>
        </w:rPr>
        <w:t>è</w:t>
      </w:r>
      <w:r w:rsidR="00DD1FB6" w:rsidRPr="00DD1FB6">
        <w:rPr>
          <w:rFonts w:ascii="Calibri Light" w:hAnsi="Calibri Light" w:cs="Calibri Light"/>
          <w:sz w:val="22"/>
          <w:szCs w:val="22"/>
        </w:rPr>
        <w:t xml:space="preserve"> ubicata la scuola</w:t>
      </w:r>
      <w:r w:rsidR="00DD1FB6">
        <w:rPr>
          <w:rFonts w:ascii="Calibri Light" w:hAnsi="Calibri Light" w:cs="Calibri Light"/>
          <w:sz w:val="22"/>
          <w:szCs w:val="22"/>
        </w:rPr>
        <w:t xml:space="preserve">, sia in territori europei </w:t>
      </w:r>
      <w:r w:rsidR="00DD1FB6" w:rsidRPr="00DD1FB6">
        <w:rPr>
          <w:rFonts w:ascii="Calibri Light" w:hAnsi="Calibri Light" w:cs="Calibri Light"/>
          <w:sz w:val="22"/>
          <w:szCs w:val="22"/>
          <w:highlight w:val="yellow"/>
        </w:rPr>
        <w:t>(ex</w:t>
      </w:r>
      <w:r w:rsidR="00F82055">
        <w:rPr>
          <w:rFonts w:ascii="Calibri Light" w:hAnsi="Calibri Light" w:cs="Calibri Light"/>
          <w:sz w:val="22"/>
          <w:szCs w:val="22"/>
          <w:highlight w:val="yellow"/>
        </w:rPr>
        <w:t xml:space="preserve"> </w:t>
      </w:r>
      <w:r w:rsidR="00DD1FB6" w:rsidRPr="00DD1FB6">
        <w:rPr>
          <w:rFonts w:ascii="Calibri Light" w:hAnsi="Calibri Light" w:cs="Calibri Light"/>
          <w:sz w:val="22"/>
          <w:szCs w:val="22"/>
          <w:highlight w:val="yellow"/>
        </w:rPr>
        <w:t>tra UE….</w:t>
      </w:r>
      <w:proofErr w:type="spellStart"/>
      <w:r w:rsidR="00DD1FB6" w:rsidRPr="00DD1FB6">
        <w:rPr>
          <w:rFonts w:ascii="Calibri Light" w:hAnsi="Calibri Light" w:cs="Calibri Light"/>
          <w:sz w:val="22"/>
          <w:szCs w:val="22"/>
          <w:highlight w:val="yellow"/>
        </w:rPr>
        <w:t>xxxx</w:t>
      </w:r>
      <w:proofErr w:type="spellEnd"/>
      <w:r w:rsidR="00DD1FB6" w:rsidRPr="00DD1FB6">
        <w:rPr>
          <w:rFonts w:ascii="Calibri Light" w:hAnsi="Calibri Light" w:cs="Calibri Light"/>
          <w:sz w:val="22"/>
          <w:szCs w:val="22"/>
          <w:highlight w:val="yellow"/>
        </w:rPr>
        <w:t>)</w:t>
      </w:r>
      <w:r w:rsidR="00DD1FB6">
        <w:rPr>
          <w:rFonts w:ascii="Calibri Light" w:hAnsi="Calibri Light" w:cs="Calibri Light"/>
          <w:sz w:val="22"/>
          <w:szCs w:val="22"/>
        </w:rPr>
        <w:t xml:space="preserve"> al fine di poter far acquisire ai partecipanti quella </w:t>
      </w:r>
      <w:r w:rsidR="00182040">
        <w:rPr>
          <w:rFonts w:ascii="Calibri Light" w:hAnsi="Calibri Light" w:cs="Calibri Light"/>
          <w:sz w:val="22"/>
          <w:szCs w:val="22"/>
        </w:rPr>
        <w:t xml:space="preserve">importantissima </w:t>
      </w:r>
      <w:r w:rsidR="00DD1FB6" w:rsidRPr="00DD1FB6">
        <w:rPr>
          <w:rFonts w:ascii="Calibri Light" w:hAnsi="Calibri Light" w:cs="Calibri Light"/>
          <w:sz w:val="22"/>
          <w:szCs w:val="22"/>
        </w:rPr>
        <w:t xml:space="preserve">constatazione della realtà sociale, economica, tecnologica, artistica di un altro paese, </w:t>
      </w:r>
      <w:r w:rsidR="00182040">
        <w:rPr>
          <w:rFonts w:ascii="Calibri Light" w:hAnsi="Calibri Light" w:cs="Calibri Light"/>
          <w:sz w:val="22"/>
          <w:szCs w:val="22"/>
        </w:rPr>
        <w:t xml:space="preserve">nonché per favorire l’inclusione tra tutti i partecipanti in uno spirito collaborativo di tutoring tra loro. </w:t>
      </w:r>
    </w:p>
    <w:p w14:paraId="69E9B75F" w14:textId="77777777" w:rsidR="00AE2A45" w:rsidRDefault="00AE2A45" w:rsidP="00AE2A45">
      <w:pPr>
        <w:jc w:val="both"/>
        <w:rPr>
          <w:rFonts w:ascii="Calibri Light" w:hAnsi="Calibri Light" w:cs="Calibri Light"/>
          <w:sz w:val="22"/>
          <w:szCs w:val="22"/>
        </w:rPr>
      </w:pPr>
    </w:p>
    <w:p w14:paraId="55CC4BA3" w14:textId="2E02FDCA" w:rsidR="00AE2A45" w:rsidRPr="00AE2A45" w:rsidRDefault="00AE2A45" w:rsidP="00AE2A45">
      <w:pPr>
        <w:jc w:val="both"/>
        <w:rPr>
          <w:rFonts w:ascii="Calibri Light" w:hAnsi="Calibri Light" w:cs="Calibri Light"/>
          <w:sz w:val="22"/>
          <w:szCs w:val="22"/>
        </w:rPr>
      </w:pPr>
      <w:r w:rsidRPr="00AE2A45">
        <w:rPr>
          <w:rFonts w:ascii="Calibri Light" w:hAnsi="Calibri Light" w:cs="Calibri Light"/>
          <w:sz w:val="22"/>
          <w:szCs w:val="22"/>
        </w:rPr>
        <w:t xml:space="preserve">La caratteristica comune delle iniziative didattico-culturali in argomento </w:t>
      </w:r>
      <w:r w:rsidR="00F82055">
        <w:rPr>
          <w:rFonts w:ascii="Calibri Light" w:hAnsi="Calibri Light" w:cs="Calibri Light"/>
          <w:sz w:val="22"/>
          <w:szCs w:val="22"/>
        </w:rPr>
        <w:t>è</w:t>
      </w:r>
      <w:r w:rsidR="00F82055" w:rsidRPr="00AE2A45">
        <w:rPr>
          <w:rFonts w:ascii="Calibri Light" w:hAnsi="Calibri Light" w:cs="Calibri Light"/>
          <w:sz w:val="22"/>
          <w:szCs w:val="22"/>
        </w:rPr>
        <w:t>, dunque,</w:t>
      </w:r>
      <w:r w:rsidRPr="00AE2A45">
        <w:rPr>
          <w:rFonts w:ascii="Calibri Light" w:hAnsi="Calibri Light" w:cs="Calibri Light"/>
          <w:sz w:val="22"/>
          <w:szCs w:val="22"/>
        </w:rPr>
        <w:t xml:space="preserve"> la</w:t>
      </w:r>
      <w:r>
        <w:rPr>
          <w:rFonts w:ascii="Calibri Light" w:hAnsi="Calibri Light" w:cs="Calibri Light"/>
          <w:sz w:val="22"/>
          <w:szCs w:val="22"/>
        </w:rPr>
        <w:t xml:space="preserve"> </w:t>
      </w:r>
      <w:r w:rsidRPr="00AE2A45">
        <w:rPr>
          <w:rFonts w:ascii="Calibri Light" w:hAnsi="Calibri Light" w:cs="Calibri Light"/>
          <w:sz w:val="22"/>
          <w:szCs w:val="22"/>
        </w:rPr>
        <w:t>finalità di integrazione della normale attività della scuola o sul piano della formazione</w:t>
      </w:r>
      <w:r>
        <w:rPr>
          <w:rFonts w:ascii="Calibri Light" w:hAnsi="Calibri Light" w:cs="Calibri Light"/>
          <w:sz w:val="22"/>
          <w:szCs w:val="22"/>
        </w:rPr>
        <w:t xml:space="preserve"> </w:t>
      </w:r>
      <w:r w:rsidRPr="00AE2A45">
        <w:rPr>
          <w:rFonts w:ascii="Calibri Light" w:hAnsi="Calibri Light" w:cs="Calibri Light"/>
          <w:sz w:val="22"/>
          <w:szCs w:val="22"/>
        </w:rPr>
        <w:t>generale della personalità degli alunni o sul piano del complemento delle preparazioni</w:t>
      </w:r>
      <w:r>
        <w:rPr>
          <w:rFonts w:ascii="Calibri Light" w:hAnsi="Calibri Light" w:cs="Calibri Light"/>
          <w:sz w:val="22"/>
          <w:szCs w:val="22"/>
        </w:rPr>
        <w:t xml:space="preserve"> </w:t>
      </w:r>
      <w:r w:rsidRPr="00AE2A45">
        <w:rPr>
          <w:rFonts w:ascii="Calibri Light" w:hAnsi="Calibri Light" w:cs="Calibri Light"/>
          <w:sz w:val="22"/>
          <w:szCs w:val="22"/>
        </w:rPr>
        <w:t xml:space="preserve">specifiche in vista del futuro ingresso nel mondo del lavoro. </w:t>
      </w:r>
    </w:p>
    <w:p w14:paraId="3AFB6B63" w14:textId="2D94526C" w:rsidR="00AE2A45" w:rsidRDefault="00AE2A45" w:rsidP="00AE2A45">
      <w:pPr>
        <w:jc w:val="both"/>
        <w:rPr>
          <w:rFonts w:ascii="Calibri Light" w:hAnsi="Calibri Light" w:cs="Calibri Light"/>
          <w:sz w:val="22"/>
          <w:szCs w:val="22"/>
        </w:rPr>
      </w:pPr>
      <w:r w:rsidRPr="00AE2A45">
        <w:rPr>
          <w:rFonts w:ascii="Calibri Light" w:hAnsi="Calibri Light" w:cs="Calibri Light"/>
          <w:sz w:val="22"/>
          <w:szCs w:val="22"/>
        </w:rPr>
        <w:t>Ai fini del conseguimento degli obiettivi formativi che i viaggi devono prefiggersi -obiettivi</w:t>
      </w:r>
      <w:r>
        <w:rPr>
          <w:rFonts w:ascii="Calibri Light" w:hAnsi="Calibri Light" w:cs="Calibri Light"/>
          <w:sz w:val="22"/>
          <w:szCs w:val="22"/>
        </w:rPr>
        <w:t xml:space="preserve"> </w:t>
      </w:r>
      <w:r w:rsidRPr="00AE2A45">
        <w:rPr>
          <w:rFonts w:ascii="Calibri Light" w:hAnsi="Calibri Light" w:cs="Calibri Light"/>
          <w:sz w:val="22"/>
          <w:szCs w:val="22"/>
        </w:rPr>
        <w:t>consistenti, per l'appunto, nell'arricchimento culturale e professionale degli studenti che vi</w:t>
      </w:r>
      <w:r>
        <w:rPr>
          <w:rFonts w:ascii="Calibri Light" w:hAnsi="Calibri Light" w:cs="Calibri Light"/>
          <w:sz w:val="22"/>
          <w:szCs w:val="22"/>
        </w:rPr>
        <w:t xml:space="preserve"> </w:t>
      </w:r>
      <w:r w:rsidRPr="00AE2A45">
        <w:rPr>
          <w:rFonts w:ascii="Calibri Light" w:hAnsi="Calibri Light" w:cs="Calibri Light"/>
          <w:sz w:val="22"/>
          <w:szCs w:val="22"/>
        </w:rPr>
        <w:t>partecipano é necessario che gli alunni medesimi siano preventivamente forniti di tutti gli</w:t>
      </w:r>
      <w:r>
        <w:rPr>
          <w:rFonts w:ascii="Calibri Light" w:hAnsi="Calibri Light" w:cs="Calibri Light"/>
          <w:sz w:val="22"/>
          <w:szCs w:val="22"/>
        </w:rPr>
        <w:t xml:space="preserve"> </w:t>
      </w:r>
      <w:r w:rsidRPr="00AE2A45">
        <w:rPr>
          <w:rFonts w:ascii="Calibri Light" w:hAnsi="Calibri Light" w:cs="Calibri Light"/>
          <w:sz w:val="22"/>
          <w:szCs w:val="22"/>
        </w:rPr>
        <w:t>elementi conoscitivi e didattici idonei a documentarli sul contenuto delle iniziative stesse.</w:t>
      </w:r>
    </w:p>
    <w:p w14:paraId="7F03B655" w14:textId="14A94AB5" w:rsidR="00AE2A45" w:rsidRPr="00AE2A45" w:rsidRDefault="00AE2A45" w:rsidP="00AE2A45">
      <w:pPr>
        <w:jc w:val="both"/>
        <w:rPr>
          <w:rFonts w:ascii="Calibri Light" w:hAnsi="Calibri Light" w:cs="Calibri Light"/>
          <w:sz w:val="22"/>
          <w:szCs w:val="22"/>
        </w:rPr>
      </w:pPr>
      <w:r>
        <w:rPr>
          <w:rFonts w:ascii="Calibri Light" w:hAnsi="Calibri Light" w:cs="Calibri Light"/>
          <w:sz w:val="22"/>
          <w:szCs w:val="22"/>
        </w:rPr>
        <w:t>I</w:t>
      </w:r>
      <w:r w:rsidRPr="00AE2A45">
        <w:rPr>
          <w:rFonts w:ascii="Calibri Light" w:hAnsi="Calibri Light" w:cs="Calibri Light"/>
          <w:sz w:val="22"/>
          <w:szCs w:val="22"/>
        </w:rPr>
        <w:t xml:space="preserve"> viaggi devono essere funzionali agli obiettivi cognitivi, culturali e</w:t>
      </w:r>
      <w:r>
        <w:rPr>
          <w:rFonts w:ascii="Calibri Light" w:hAnsi="Calibri Light" w:cs="Calibri Light"/>
          <w:sz w:val="22"/>
          <w:szCs w:val="22"/>
        </w:rPr>
        <w:t xml:space="preserve"> </w:t>
      </w:r>
      <w:r w:rsidRPr="00AE2A45">
        <w:rPr>
          <w:rFonts w:ascii="Calibri Light" w:hAnsi="Calibri Light" w:cs="Calibri Light"/>
          <w:sz w:val="22"/>
          <w:szCs w:val="22"/>
        </w:rPr>
        <w:t>didattici peculiari a ciascun tipo di scuola e di indirizzo di studi.</w:t>
      </w:r>
    </w:p>
    <w:p w14:paraId="3B1B9B25" w14:textId="3BB7DF6D" w:rsidR="00AE2A45" w:rsidRDefault="00AE2A45" w:rsidP="00AE2A45">
      <w:pPr>
        <w:jc w:val="both"/>
        <w:rPr>
          <w:rFonts w:ascii="Calibri Light" w:hAnsi="Calibri Light" w:cs="Calibri Light"/>
          <w:sz w:val="22"/>
          <w:szCs w:val="22"/>
        </w:rPr>
      </w:pPr>
      <w:r w:rsidRPr="00AE2A45">
        <w:rPr>
          <w:rFonts w:ascii="Calibri Light" w:hAnsi="Calibri Light" w:cs="Calibri Light"/>
          <w:sz w:val="22"/>
          <w:szCs w:val="22"/>
        </w:rPr>
        <w:lastRenderedPageBreak/>
        <w:t>A questo punto, non si può fare a meno di evidenziare come occorra favorire, nella</w:t>
      </w:r>
      <w:r>
        <w:rPr>
          <w:rFonts w:ascii="Calibri Light" w:hAnsi="Calibri Light" w:cs="Calibri Light"/>
          <w:sz w:val="22"/>
          <w:szCs w:val="22"/>
        </w:rPr>
        <w:t xml:space="preserve"> </w:t>
      </w:r>
      <w:r w:rsidRPr="00AE2A45">
        <w:rPr>
          <w:rFonts w:ascii="Calibri Light" w:hAnsi="Calibri Light" w:cs="Calibri Light"/>
          <w:sz w:val="22"/>
          <w:szCs w:val="22"/>
        </w:rPr>
        <w:t>realizzazione delle iniziative in oggetto, quel complesso rapporto tra scuola e ambiente</w:t>
      </w:r>
      <w:r>
        <w:rPr>
          <w:rFonts w:ascii="Calibri Light" w:hAnsi="Calibri Light" w:cs="Calibri Light"/>
          <w:sz w:val="22"/>
          <w:szCs w:val="22"/>
        </w:rPr>
        <w:t xml:space="preserve"> </w:t>
      </w:r>
      <w:r w:rsidRPr="00AE2A45">
        <w:rPr>
          <w:rFonts w:ascii="Calibri Light" w:hAnsi="Calibri Light" w:cs="Calibri Light"/>
          <w:sz w:val="22"/>
          <w:szCs w:val="22"/>
        </w:rPr>
        <w:t>extrascolastico, manifestatosi sempre più tangibile in questi ultimi tempi, assegnando così</w:t>
      </w:r>
      <w:r>
        <w:rPr>
          <w:rFonts w:ascii="Calibri Light" w:hAnsi="Calibri Light" w:cs="Calibri Light"/>
          <w:sz w:val="22"/>
          <w:szCs w:val="22"/>
        </w:rPr>
        <w:t xml:space="preserve"> </w:t>
      </w:r>
      <w:r w:rsidRPr="00AE2A45">
        <w:rPr>
          <w:rFonts w:ascii="Calibri Light" w:hAnsi="Calibri Light" w:cs="Calibri Light"/>
          <w:sz w:val="22"/>
          <w:szCs w:val="22"/>
        </w:rPr>
        <w:t>un ruolo sempre più attivo e dinamico alla scuola, che viene pertanto rivitalizzata</w:t>
      </w:r>
      <w:r>
        <w:rPr>
          <w:rFonts w:ascii="Calibri Light" w:hAnsi="Calibri Light" w:cs="Calibri Light"/>
          <w:sz w:val="22"/>
          <w:szCs w:val="22"/>
        </w:rPr>
        <w:t xml:space="preserve"> </w:t>
      </w:r>
      <w:r w:rsidRPr="00AE2A45">
        <w:rPr>
          <w:rFonts w:ascii="Calibri Light" w:hAnsi="Calibri Light" w:cs="Calibri Light"/>
          <w:sz w:val="22"/>
          <w:szCs w:val="22"/>
        </w:rPr>
        <w:t>qualitativamente da nuovi motivi di riflessione, in vista del nuovo assetto comunitario</w:t>
      </w:r>
      <w:r>
        <w:rPr>
          <w:rFonts w:ascii="Calibri Light" w:hAnsi="Calibri Light" w:cs="Calibri Light"/>
          <w:sz w:val="22"/>
          <w:szCs w:val="22"/>
        </w:rPr>
        <w:t xml:space="preserve"> </w:t>
      </w:r>
      <w:r w:rsidRPr="00AE2A45">
        <w:rPr>
          <w:rFonts w:ascii="Calibri Light" w:hAnsi="Calibri Light" w:cs="Calibri Light"/>
          <w:sz w:val="22"/>
          <w:szCs w:val="22"/>
        </w:rPr>
        <w:t>europeo.</w:t>
      </w:r>
      <w:r>
        <w:rPr>
          <w:rFonts w:ascii="Calibri Light" w:hAnsi="Calibri Light" w:cs="Calibri Light"/>
          <w:sz w:val="22"/>
          <w:szCs w:val="22"/>
        </w:rPr>
        <w:t xml:space="preserve"> </w:t>
      </w:r>
      <w:r w:rsidRPr="00AE2A45">
        <w:rPr>
          <w:rFonts w:ascii="Calibri Light" w:hAnsi="Calibri Light" w:cs="Calibri Light"/>
          <w:sz w:val="22"/>
          <w:szCs w:val="22"/>
        </w:rPr>
        <w:t>Il contatto sempre più immediato dell'uomo con l'ambiente consente infatti di acquisire una</w:t>
      </w:r>
      <w:r>
        <w:rPr>
          <w:rFonts w:ascii="Calibri Light" w:hAnsi="Calibri Light" w:cs="Calibri Light"/>
          <w:sz w:val="22"/>
          <w:szCs w:val="22"/>
        </w:rPr>
        <w:t xml:space="preserve"> </w:t>
      </w:r>
      <w:r w:rsidRPr="00AE2A45">
        <w:rPr>
          <w:rFonts w:ascii="Calibri Light" w:hAnsi="Calibri Light" w:cs="Calibri Light"/>
          <w:sz w:val="22"/>
          <w:szCs w:val="22"/>
        </w:rPr>
        <w:t>maturità più ampia e, segnatamente, una educazione ecologica che stimola ad una</w:t>
      </w:r>
      <w:r>
        <w:rPr>
          <w:rFonts w:ascii="Calibri Light" w:hAnsi="Calibri Light" w:cs="Calibri Light"/>
          <w:sz w:val="22"/>
          <w:szCs w:val="22"/>
        </w:rPr>
        <w:t xml:space="preserve"> </w:t>
      </w:r>
      <w:r w:rsidRPr="00AE2A45">
        <w:rPr>
          <w:rFonts w:ascii="Calibri Light" w:hAnsi="Calibri Light" w:cs="Calibri Light"/>
          <w:sz w:val="22"/>
          <w:szCs w:val="22"/>
        </w:rPr>
        <w:t>considerazione più profonda dei valori della vita nei suoi aspetti culturali naturali e storici.</w:t>
      </w:r>
    </w:p>
    <w:p w14:paraId="12838A54" w14:textId="77777777" w:rsidR="00F82055" w:rsidRDefault="00F82055" w:rsidP="00AE2A45">
      <w:pPr>
        <w:jc w:val="both"/>
        <w:rPr>
          <w:rFonts w:ascii="Calibri Light" w:hAnsi="Calibri Light" w:cs="Calibri Light"/>
          <w:sz w:val="22"/>
          <w:szCs w:val="22"/>
        </w:rPr>
      </w:pPr>
    </w:p>
    <w:p w14:paraId="5380DCFE" w14:textId="6019CD26" w:rsidR="00F82055" w:rsidRDefault="00061F05" w:rsidP="00F82055">
      <w:pPr>
        <w:pStyle w:val="Paragrafoelenco"/>
        <w:numPr>
          <w:ilvl w:val="0"/>
          <w:numId w:val="23"/>
        </w:numPr>
        <w:jc w:val="both"/>
        <w:rPr>
          <w:rFonts w:ascii="Calibri Light" w:hAnsi="Calibri Light" w:cs="Calibri Light"/>
          <w:b/>
          <w:bCs/>
          <w:sz w:val="22"/>
          <w:szCs w:val="22"/>
        </w:rPr>
      </w:pPr>
      <w:r>
        <w:rPr>
          <w:rFonts w:ascii="Calibri Light" w:hAnsi="Calibri Light" w:cs="Calibri Light"/>
          <w:b/>
          <w:bCs/>
          <w:sz w:val="22"/>
          <w:szCs w:val="22"/>
        </w:rPr>
        <w:t xml:space="preserve">Servizi Generali dei </w:t>
      </w:r>
      <w:r w:rsidR="00761C54" w:rsidRPr="00F82055">
        <w:rPr>
          <w:rFonts w:ascii="Calibri Light" w:hAnsi="Calibri Light" w:cs="Calibri Light"/>
          <w:b/>
          <w:bCs/>
          <w:sz w:val="22"/>
          <w:szCs w:val="22"/>
        </w:rPr>
        <w:t>LOTTI</w:t>
      </w:r>
    </w:p>
    <w:p w14:paraId="7F6F221E" w14:textId="25BA38A2" w:rsidR="004013D4" w:rsidRDefault="00F82055" w:rsidP="004013D4">
      <w:pPr>
        <w:jc w:val="both"/>
        <w:rPr>
          <w:rFonts w:ascii="Calibri Light" w:hAnsi="Calibri Light" w:cs="Calibri Light"/>
          <w:sz w:val="22"/>
          <w:szCs w:val="22"/>
        </w:rPr>
      </w:pPr>
      <w:r>
        <w:rPr>
          <w:rFonts w:ascii="Calibri Light" w:hAnsi="Calibri Light" w:cs="Calibri Light"/>
          <w:sz w:val="22"/>
          <w:szCs w:val="22"/>
        </w:rPr>
        <w:t>Al fine di poter</w:t>
      </w:r>
      <w:r w:rsidR="00666A01">
        <w:rPr>
          <w:rFonts w:ascii="Calibri Light" w:hAnsi="Calibri Light" w:cs="Calibri Light"/>
          <w:sz w:val="22"/>
          <w:szCs w:val="22"/>
        </w:rPr>
        <w:t xml:space="preserve"> raggiungere gli obiettivi generali indicati precedentemente la procedura negoziata ha ad oggetto </w:t>
      </w:r>
      <w:r w:rsidR="00666A01" w:rsidRPr="00761C54">
        <w:rPr>
          <w:rFonts w:ascii="Calibri Light" w:hAnsi="Calibri Light" w:cs="Calibri Light"/>
          <w:sz w:val="22"/>
          <w:szCs w:val="22"/>
        </w:rPr>
        <w:t>l’affidamento di un appalto di “servizio turistico</w:t>
      </w:r>
      <w:r w:rsidR="00761C54" w:rsidRPr="00761C54">
        <w:rPr>
          <w:rFonts w:ascii="Calibri Light" w:hAnsi="Calibri Light" w:cs="Calibri Light"/>
          <w:sz w:val="22"/>
          <w:szCs w:val="22"/>
        </w:rPr>
        <w:t>” con formula tutto compreso</w:t>
      </w:r>
      <w:r w:rsidR="00761C54">
        <w:rPr>
          <w:rFonts w:ascii="Calibri Light" w:hAnsi="Calibri Light" w:cs="Calibri Light"/>
          <w:sz w:val="22"/>
          <w:szCs w:val="22"/>
        </w:rPr>
        <w:t xml:space="preserve"> nei luoghi e con l’erogazione dei servizi appresso indicati</w:t>
      </w:r>
      <w:r w:rsidR="00061F05">
        <w:rPr>
          <w:rFonts w:ascii="Calibri Light" w:hAnsi="Calibri Light" w:cs="Calibri Light"/>
          <w:sz w:val="22"/>
          <w:szCs w:val="22"/>
        </w:rPr>
        <w:t>.</w:t>
      </w:r>
    </w:p>
    <w:p w14:paraId="584625C5" w14:textId="7F56A6FD" w:rsidR="00061F05" w:rsidRDefault="00061F05" w:rsidP="004013D4">
      <w:pPr>
        <w:jc w:val="both"/>
        <w:rPr>
          <w:rFonts w:ascii="Calibri Light" w:hAnsi="Calibri Light" w:cs="Calibri Light"/>
          <w:sz w:val="22"/>
          <w:szCs w:val="22"/>
        </w:rPr>
      </w:pPr>
      <w:r>
        <w:rPr>
          <w:rFonts w:ascii="Calibri Light" w:hAnsi="Calibri Light" w:cs="Calibri Light"/>
          <w:sz w:val="22"/>
          <w:szCs w:val="22"/>
        </w:rPr>
        <w:t xml:space="preserve">I servizi generali appresso indicati dovranno essere comuni per tutti i lotti oltre che le specifiche tecniche di ciascun lotto </w:t>
      </w:r>
      <w:proofErr w:type="spellStart"/>
      <w:r>
        <w:rPr>
          <w:rFonts w:ascii="Calibri Light" w:hAnsi="Calibri Light" w:cs="Calibri Light"/>
          <w:sz w:val="22"/>
          <w:szCs w:val="22"/>
        </w:rPr>
        <w:t>esigenziale</w:t>
      </w:r>
      <w:proofErr w:type="spellEnd"/>
      <w:r>
        <w:rPr>
          <w:rFonts w:ascii="Calibri Light" w:hAnsi="Calibri Light" w:cs="Calibri Light"/>
          <w:sz w:val="22"/>
          <w:szCs w:val="22"/>
        </w:rPr>
        <w:t>:</w:t>
      </w:r>
    </w:p>
    <w:p w14:paraId="570FEA7D" w14:textId="77777777" w:rsidR="00F67C74" w:rsidRPr="00061F05" w:rsidRDefault="00F67C74" w:rsidP="00F67C74">
      <w:pPr>
        <w:jc w:val="both"/>
        <w:rPr>
          <w:rFonts w:ascii="Calibri Light" w:hAnsi="Calibri Light" w:cs="Calibri Light"/>
          <w:sz w:val="22"/>
          <w:szCs w:val="22"/>
        </w:rPr>
      </w:pPr>
      <w:r w:rsidRPr="00061F05">
        <w:rPr>
          <w:rFonts w:ascii="Calibri Light" w:hAnsi="Calibri Light" w:cs="Calibri Light"/>
          <w:sz w:val="22"/>
          <w:szCs w:val="22"/>
        </w:rPr>
        <w:t>Menù variato e sufficiente nelle singole portate, con facoltà di scelta fra più alternative;</w:t>
      </w:r>
    </w:p>
    <w:p w14:paraId="0A6A7CF8" w14:textId="77777777" w:rsidR="00FF12D8" w:rsidRDefault="00FF12D8" w:rsidP="00FF12D8">
      <w:pPr>
        <w:jc w:val="both"/>
        <w:rPr>
          <w:rFonts w:ascii="Calibri Light" w:hAnsi="Calibri Light" w:cs="Calibri Light"/>
          <w:sz w:val="22"/>
          <w:szCs w:val="22"/>
        </w:rPr>
      </w:pPr>
      <w:r w:rsidRPr="00061F05">
        <w:rPr>
          <w:rFonts w:ascii="Calibri Light" w:hAnsi="Calibri Light" w:cs="Calibri Light"/>
          <w:sz w:val="22"/>
          <w:szCs w:val="22"/>
        </w:rPr>
        <w:t>Assicurazione R.C.T. e Infortuni.</w:t>
      </w:r>
    </w:p>
    <w:p w14:paraId="60EC8772" w14:textId="77777777" w:rsidR="00FF12D8" w:rsidRPr="00061F05" w:rsidRDefault="00FF12D8" w:rsidP="00FF12D8">
      <w:pPr>
        <w:jc w:val="both"/>
        <w:rPr>
          <w:rFonts w:ascii="Calibri Light" w:hAnsi="Calibri Light" w:cs="Calibri Light"/>
          <w:sz w:val="22"/>
          <w:szCs w:val="22"/>
        </w:rPr>
      </w:pPr>
      <w:r w:rsidRPr="00061F05">
        <w:rPr>
          <w:rFonts w:ascii="Calibri Light" w:hAnsi="Calibri Light" w:cs="Calibri Light"/>
          <w:sz w:val="22"/>
          <w:szCs w:val="22"/>
        </w:rPr>
        <w:t>Cambio della biancheria;</w:t>
      </w:r>
    </w:p>
    <w:p w14:paraId="6D15068A" w14:textId="77777777" w:rsidR="00FF12D8" w:rsidRPr="00061F05" w:rsidRDefault="00FF12D8" w:rsidP="00FF12D8">
      <w:pPr>
        <w:jc w:val="both"/>
        <w:rPr>
          <w:rFonts w:ascii="Calibri Light" w:hAnsi="Calibri Light" w:cs="Calibri Light"/>
          <w:sz w:val="22"/>
          <w:szCs w:val="22"/>
        </w:rPr>
      </w:pPr>
      <w:r w:rsidRPr="00061F05">
        <w:rPr>
          <w:rFonts w:ascii="Calibri Light" w:hAnsi="Calibri Light" w:cs="Calibri Light"/>
          <w:sz w:val="22"/>
          <w:szCs w:val="22"/>
        </w:rPr>
        <w:t>Attività di animazione;</w:t>
      </w:r>
    </w:p>
    <w:p w14:paraId="0F0A7554" w14:textId="77777777" w:rsidR="00FF12D8" w:rsidRPr="00061F05" w:rsidRDefault="00FF12D8" w:rsidP="00FF12D8">
      <w:pPr>
        <w:jc w:val="both"/>
        <w:rPr>
          <w:rFonts w:ascii="Calibri Light" w:hAnsi="Calibri Light" w:cs="Calibri Light"/>
          <w:sz w:val="22"/>
          <w:szCs w:val="22"/>
        </w:rPr>
      </w:pPr>
      <w:r w:rsidRPr="00061F05">
        <w:rPr>
          <w:rFonts w:ascii="Calibri Light" w:hAnsi="Calibri Light" w:cs="Calibri Light"/>
          <w:sz w:val="22"/>
          <w:szCs w:val="22"/>
        </w:rPr>
        <w:t xml:space="preserve">Disponibilità a preparare menù a richiesta per i partecipanti con </w:t>
      </w:r>
      <w:r>
        <w:rPr>
          <w:rFonts w:ascii="Calibri Light" w:hAnsi="Calibri Light" w:cs="Calibri Light"/>
          <w:sz w:val="22"/>
          <w:szCs w:val="22"/>
        </w:rPr>
        <w:t>esigenze dovute da intolleranze, allergie o altre necessità anche di carattere religioso</w:t>
      </w:r>
      <w:r w:rsidRPr="00061F05">
        <w:rPr>
          <w:rFonts w:ascii="Calibri Light" w:hAnsi="Calibri Light" w:cs="Calibri Light"/>
          <w:sz w:val="22"/>
          <w:szCs w:val="22"/>
        </w:rPr>
        <w:t>;</w:t>
      </w:r>
    </w:p>
    <w:p w14:paraId="7989A2D3" w14:textId="7B423636" w:rsidR="00061F05" w:rsidRPr="00061F05" w:rsidRDefault="00061F05" w:rsidP="00061F05">
      <w:pPr>
        <w:jc w:val="both"/>
        <w:rPr>
          <w:rFonts w:ascii="Calibri Light" w:hAnsi="Calibri Light" w:cs="Calibri Light"/>
          <w:b/>
          <w:bCs/>
          <w:i/>
          <w:iCs/>
          <w:sz w:val="22"/>
          <w:szCs w:val="22"/>
        </w:rPr>
      </w:pPr>
      <w:r w:rsidRPr="00061F05">
        <w:rPr>
          <w:rFonts w:ascii="Calibri Light" w:hAnsi="Calibri Light" w:cs="Calibri Light"/>
          <w:b/>
          <w:bCs/>
          <w:i/>
          <w:iCs/>
          <w:sz w:val="22"/>
          <w:szCs w:val="22"/>
        </w:rPr>
        <w:t>In caso di alunni in situazione di handicap:</w:t>
      </w:r>
    </w:p>
    <w:p w14:paraId="4EF4ED28" w14:textId="09E6E270" w:rsidR="00061F05" w:rsidRPr="00061F05" w:rsidRDefault="00061F05" w:rsidP="00061F05">
      <w:pPr>
        <w:jc w:val="both"/>
        <w:rPr>
          <w:rFonts w:ascii="Calibri Light" w:hAnsi="Calibri Light" w:cs="Calibri Light"/>
          <w:sz w:val="22"/>
          <w:szCs w:val="22"/>
        </w:rPr>
      </w:pPr>
      <w:r w:rsidRPr="00061F05">
        <w:rPr>
          <w:rFonts w:ascii="Calibri Light" w:hAnsi="Calibri Light" w:cs="Calibri Light"/>
          <w:sz w:val="22"/>
          <w:szCs w:val="22"/>
        </w:rPr>
        <w:t>Mezzi di trasporto dotati di particolari ausili;</w:t>
      </w:r>
    </w:p>
    <w:p w14:paraId="61FCD32A" w14:textId="553914FC" w:rsidR="00061F05" w:rsidRPr="00061F05" w:rsidRDefault="00061F05" w:rsidP="00061F05">
      <w:pPr>
        <w:jc w:val="both"/>
        <w:rPr>
          <w:rFonts w:ascii="Calibri Light" w:hAnsi="Calibri Light" w:cs="Calibri Light"/>
          <w:sz w:val="22"/>
          <w:szCs w:val="22"/>
        </w:rPr>
      </w:pPr>
      <w:r w:rsidRPr="00061F05">
        <w:rPr>
          <w:rFonts w:ascii="Calibri Light" w:hAnsi="Calibri Light" w:cs="Calibri Light"/>
          <w:sz w:val="22"/>
          <w:szCs w:val="22"/>
        </w:rPr>
        <w:t>Sistemazioni ricettive elaborate tenendo conto, per quanto possibile, delle richieste effettuate</w:t>
      </w:r>
      <w:r>
        <w:rPr>
          <w:rFonts w:ascii="Calibri Light" w:hAnsi="Calibri Light" w:cs="Calibri Light"/>
          <w:sz w:val="22"/>
          <w:szCs w:val="22"/>
        </w:rPr>
        <w:t xml:space="preserve"> </w:t>
      </w:r>
      <w:r w:rsidRPr="00061F05">
        <w:rPr>
          <w:rFonts w:ascii="Calibri Light" w:hAnsi="Calibri Light" w:cs="Calibri Light"/>
          <w:sz w:val="22"/>
          <w:szCs w:val="22"/>
        </w:rPr>
        <w:t xml:space="preserve">dai partecipanti nonché di particolari esigenze di carattere </w:t>
      </w:r>
      <w:proofErr w:type="gramStart"/>
      <w:r w:rsidRPr="00061F05">
        <w:rPr>
          <w:rFonts w:ascii="Calibri Light" w:hAnsi="Calibri Light" w:cs="Calibri Light"/>
          <w:sz w:val="22"/>
          <w:szCs w:val="22"/>
        </w:rPr>
        <w:t>socio-sanitario</w:t>
      </w:r>
      <w:proofErr w:type="gramEnd"/>
      <w:r w:rsidRPr="00061F05">
        <w:rPr>
          <w:rFonts w:ascii="Calibri Light" w:hAnsi="Calibri Light" w:cs="Calibri Light"/>
          <w:sz w:val="22"/>
          <w:szCs w:val="22"/>
        </w:rPr>
        <w:t>;</w:t>
      </w:r>
    </w:p>
    <w:p w14:paraId="1AE4BF23" w14:textId="7DFF2EC9" w:rsidR="00061F05" w:rsidRPr="00061F05" w:rsidRDefault="00061F05" w:rsidP="00061F05">
      <w:pPr>
        <w:jc w:val="both"/>
        <w:rPr>
          <w:rFonts w:ascii="Calibri Light" w:hAnsi="Calibri Light" w:cs="Calibri Light"/>
          <w:sz w:val="22"/>
          <w:szCs w:val="22"/>
        </w:rPr>
      </w:pPr>
      <w:r w:rsidRPr="00061F05">
        <w:rPr>
          <w:rFonts w:ascii="Calibri Light" w:hAnsi="Calibri Light" w:cs="Calibri Light"/>
          <w:sz w:val="22"/>
          <w:szCs w:val="22"/>
        </w:rPr>
        <w:t>Sistemazione in camera doppia delle persone non autosufficienti o parzialmente non</w:t>
      </w:r>
      <w:r w:rsidR="00F67C74">
        <w:rPr>
          <w:rFonts w:ascii="Calibri Light" w:hAnsi="Calibri Light" w:cs="Calibri Light"/>
          <w:sz w:val="22"/>
          <w:szCs w:val="22"/>
        </w:rPr>
        <w:t xml:space="preserve"> </w:t>
      </w:r>
      <w:r w:rsidRPr="00061F05">
        <w:rPr>
          <w:rFonts w:ascii="Calibri Light" w:hAnsi="Calibri Light" w:cs="Calibri Light"/>
          <w:sz w:val="22"/>
          <w:szCs w:val="22"/>
        </w:rPr>
        <w:t>autosufficienti con proprio accompagnatore</w:t>
      </w:r>
      <w:r w:rsidR="00F67C74">
        <w:rPr>
          <w:rFonts w:ascii="Calibri Light" w:hAnsi="Calibri Light" w:cs="Calibri Light"/>
          <w:sz w:val="22"/>
          <w:szCs w:val="22"/>
        </w:rPr>
        <w:t>/assistente</w:t>
      </w:r>
      <w:r w:rsidRPr="00061F05">
        <w:rPr>
          <w:rFonts w:ascii="Calibri Light" w:hAnsi="Calibri Light" w:cs="Calibri Light"/>
          <w:sz w:val="22"/>
          <w:szCs w:val="22"/>
        </w:rPr>
        <w:t>;</w:t>
      </w:r>
    </w:p>
    <w:p w14:paraId="19422520" w14:textId="32189901" w:rsidR="00061F05" w:rsidRPr="00061F05" w:rsidRDefault="00061F05" w:rsidP="00061F05">
      <w:pPr>
        <w:jc w:val="both"/>
        <w:rPr>
          <w:rFonts w:ascii="Calibri Light" w:hAnsi="Calibri Light" w:cs="Calibri Light"/>
          <w:sz w:val="22"/>
          <w:szCs w:val="22"/>
        </w:rPr>
      </w:pPr>
      <w:r w:rsidRPr="00061F05">
        <w:rPr>
          <w:rFonts w:ascii="Calibri Light" w:hAnsi="Calibri Light" w:cs="Calibri Light"/>
          <w:sz w:val="22"/>
          <w:szCs w:val="22"/>
        </w:rPr>
        <w:t>Servizio di assistenza alla persona che garantisca aiuto e supporto nelle attività di vita quotidiane</w:t>
      </w:r>
      <w:r w:rsidR="00FF12D8">
        <w:rPr>
          <w:rFonts w:ascii="Calibri Light" w:hAnsi="Calibri Light" w:cs="Calibri Light"/>
          <w:sz w:val="22"/>
          <w:szCs w:val="22"/>
        </w:rPr>
        <w:t xml:space="preserve"> </w:t>
      </w:r>
      <w:r w:rsidRPr="00061F05">
        <w:rPr>
          <w:rFonts w:ascii="Calibri Light" w:hAnsi="Calibri Light" w:cs="Calibri Light"/>
          <w:sz w:val="22"/>
          <w:szCs w:val="22"/>
        </w:rPr>
        <w:t>(igiene, vestizione, deambulazione, alimentazione);</w:t>
      </w:r>
    </w:p>
    <w:p w14:paraId="503233D9" w14:textId="1898365E" w:rsidR="00061F05" w:rsidRPr="00061F05" w:rsidRDefault="00061F05" w:rsidP="00061F05">
      <w:pPr>
        <w:jc w:val="both"/>
        <w:rPr>
          <w:rFonts w:ascii="Calibri Light" w:hAnsi="Calibri Light" w:cs="Calibri Light"/>
          <w:sz w:val="22"/>
          <w:szCs w:val="22"/>
        </w:rPr>
      </w:pPr>
      <w:r w:rsidRPr="00061F05">
        <w:rPr>
          <w:rFonts w:ascii="Calibri Light" w:hAnsi="Calibri Light" w:cs="Calibri Light"/>
          <w:sz w:val="22"/>
          <w:szCs w:val="22"/>
        </w:rPr>
        <w:t>Servizio di assistenza infermieristica (es. somministrazione di farmaci, controllo di particolari</w:t>
      </w:r>
      <w:r w:rsidR="00F67C74">
        <w:rPr>
          <w:rFonts w:ascii="Calibri Light" w:hAnsi="Calibri Light" w:cs="Calibri Light"/>
          <w:sz w:val="22"/>
          <w:szCs w:val="22"/>
        </w:rPr>
        <w:t xml:space="preserve"> </w:t>
      </w:r>
      <w:r w:rsidRPr="00061F05">
        <w:rPr>
          <w:rFonts w:ascii="Calibri Light" w:hAnsi="Calibri Light" w:cs="Calibri Light"/>
          <w:sz w:val="22"/>
          <w:szCs w:val="22"/>
        </w:rPr>
        <w:t>diete, attuazione di interventi di pronto soccorso, etc.);</w:t>
      </w:r>
    </w:p>
    <w:p w14:paraId="42D4ED0F" w14:textId="77777777" w:rsidR="00761C54" w:rsidRDefault="00761C54" w:rsidP="004013D4">
      <w:pPr>
        <w:jc w:val="both"/>
        <w:rPr>
          <w:rFonts w:ascii="Calibri Light" w:hAnsi="Calibri Light" w:cs="Calibri Light"/>
          <w:sz w:val="22"/>
          <w:szCs w:val="22"/>
        </w:rPr>
      </w:pPr>
    </w:p>
    <w:p w14:paraId="2AD0454F" w14:textId="754AE22D" w:rsidR="00761C54" w:rsidRPr="00E73802" w:rsidRDefault="00761C54" w:rsidP="00E73802">
      <w:pPr>
        <w:pStyle w:val="Paragrafoelenco"/>
        <w:numPr>
          <w:ilvl w:val="1"/>
          <w:numId w:val="23"/>
        </w:numPr>
        <w:jc w:val="both"/>
        <w:rPr>
          <w:rFonts w:ascii="Calibri Light" w:hAnsi="Calibri Light" w:cs="Calibri Light"/>
          <w:b/>
          <w:bCs/>
          <w:sz w:val="22"/>
          <w:szCs w:val="22"/>
        </w:rPr>
      </w:pPr>
      <w:r w:rsidRPr="00E73802">
        <w:rPr>
          <w:rFonts w:ascii="Calibri Light" w:hAnsi="Calibri Light" w:cs="Calibri Light"/>
          <w:b/>
          <w:bCs/>
          <w:sz w:val="22"/>
          <w:szCs w:val="22"/>
        </w:rPr>
        <w:t xml:space="preserve">Lotto a) </w:t>
      </w:r>
      <w:r w:rsidR="00E73802" w:rsidRPr="00E73802">
        <w:rPr>
          <w:rFonts w:ascii="Calibri Light" w:hAnsi="Calibri Light" w:cs="Calibri Light"/>
          <w:b/>
          <w:bCs/>
          <w:sz w:val="22"/>
          <w:szCs w:val="22"/>
        </w:rPr>
        <w:t>LONDRA</w:t>
      </w:r>
    </w:p>
    <w:p w14:paraId="1224DAED" w14:textId="02969BCF" w:rsidR="00E73802" w:rsidRDefault="00E73802" w:rsidP="00E73802">
      <w:pPr>
        <w:jc w:val="both"/>
        <w:rPr>
          <w:rFonts w:ascii="Calibri Light" w:hAnsi="Calibri Light" w:cs="Calibri Light"/>
          <w:sz w:val="22"/>
          <w:szCs w:val="22"/>
        </w:rPr>
      </w:pPr>
      <w:r w:rsidRPr="00E73802">
        <w:rPr>
          <w:rFonts w:ascii="Calibri Light" w:hAnsi="Calibri Light" w:cs="Calibri Light"/>
          <w:sz w:val="22"/>
          <w:szCs w:val="22"/>
        </w:rPr>
        <w:t>Per ogni viaggio di istruzione, i servizi richiesti dovranno comprendere:</w:t>
      </w:r>
    </w:p>
    <w:p w14:paraId="798B6143" w14:textId="055F790F" w:rsidR="006A4941" w:rsidRDefault="006A4941" w:rsidP="009E6E92">
      <w:pPr>
        <w:pStyle w:val="Paragrafoelenco"/>
        <w:numPr>
          <w:ilvl w:val="0"/>
          <w:numId w:val="26"/>
        </w:numPr>
        <w:jc w:val="both"/>
        <w:rPr>
          <w:rFonts w:ascii="Calibri Light" w:hAnsi="Calibri Light" w:cs="Calibri Light"/>
          <w:sz w:val="22"/>
          <w:szCs w:val="22"/>
        </w:rPr>
      </w:pPr>
      <w:proofErr w:type="spellStart"/>
      <w:proofErr w:type="gramStart"/>
      <w:r>
        <w:rPr>
          <w:rFonts w:ascii="Calibri Light" w:hAnsi="Calibri Light" w:cs="Calibri Light"/>
          <w:sz w:val="22"/>
          <w:szCs w:val="22"/>
        </w:rPr>
        <w:t>n.alunni</w:t>
      </w:r>
      <w:proofErr w:type="spellEnd"/>
      <w:proofErr w:type="gramEnd"/>
      <w:r>
        <w:rPr>
          <w:rFonts w:ascii="Calibri Light" w:hAnsi="Calibri Light" w:cs="Calibri Light"/>
          <w:sz w:val="22"/>
          <w:szCs w:val="22"/>
        </w:rPr>
        <w:t xml:space="preserve"> partecipanti </w:t>
      </w:r>
      <w:proofErr w:type="spellStart"/>
      <w:r>
        <w:rPr>
          <w:rFonts w:ascii="Calibri Light" w:hAnsi="Calibri Light" w:cs="Calibri Light"/>
          <w:sz w:val="22"/>
          <w:szCs w:val="22"/>
        </w:rPr>
        <w:t>xxxxxx</w:t>
      </w:r>
      <w:proofErr w:type="spellEnd"/>
      <w:r>
        <w:rPr>
          <w:rFonts w:ascii="Calibri Light" w:hAnsi="Calibri Light" w:cs="Calibri Light"/>
          <w:sz w:val="22"/>
          <w:szCs w:val="22"/>
        </w:rPr>
        <w:t xml:space="preserve"> </w:t>
      </w:r>
      <w:r w:rsidR="009E6E92">
        <w:rPr>
          <w:rFonts w:ascii="Calibri Light" w:hAnsi="Calibri Light" w:cs="Calibri Light"/>
          <w:sz w:val="22"/>
          <w:szCs w:val="22"/>
        </w:rPr>
        <w:t>(</w:t>
      </w:r>
      <w:r>
        <w:rPr>
          <w:rFonts w:ascii="Calibri Light" w:hAnsi="Calibri Light" w:cs="Calibri Light"/>
          <w:sz w:val="22"/>
          <w:szCs w:val="22"/>
        </w:rPr>
        <w:t xml:space="preserve">frequentanti la classe </w:t>
      </w:r>
      <w:proofErr w:type="spellStart"/>
      <w:r>
        <w:rPr>
          <w:rFonts w:ascii="Calibri Light" w:hAnsi="Calibri Light" w:cs="Calibri Light"/>
          <w:sz w:val="22"/>
          <w:szCs w:val="22"/>
        </w:rPr>
        <w:t>xxxx</w:t>
      </w:r>
      <w:proofErr w:type="spellEnd"/>
      <w:r>
        <w:rPr>
          <w:rFonts w:ascii="Calibri Light" w:hAnsi="Calibri Light" w:cs="Calibri Light"/>
          <w:sz w:val="22"/>
          <w:szCs w:val="22"/>
        </w:rPr>
        <w:t xml:space="preserve"> di età compresa tra anni </w:t>
      </w:r>
      <w:proofErr w:type="spellStart"/>
      <w:r>
        <w:rPr>
          <w:rFonts w:ascii="Calibri Light" w:hAnsi="Calibri Light" w:cs="Calibri Light"/>
          <w:sz w:val="22"/>
          <w:szCs w:val="22"/>
        </w:rPr>
        <w:t>xxxx</w:t>
      </w:r>
      <w:proofErr w:type="spellEnd"/>
      <w:r>
        <w:rPr>
          <w:rFonts w:ascii="Calibri Light" w:hAnsi="Calibri Light" w:cs="Calibri Light"/>
          <w:sz w:val="22"/>
          <w:szCs w:val="22"/>
        </w:rPr>
        <w:t xml:space="preserve"> ed anni </w:t>
      </w:r>
      <w:proofErr w:type="spellStart"/>
      <w:r>
        <w:rPr>
          <w:rFonts w:ascii="Calibri Light" w:hAnsi="Calibri Light" w:cs="Calibri Light"/>
          <w:sz w:val="22"/>
          <w:szCs w:val="22"/>
        </w:rPr>
        <w:t>xxxx</w:t>
      </w:r>
      <w:proofErr w:type="spellEnd"/>
      <w:r w:rsidR="00785BD0">
        <w:rPr>
          <w:rFonts w:ascii="Calibri Light" w:hAnsi="Calibri Light" w:cs="Calibri Light"/>
          <w:sz w:val="22"/>
          <w:szCs w:val="22"/>
        </w:rPr>
        <w:t xml:space="preserve"> di cui n. </w:t>
      </w:r>
      <w:proofErr w:type="spellStart"/>
      <w:r w:rsidR="00785BD0">
        <w:rPr>
          <w:rFonts w:ascii="Calibri Light" w:hAnsi="Calibri Light" w:cs="Calibri Light"/>
          <w:sz w:val="22"/>
          <w:szCs w:val="22"/>
        </w:rPr>
        <w:t>xxxxx</w:t>
      </w:r>
      <w:proofErr w:type="spellEnd"/>
      <w:r w:rsidR="00785BD0">
        <w:rPr>
          <w:rFonts w:ascii="Calibri Light" w:hAnsi="Calibri Light" w:cs="Calibri Light"/>
          <w:sz w:val="22"/>
          <w:szCs w:val="22"/>
        </w:rPr>
        <w:t xml:space="preserve"> in </w:t>
      </w:r>
      <w:proofErr w:type="spellStart"/>
      <w:r w:rsidR="00785BD0">
        <w:rPr>
          <w:rFonts w:ascii="Calibri Light" w:hAnsi="Calibri Light" w:cs="Calibri Light"/>
          <w:sz w:val="22"/>
          <w:szCs w:val="22"/>
        </w:rPr>
        <w:t>situaizoni</w:t>
      </w:r>
      <w:proofErr w:type="spellEnd"/>
      <w:r w:rsidR="00785BD0">
        <w:rPr>
          <w:rFonts w:ascii="Calibri Light" w:hAnsi="Calibri Light" w:cs="Calibri Light"/>
          <w:sz w:val="22"/>
          <w:szCs w:val="22"/>
        </w:rPr>
        <w:t xml:space="preserve"> di handicap)</w:t>
      </w:r>
      <w:r>
        <w:rPr>
          <w:rFonts w:ascii="Calibri Light" w:hAnsi="Calibri Light" w:cs="Calibri Light"/>
          <w:sz w:val="22"/>
          <w:szCs w:val="22"/>
        </w:rPr>
        <w:t>;</w:t>
      </w:r>
    </w:p>
    <w:p w14:paraId="138EAAFB" w14:textId="6F87EF7B" w:rsidR="00E73802" w:rsidRPr="00E73802" w:rsidRDefault="00E73802" w:rsidP="009E6E92">
      <w:pPr>
        <w:pStyle w:val="Paragrafoelenco"/>
        <w:numPr>
          <w:ilvl w:val="0"/>
          <w:numId w:val="26"/>
        </w:numPr>
        <w:jc w:val="both"/>
        <w:rPr>
          <w:rFonts w:ascii="Calibri Light" w:hAnsi="Calibri Light" w:cs="Calibri Light"/>
          <w:sz w:val="22"/>
          <w:szCs w:val="22"/>
        </w:rPr>
      </w:pPr>
      <w:r>
        <w:rPr>
          <w:rFonts w:ascii="Calibri Light" w:hAnsi="Calibri Light" w:cs="Calibri Light"/>
          <w:sz w:val="22"/>
          <w:szCs w:val="22"/>
        </w:rPr>
        <w:t>Periodo programmato: dal 01/03/202</w:t>
      </w:r>
      <w:r w:rsidR="006A4941">
        <w:rPr>
          <w:rFonts w:ascii="Calibri Light" w:hAnsi="Calibri Light" w:cs="Calibri Light"/>
          <w:sz w:val="22"/>
          <w:szCs w:val="22"/>
        </w:rPr>
        <w:t>5 (partenza)</w:t>
      </w:r>
      <w:r>
        <w:rPr>
          <w:rFonts w:ascii="Calibri Light" w:hAnsi="Calibri Light" w:cs="Calibri Light"/>
          <w:sz w:val="22"/>
          <w:szCs w:val="22"/>
        </w:rPr>
        <w:t xml:space="preserve"> al </w:t>
      </w:r>
      <w:r w:rsidR="006A4941">
        <w:rPr>
          <w:rFonts w:ascii="Calibri Light" w:hAnsi="Calibri Light" w:cs="Calibri Light"/>
          <w:sz w:val="22"/>
          <w:szCs w:val="22"/>
        </w:rPr>
        <w:t>10</w:t>
      </w:r>
      <w:r>
        <w:rPr>
          <w:rFonts w:ascii="Calibri Light" w:hAnsi="Calibri Light" w:cs="Calibri Light"/>
          <w:sz w:val="22"/>
          <w:szCs w:val="22"/>
        </w:rPr>
        <w:t>/0</w:t>
      </w:r>
      <w:r w:rsidR="006A4941">
        <w:rPr>
          <w:rFonts w:ascii="Calibri Light" w:hAnsi="Calibri Light" w:cs="Calibri Light"/>
          <w:sz w:val="22"/>
          <w:szCs w:val="22"/>
        </w:rPr>
        <w:t>5</w:t>
      </w:r>
      <w:r>
        <w:rPr>
          <w:rFonts w:ascii="Calibri Light" w:hAnsi="Calibri Light" w:cs="Calibri Light"/>
          <w:sz w:val="22"/>
          <w:szCs w:val="22"/>
        </w:rPr>
        <w:t>/202</w:t>
      </w:r>
      <w:r w:rsidR="006A4941">
        <w:rPr>
          <w:rFonts w:ascii="Calibri Light" w:hAnsi="Calibri Light" w:cs="Calibri Light"/>
          <w:sz w:val="22"/>
          <w:szCs w:val="22"/>
        </w:rPr>
        <w:t>5 (rientro)*</w:t>
      </w:r>
    </w:p>
    <w:p w14:paraId="21248DBA" w14:textId="77777777" w:rsidR="006A4941" w:rsidRDefault="00E73802" w:rsidP="009E6E92">
      <w:pPr>
        <w:pStyle w:val="Paragrafoelenco"/>
        <w:numPr>
          <w:ilvl w:val="0"/>
          <w:numId w:val="26"/>
        </w:numPr>
        <w:jc w:val="both"/>
        <w:rPr>
          <w:rFonts w:ascii="Calibri Light" w:hAnsi="Calibri Light" w:cs="Calibri Light"/>
          <w:sz w:val="22"/>
          <w:szCs w:val="22"/>
        </w:rPr>
      </w:pPr>
      <w:r w:rsidRPr="00E73802">
        <w:rPr>
          <w:rFonts w:ascii="Calibri Light" w:hAnsi="Calibri Light" w:cs="Calibri Light"/>
          <w:sz w:val="22"/>
          <w:szCs w:val="22"/>
        </w:rPr>
        <w:t>Hotel secondo la classificazione tre stelle o superiore,</w:t>
      </w:r>
      <w:r w:rsidR="006A4941">
        <w:rPr>
          <w:rFonts w:ascii="Calibri Light" w:hAnsi="Calibri Light" w:cs="Calibri Light"/>
          <w:sz w:val="22"/>
          <w:szCs w:val="22"/>
        </w:rPr>
        <w:t xml:space="preserve"> </w:t>
      </w:r>
      <w:r w:rsidRPr="00E73802">
        <w:rPr>
          <w:rFonts w:ascii="Calibri Light" w:hAnsi="Calibri Light" w:cs="Calibri Light"/>
          <w:sz w:val="22"/>
          <w:szCs w:val="22"/>
        </w:rPr>
        <w:t>situato in zona facilmente e rapidamente raggiungibile dai luoghi visitati</w:t>
      </w:r>
      <w:r w:rsidR="006A4941">
        <w:rPr>
          <w:rFonts w:ascii="Calibri Light" w:hAnsi="Calibri Light" w:cs="Calibri Light"/>
          <w:sz w:val="22"/>
          <w:szCs w:val="22"/>
        </w:rPr>
        <w:t>*</w:t>
      </w:r>
      <w:r w:rsidRPr="00E73802">
        <w:rPr>
          <w:rFonts w:ascii="Calibri Light" w:hAnsi="Calibri Light" w:cs="Calibri Light"/>
          <w:sz w:val="22"/>
          <w:szCs w:val="22"/>
        </w:rPr>
        <w:t>;</w:t>
      </w:r>
    </w:p>
    <w:p w14:paraId="2E54C84F" w14:textId="1723B96A" w:rsidR="006A4941" w:rsidRDefault="00E73802" w:rsidP="009E6E92">
      <w:pPr>
        <w:pStyle w:val="Paragrafoelenco"/>
        <w:numPr>
          <w:ilvl w:val="0"/>
          <w:numId w:val="26"/>
        </w:numPr>
        <w:jc w:val="both"/>
        <w:rPr>
          <w:rFonts w:ascii="Calibri Light" w:hAnsi="Calibri Light" w:cs="Calibri Light"/>
          <w:sz w:val="22"/>
          <w:szCs w:val="22"/>
        </w:rPr>
      </w:pPr>
      <w:r w:rsidRPr="006A4941">
        <w:rPr>
          <w:rFonts w:ascii="Calibri Light" w:hAnsi="Calibri Light" w:cs="Calibri Light"/>
          <w:sz w:val="22"/>
          <w:szCs w:val="22"/>
        </w:rPr>
        <w:t>Mezza pensione</w:t>
      </w:r>
      <w:r w:rsidR="004B7C23">
        <w:rPr>
          <w:rFonts w:ascii="Calibri Light" w:hAnsi="Calibri Light" w:cs="Calibri Light"/>
          <w:sz w:val="22"/>
          <w:szCs w:val="22"/>
        </w:rPr>
        <w:t xml:space="preserve"> o completa</w:t>
      </w:r>
      <w:r w:rsidRPr="006A4941">
        <w:rPr>
          <w:rFonts w:ascii="Calibri Light" w:hAnsi="Calibri Light" w:cs="Calibri Light"/>
          <w:sz w:val="22"/>
          <w:szCs w:val="22"/>
        </w:rPr>
        <w:t xml:space="preserve"> (cfr. programma </w:t>
      </w:r>
      <w:proofErr w:type="gramStart"/>
      <w:r w:rsidRPr="006A4941">
        <w:rPr>
          <w:rFonts w:ascii="Calibri Light" w:hAnsi="Calibri Light" w:cs="Calibri Light"/>
          <w:sz w:val="22"/>
          <w:szCs w:val="22"/>
        </w:rPr>
        <w:t>dettagliato)</w:t>
      </w:r>
      <w:r w:rsidR="006A4941">
        <w:rPr>
          <w:rFonts w:ascii="Calibri Light" w:hAnsi="Calibri Light" w:cs="Calibri Light"/>
          <w:sz w:val="22"/>
          <w:szCs w:val="22"/>
        </w:rPr>
        <w:t>*</w:t>
      </w:r>
      <w:proofErr w:type="gramEnd"/>
      <w:r w:rsidRPr="006A4941">
        <w:rPr>
          <w:rFonts w:ascii="Calibri Light" w:hAnsi="Calibri Light" w:cs="Calibri Light"/>
          <w:sz w:val="22"/>
          <w:szCs w:val="22"/>
        </w:rPr>
        <w:t>;</w:t>
      </w:r>
    </w:p>
    <w:p w14:paraId="29F83645" w14:textId="77777777" w:rsidR="006A4941" w:rsidRDefault="00E73802" w:rsidP="009E6E92">
      <w:pPr>
        <w:pStyle w:val="Paragrafoelenco"/>
        <w:numPr>
          <w:ilvl w:val="0"/>
          <w:numId w:val="26"/>
        </w:numPr>
        <w:jc w:val="both"/>
        <w:rPr>
          <w:rFonts w:ascii="Calibri Light" w:hAnsi="Calibri Light" w:cs="Calibri Light"/>
          <w:sz w:val="22"/>
          <w:szCs w:val="22"/>
        </w:rPr>
      </w:pPr>
      <w:r w:rsidRPr="006A4941">
        <w:rPr>
          <w:rFonts w:ascii="Calibri Light" w:hAnsi="Calibri Light" w:cs="Calibri Light"/>
          <w:sz w:val="22"/>
          <w:szCs w:val="22"/>
        </w:rPr>
        <w:t xml:space="preserve">Camere </w:t>
      </w:r>
      <w:r w:rsidR="006A4941">
        <w:rPr>
          <w:rFonts w:ascii="Calibri Light" w:hAnsi="Calibri Light" w:cs="Calibri Light"/>
          <w:sz w:val="22"/>
          <w:szCs w:val="22"/>
        </w:rPr>
        <w:t>doppie-</w:t>
      </w:r>
      <w:r w:rsidRPr="006A4941">
        <w:rPr>
          <w:rFonts w:ascii="Calibri Light" w:hAnsi="Calibri Light" w:cs="Calibri Light"/>
          <w:sz w:val="22"/>
          <w:szCs w:val="22"/>
        </w:rPr>
        <w:t>triple con servizi per alunni e singole con servizi per i docenti</w:t>
      </w:r>
      <w:r w:rsidR="006A4941">
        <w:rPr>
          <w:rFonts w:ascii="Calibri Light" w:hAnsi="Calibri Light" w:cs="Calibri Light"/>
          <w:sz w:val="22"/>
          <w:szCs w:val="22"/>
        </w:rPr>
        <w:t>*</w:t>
      </w:r>
      <w:r w:rsidRPr="006A4941">
        <w:rPr>
          <w:rFonts w:ascii="Calibri Light" w:hAnsi="Calibri Light" w:cs="Calibri Light"/>
          <w:sz w:val="22"/>
          <w:szCs w:val="22"/>
        </w:rPr>
        <w:t>;</w:t>
      </w:r>
    </w:p>
    <w:p w14:paraId="39812E8F" w14:textId="3FE17212" w:rsidR="00E73802" w:rsidRPr="00B61E3B" w:rsidRDefault="00E73802" w:rsidP="009E6E92">
      <w:pPr>
        <w:pStyle w:val="Paragrafoelenco"/>
        <w:numPr>
          <w:ilvl w:val="0"/>
          <w:numId w:val="26"/>
        </w:numPr>
        <w:jc w:val="both"/>
        <w:rPr>
          <w:rFonts w:ascii="Calibri Light" w:hAnsi="Calibri Light" w:cs="Calibri Light"/>
          <w:sz w:val="22"/>
          <w:szCs w:val="22"/>
        </w:rPr>
      </w:pPr>
      <w:r w:rsidRPr="006A4941">
        <w:rPr>
          <w:rFonts w:ascii="Calibri Light" w:hAnsi="Calibri Light" w:cs="Calibri Light"/>
          <w:sz w:val="22"/>
          <w:szCs w:val="22"/>
        </w:rPr>
        <w:t xml:space="preserve">Mezzi di trasporto: nave- autobus G.T. al seguito -prima immatricolazione </w:t>
      </w:r>
      <w:r w:rsidR="004B7C23">
        <w:rPr>
          <w:rFonts w:ascii="Calibri Light" w:hAnsi="Calibri Light" w:cs="Calibri Light"/>
          <w:sz w:val="22"/>
          <w:szCs w:val="22"/>
        </w:rPr>
        <w:t>con classificazione almeno euro 5*</w:t>
      </w:r>
    </w:p>
    <w:p w14:paraId="5A5D4566" w14:textId="2A99C654" w:rsidR="00B61E3B" w:rsidRDefault="00E73802" w:rsidP="009E6E92">
      <w:pPr>
        <w:pStyle w:val="Paragrafoelenco"/>
        <w:numPr>
          <w:ilvl w:val="0"/>
          <w:numId w:val="26"/>
        </w:numPr>
        <w:jc w:val="both"/>
        <w:rPr>
          <w:rFonts w:ascii="Calibri Light" w:hAnsi="Calibri Light" w:cs="Calibri Light"/>
          <w:sz w:val="22"/>
          <w:szCs w:val="22"/>
        </w:rPr>
      </w:pPr>
      <w:r w:rsidRPr="00B61E3B">
        <w:rPr>
          <w:rFonts w:ascii="Calibri Light" w:hAnsi="Calibri Light" w:cs="Calibri Light"/>
          <w:sz w:val="22"/>
          <w:szCs w:val="22"/>
        </w:rPr>
        <w:t>Servizio guida altamente qualificato</w:t>
      </w:r>
      <w:r w:rsidR="00B61E3B">
        <w:rPr>
          <w:rFonts w:ascii="Calibri Light" w:hAnsi="Calibri Light" w:cs="Calibri Light"/>
          <w:sz w:val="22"/>
          <w:szCs w:val="22"/>
        </w:rPr>
        <w:t xml:space="preserve">, </w:t>
      </w:r>
      <w:r w:rsidR="00B61E3B" w:rsidRPr="006A4941">
        <w:rPr>
          <w:rFonts w:ascii="Calibri Light" w:hAnsi="Calibri Light" w:cs="Calibri Light"/>
          <w:sz w:val="22"/>
          <w:szCs w:val="22"/>
        </w:rPr>
        <w:t>con</w:t>
      </w:r>
      <w:r w:rsidR="00B61E3B">
        <w:rPr>
          <w:rFonts w:ascii="Calibri Light" w:hAnsi="Calibri Light" w:cs="Calibri Light"/>
          <w:sz w:val="22"/>
          <w:szCs w:val="22"/>
        </w:rPr>
        <w:t xml:space="preserve"> </w:t>
      </w:r>
      <w:r w:rsidR="00B61E3B" w:rsidRPr="00127A69">
        <w:rPr>
          <w:rFonts w:ascii="Calibri Light" w:hAnsi="Calibri Light" w:cs="Calibri Light"/>
          <w:sz w:val="22"/>
          <w:szCs w:val="22"/>
        </w:rPr>
        <w:t>servizio di autisti abilitazione KD</w:t>
      </w:r>
      <w:r w:rsidR="00B61E3B">
        <w:rPr>
          <w:rFonts w:ascii="Calibri Light" w:hAnsi="Calibri Light" w:cs="Calibri Light"/>
          <w:sz w:val="22"/>
          <w:szCs w:val="22"/>
        </w:rPr>
        <w:t xml:space="preserve"> con comprovato </w:t>
      </w:r>
      <w:r w:rsidR="00B61E3B" w:rsidRPr="00B61E3B">
        <w:rPr>
          <w:rFonts w:ascii="Calibri Light" w:hAnsi="Calibri Light" w:cs="Calibri Light"/>
          <w:sz w:val="22"/>
          <w:szCs w:val="22"/>
        </w:rPr>
        <w:t xml:space="preserve">accertamento </w:t>
      </w:r>
      <w:r w:rsidR="00B61E3B">
        <w:rPr>
          <w:rFonts w:ascii="Calibri Light" w:hAnsi="Calibri Light" w:cs="Calibri Light"/>
          <w:sz w:val="22"/>
          <w:szCs w:val="22"/>
        </w:rPr>
        <w:t xml:space="preserve">sulla </w:t>
      </w:r>
      <w:r w:rsidR="00B61E3B" w:rsidRPr="00B61E3B">
        <w:rPr>
          <w:rFonts w:ascii="Calibri Light" w:hAnsi="Calibri Light" w:cs="Calibri Light"/>
          <w:sz w:val="22"/>
          <w:szCs w:val="22"/>
        </w:rPr>
        <w:t>idoneità fisica e psicoattitudinale del personale addetto ai pubblici</w:t>
      </w:r>
      <w:r w:rsidR="00B61E3B">
        <w:rPr>
          <w:rFonts w:ascii="Calibri Light" w:hAnsi="Calibri Light" w:cs="Calibri Light"/>
          <w:sz w:val="22"/>
          <w:szCs w:val="22"/>
        </w:rPr>
        <w:t xml:space="preserve"> </w:t>
      </w:r>
      <w:r w:rsidR="00B61E3B" w:rsidRPr="00B61E3B">
        <w:rPr>
          <w:rFonts w:ascii="Calibri Light" w:hAnsi="Calibri Light" w:cs="Calibri Light"/>
          <w:sz w:val="22"/>
          <w:szCs w:val="22"/>
        </w:rPr>
        <w:t>servizi di trasporto</w:t>
      </w:r>
      <w:r w:rsidR="00B61E3B">
        <w:rPr>
          <w:rFonts w:ascii="Calibri Light" w:hAnsi="Calibri Light" w:cs="Calibri Light"/>
          <w:sz w:val="22"/>
          <w:szCs w:val="22"/>
        </w:rPr>
        <w:t>;</w:t>
      </w:r>
    </w:p>
    <w:p w14:paraId="5A5FA20D" w14:textId="77777777" w:rsidR="00B61E3B" w:rsidRDefault="00E73802" w:rsidP="009E6E92">
      <w:pPr>
        <w:pStyle w:val="Paragrafoelenco"/>
        <w:numPr>
          <w:ilvl w:val="0"/>
          <w:numId w:val="26"/>
        </w:numPr>
        <w:jc w:val="both"/>
        <w:rPr>
          <w:rFonts w:ascii="Calibri Light" w:hAnsi="Calibri Light" w:cs="Calibri Light"/>
          <w:sz w:val="22"/>
          <w:szCs w:val="22"/>
        </w:rPr>
      </w:pPr>
      <w:r w:rsidRPr="00B61E3B">
        <w:rPr>
          <w:rFonts w:ascii="Calibri Light" w:hAnsi="Calibri Light" w:cs="Calibri Light"/>
          <w:sz w:val="22"/>
          <w:szCs w:val="22"/>
        </w:rPr>
        <w:t>Tutte le visite si devono intendere come guidate;</w:t>
      </w:r>
    </w:p>
    <w:p w14:paraId="324813CE" w14:textId="69D7C949" w:rsidR="00B61E3B" w:rsidRDefault="00B61E3B" w:rsidP="009E6E92">
      <w:pPr>
        <w:pStyle w:val="Paragrafoelenco"/>
        <w:numPr>
          <w:ilvl w:val="0"/>
          <w:numId w:val="26"/>
        </w:numPr>
        <w:jc w:val="both"/>
        <w:rPr>
          <w:rFonts w:ascii="Calibri Light" w:hAnsi="Calibri Light" w:cs="Calibri Light"/>
          <w:sz w:val="22"/>
          <w:szCs w:val="22"/>
        </w:rPr>
      </w:pPr>
      <w:r>
        <w:rPr>
          <w:rFonts w:ascii="Calibri Light" w:hAnsi="Calibri Light" w:cs="Calibri Light"/>
          <w:sz w:val="22"/>
          <w:szCs w:val="22"/>
        </w:rPr>
        <w:t>N.</w:t>
      </w:r>
      <w:r w:rsidRPr="009E6E92">
        <w:rPr>
          <w:rFonts w:ascii="Calibri Light" w:hAnsi="Calibri Light" w:cs="Calibri Light"/>
          <w:sz w:val="22"/>
          <w:szCs w:val="22"/>
          <w:highlight w:val="yellow"/>
        </w:rPr>
        <w:t>0</w:t>
      </w:r>
      <w:r w:rsidR="009E6E92" w:rsidRPr="009E6E92">
        <w:rPr>
          <w:rFonts w:ascii="Calibri Light" w:hAnsi="Calibri Light" w:cs="Calibri Light"/>
          <w:color w:val="FF0000"/>
          <w:sz w:val="22"/>
          <w:szCs w:val="22"/>
          <w:highlight w:val="yellow"/>
        </w:rPr>
        <w:t>1</w:t>
      </w:r>
      <w:r>
        <w:rPr>
          <w:rFonts w:ascii="Calibri Light" w:hAnsi="Calibri Light" w:cs="Calibri Light"/>
          <w:sz w:val="22"/>
          <w:szCs w:val="22"/>
        </w:rPr>
        <w:t xml:space="preserve"> </w:t>
      </w:r>
      <w:r w:rsidR="00E73802" w:rsidRPr="00B61E3B">
        <w:rPr>
          <w:rFonts w:ascii="Calibri Light" w:hAnsi="Calibri Light" w:cs="Calibri Light"/>
          <w:sz w:val="22"/>
          <w:szCs w:val="22"/>
        </w:rPr>
        <w:t>Gratuità per i Docenti accompagnatori</w:t>
      </w:r>
      <w:r>
        <w:rPr>
          <w:rFonts w:ascii="Calibri Light" w:hAnsi="Calibri Light" w:cs="Calibri Light"/>
          <w:sz w:val="22"/>
          <w:szCs w:val="22"/>
        </w:rPr>
        <w:t>*</w:t>
      </w:r>
      <w:r w:rsidR="00E73802" w:rsidRPr="00B61E3B">
        <w:rPr>
          <w:rFonts w:ascii="Calibri Light" w:hAnsi="Calibri Light" w:cs="Calibri Light"/>
          <w:sz w:val="22"/>
          <w:szCs w:val="22"/>
        </w:rPr>
        <w:t>;</w:t>
      </w:r>
    </w:p>
    <w:p w14:paraId="3C23558C" w14:textId="77777777" w:rsidR="00B61E3B" w:rsidRDefault="00E73802" w:rsidP="009E6E92">
      <w:pPr>
        <w:pStyle w:val="Paragrafoelenco"/>
        <w:numPr>
          <w:ilvl w:val="0"/>
          <w:numId w:val="26"/>
        </w:numPr>
        <w:jc w:val="both"/>
        <w:rPr>
          <w:rFonts w:ascii="Calibri Light" w:hAnsi="Calibri Light" w:cs="Calibri Light"/>
          <w:sz w:val="22"/>
          <w:szCs w:val="22"/>
        </w:rPr>
      </w:pPr>
      <w:r w:rsidRPr="00B61E3B">
        <w:rPr>
          <w:rFonts w:ascii="Calibri Light" w:hAnsi="Calibri Light" w:cs="Calibri Light"/>
          <w:sz w:val="22"/>
          <w:szCs w:val="22"/>
        </w:rPr>
        <w:t>Prenotazioni e biglietti per ingressi musei e luoghi ove previsto</w:t>
      </w:r>
      <w:r w:rsidR="00B61E3B">
        <w:rPr>
          <w:rFonts w:ascii="Calibri Light" w:hAnsi="Calibri Light" w:cs="Calibri Light"/>
          <w:sz w:val="22"/>
          <w:szCs w:val="22"/>
        </w:rPr>
        <w:t>;</w:t>
      </w:r>
    </w:p>
    <w:p w14:paraId="0A325485" w14:textId="77777777" w:rsidR="00B61E3B" w:rsidRDefault="00E73802" w:rsidP="009E6E92">
      <w:pPr>
        <w:pStyle w:val="Paragrafoelenco"/>
        <w:numPr>
          <w:ilvl w:val="0"/>
          <w:numId w:val="26"/>
        </w:numPr>
        <w:jc w:val="both"/>
        <w:rPr>
          <w:rFonts w:ascii="Calibri Light" w:hAnsi="Calibri Light" w:cs="Calibri Light"/>
          <w:sz w:val="22"/>
          <w:szCs w:val="22"/>
        </w:rPr>
      </w:pPr>
      <w:r w:rsidRPr="00B61E3B">
        <w:rPr>
          <w:rFonts w:ascii="Calibri Light" w:hAnsi="Calibri Light" w:cs="Calibri Light"/>
          <w:sz w:val="22"/>
          <w:szCs w:val="22"/>
        </w:rPr>
        <w:lastRenderedPageBreak/>
        <w:t>Tassa ZTL ingressi città visitate, ove previsto e tasse di soggiorno</w:t>
      </w:r>
      <w:r w:rsidR="00B61E3B">
        <w:rPr>
          <w:rFonts w:ascii="Calibri Light" w:hAnsi="Calibri Light" w:cs="Calibri Light"/>
          <w:sz w:val="22"/>
          <w:szCs w:val="22"/>
        </w:rPr>
        <w:t>, come da programma</w:t>
      </w:r>
      <w:r w:rsidRPr="00B61E3B">
        <w:rPr>
          <w:rFonts w:ascii="Calibri Light" w:hAnsi="Calibri Light" w:cs="Calibri Light"/>
          <w:sz w:val="22"/>
          <w:szCs w:val="22"/>
        </w:rPr>
        <w:t>;</w:t>
      </w:r>
    </w:p>
    <w:p w14:paraId="300151CD" w14:textId="77777777" w:rsidR="00B61E3B" w:rsidRDefault="00E73802" w:rsidP="009E6E92">
      <w:pPr>
        <w:pStyle w:val="Paragrafoelenco"/>
        <w:numPr>
          <w:ilvl w:val="0"/>
          <w:numId w:val="26"/>
        </w:numPr>
        <w:jc w:val="both"/>
        <w:rPr>
          <w:rFonts w:ascii="Calibri Light" w:hAnsi="Calibri Light" w:cs="Calibri Light"/>
          <w:sz w:val="22"/>
          <w:szCs w:val="22"/>
        </w:rPr>
      </w:pPr>
      <w:r w:rsidRPr="00B61E3B">
        <w:rPr>
          <w:rFonts w:ascii="Calibri Light" w:hAnsi="Calibri Light" w:cs="Calibri Light"/>
          <w:sz w:val="22"/>
          <w:szCs w:val="22"/>
        </w:rPr>
        <w:t>Assicurazione medico-bagaglio-responsabilità civile docenti</w:t>
      </w:r>
      <w:r w:rsidR="00B61E3B">
        <w:rPr>
          <w:rFonts w:ascii="Calibri Light" w:hAnsi="Calibri Light" w:cs="Calibri Light"/>
          <w:sz w:val="22"/>
          <w:szCs w:val="22"/>
        </w:rPr>
        <w:t>;</w:t>
      </w:r>
    </w:p>
    <w:p w14:paraId="417FE5E6" w14:textId="77777777" w:rsidR="00B61E3B" w:rsidRDefault="00B61E3B" w:rsidP="00B61E3B">
      <w:pPr>
        <w:jc w:val="both"/>
        <w:rPr>
          <w:rFonts w:ascii="Calibri Light" w:hAnsi="Calibri Light" w:cs="Calibri Light"/>
          <w:sz w:val="22"/>
          <w:szCs w:val="22"/>
        </w:rPr>
      </w:pPr>
    </w:p>
    <w:p w14:paraId="53C80AEA" w14:textId="641EDA1F" w:rsidR="002E7F3E" w:rsidRDefault="002E7F3E" w:rsidP="002E7F3E">
      <w:pPr>
        <w:jc w:val="both"/>
        <w:rPr>
          <w:rFonts w:ascii="Calibri Light" w:hAnsi="Calibri Light" w:cs="Calibri Light"/>
          <w:sz w:val="22"/>
          <w:szCs w:val="22"/>
        </w:rPr>
      </w:pPr>
      <w:r>
        <w:rPr>
          <w:rFonts w:ascii="Calibri Light" w:hAnsi="Calibri Light" w:cs="Calibri Light"/>
          <w:sz w:val="22"/>
          <w:szCs w:val="22"/>
        </w:rPr>
        <w:t>*per ciascuna voce indicata con asterisco la grigia di valutazione differenzia e attribuisce un punteggio per ritenuta migliore opportunità.</w:t>
      </w:r>
    </w:p>
    <w:p w14:paraId="02FCA85C" w14:textId="77777777" w:rsidR="002E7F3E" w:rsidRPr="00E73802" w:rsidRDefault="002E7F3E" w:rsidP="002E7F3E">
      <w:pPr>
        <w:jc w:val="both"/>
        <w:rPr>
          <w:rFonts w:ascii="Calibri Light" w:hAnsi="Calibri Light" w:cs="Calibri Light"/>
          <w:sz w:val="22"/>
          <w:szCs w:val="22"/>
        </w:rPr>
      </w:pPr>
    </w:p>
    <w:p w14:paraId="463FD6BD" w14:textId="7C9D099F" w:rsidR="00B61E3B" w:rsidRPr="002E7F3E" w:rsidRDefault="00B61E3B" w:rsidP="00B61E3B">
      <w:pPr>
        <w:jc w:val="both"/>
        <w:rPr>
          <w:rFonts w:ascii="Calibri Light" w:hAnsi="Calibri Light" w:cs="Calibri Light"/>
          <w:b/>
          <w:bCs/>
          <w:sz w:val="22"/>
          <w:szCs w:val="22"/>
        </w:rPr>
      </w:pPr>
      <w:r w:rsidRPr="002E7F3E">
        <w:rPr>
          <w:rFonts w:ascii="Calibri Light" w:hAnsi="Calibri Light" w:cs="Calibri Light"/>
          <w:b/>
          <w:bCs/>
          <w:sz w:val="22"/>
          <w:szCs w:val="22"/>
        </w:rPr>
        <w:t>Elementi per le negoziazioni</w:t>
      </w:r>
      <w:r w:rsidR="002E7F3E" w:rsidRPr="002E7F3E">
        <w:rPr>
          <w:rFonts w:ascii="Calibri Light" w:hAnsi="Calibri Light" w:cs="Calibri Light"/>
          <w:b/>
          <w:bCs/>
          <w:sz w:val="22"/>
          <w:szCs w:val="22"/>
        </w:rPr>
        <w:t xml:space="preserve"> successive all’offerta iniziale</w:t>
      </w:r>
    </w:p>
    <w:p w14:paraId="6F89DFAA" w14:textId="365420B8" w:rsidR="00B9056C" w:rsidRDefault="002E7F3E" w:rsidP="00B9056C">
      <w:pPr>
        <w:jc w:val="both"/>
        <w:rPr>
          <w:rFonts w:ascii="Calibri Light" w:hAnsi="Calibri Light" w:cs="Calibri Light"/>
          <w:sz w:val="22"/>
          <w:szCs w:val="22"/>
        </w:rPr>
      </w:pPr>
      <w:r>
        <w:rPr>
          <w:rFonts w:ascii="Calibri Light" w:hAnsi="Calibri Light" w:cs="Calibri Light"/>
          <w:sz w:val="22"/>
          <w:szCs w:val="22"/>
        </w:rPr>
        <w:t xml:space="preserve">Come da disciplinare, in fase di valutazione dell’offerta l’offerta iniziale che dovrà assicurare i servizi qualitativi di base, potranno essere oggetto di miglioramento del contenuto i seguenti servizi: </w:t>
      </w:r>
      <w:r w:rsidR="00E73802" w:rsidRPr="00B61E3B">
        <w:rPr>
          <w:rFonts w:ascii="Calibri Light" w:hAnsi="Calibri Light" w:cs="Calibri Light"/>
          <w:sz w:val="22"/>
          <w:szCs w:val="22"/>
        </w:rPr>
        <w:t xml:space="preserve">quota </w:t>
      </w:r>
      <w:r>
        <w:rPr>
          <w:rFonts w:ascii="Calibri Light" w:hAnsi="Calibri Light" w:cs="Calibri Light"/>
          <w:sz w:val="22"/>
          <w:szCs w:val="22"/>
        </w:rPr>
        <w:t xml:space="preserve">di </w:t>
      </w:r>
      <w:r w:rsidR="00E73802" w:rsidRPr="00B61E3B">
        <w:rPr>
          <w:rFonts w:ascii="Calibri Light" w:hAnsi="Calibri Light" w:cs="Calibri Light"/>
          <w:sz w:val="22"/>
          <w:szCs w:val="22"/>
        </w:rPr>
        <w:t>assicurazione</w:t>
      </w:r>
      <w:r>
        <w:rPr>
          <w:rFonts w:ascii="Calibri Light" w:hAnsi="Calibri Light" w:cs="Calibri Light"/>
          <w:sz w:val="22"/>
          <w:szCs w:val="22"/>
        </w:rPr>
        <w:t xml:space="preserve"> </w:t>
      </w:r>
      <w:r w:rsidR="00E73802" w:rsidRPr="00B61E3B">
        <w:rPr>
          <w:rFonts w:ascii="Calibri Light" w:hAnsi="Calibri Light" w:cs="Calibri Light"/>
          <w:sz w:val="22"/>
          <w:szCs w:val="22"/>
        </w:rPr>
        <w:t>per annullamento viaggi</w:t>
      </w:r>
      <w:r>
        <w:rPr>
          <w:rFonts w:ascii="Calibri Light" w:hAnsi="Calibri Light" w:cs="Calibri Light"/>
          <w:sz w:val="22"/>
          <w:szCs w:val="22"/>
        </w:rPr>
        <w:t>, visite presso luoghi</w:t>
      </w:r>
      <w:r w:rsidR="007B3CC4">
        <w:rPr>
          <w:rFonts w:ascii="Calibri Light" w:hAnsi="Calibri Light" w:cs="Calibri Light"/>
          <w:sz w:val="22"/>
          <w:szCs w:val="22"/>
        </w:rPr>
        <w:t>/siti di interesse</w:t>
      </w:r>
      <w:r>
        <w:rPr>
          <w:rFonts w:ascii="Calibri Light" w:hAnsi="Calibri Light" w:cs="Calibri Light"/>
          <w:sz w:val="22"/>
          <w:szCs w:val="22"/>
        </w:rPr>
        <w:t xml:space="preserve"> non </w:t>
      </w:r>
      <w:r w:rsidR="007B3CC4">
        <w:rPr>
          <w:rFonts w:ascii="Calibri Light" w:hAnsi="Calibri Light" w:cs="Calibri Light"/>
          <w:sz w:val="22"/>
          <w:szCs w:val="22"/>
        </w:rPr>
        <w:t xml:space="preserve">indicati in </w:t>
      </w:r>
      <w:r>
        <w:rPr>
          <w:rFonts w:ascii="Calibri Light" w:hAnsi="Calibri Light" w:cs="Calibri Light"/>
          <w:sz w:val="22"/>
          <w:szCs w:val="22"/>
        </w:rPr>
        <w:t>programma</w:t>
      </w:r>
      <w:r w:rsidR="007B3CC4">
        <w:rPr>
          <w:rFonts w:ascii="Calibri Light" w:hAnsi="Calibri Light" w:cs="Calibri Light"/>
          <w:sz w:val="22"/>
          <w:szCs w:val="22"/>
        </w:rPr>
        <w:t>; esecuzioni migliorative di tutti i servizi base o offerti se superiori; presenza di un assistente turistico per tutto il tempo del soggiorno</w:t>
      </w:r>
      <w:r w:rsidR="003218A6">
        <w:rPr>
          <w:rFonts w:ascii="Calibri Light" w:hAnsi="Calibri Light" w:cs="Calibri Light"/>
          <w:sz w:val="22"/>
          <w:szCs w:val="22"/>
        </w:rPr>
        <w:t xml:space="preserve"> con compiti </w:t>
      </w:r>
      <w:r w:rsidR="003218A6" w:rsidRPr="003218A6">
        <w:rPr>
          <w:rFonts w:ascii="Calibri Light" w:hAnsi="Calibri Light" w:cs="Calibri Light"/>
          <w:sz w:val="22"/>
          <w:szCs w:val="22"/>
        </w:rPr>
        <w:t>di accoglienza e orientamento  degli ospiti in loco; risolvere i problemi più immediati degli ospiti (gestione delle emergenze e di ogni altra problematica del cliente); fornire informazioni (briefing) e chiarimenti sull’organizzazione dei programmi di lavoro e di intrattenimento, sull’itinerario e le località da visitare in caso di viaggi ed escursioni</w:t>
      </w:r>
      <w:r w:rsidR="00B9056C">
        <w:rPr>
          <w:rFonts w:ascii="Calibri Light" w:hAnsi="Calibri Light" w:cs="Calibri Light"/>
          <w:sz w:val="22"/>
          <w:szCs w:val="22"/>
        </w:rPr>
        <w:t>, assistente</w:t>
      </w:r>
      <w:r w:rsidR="00B9056C" w:rsidRPr="00B9056C">
        <w:rPr>
          <w:rFonts w:ascii="Calibri Light" w:hAnsi="Calibri Light" w:cs="Calibri Light"/>
          <w:sz w:val="22"/>
          <w:szCs w:val="22"/>
        </w:rPr>
        <w:t xml:space="preserve"> per persone a mobilità ridotta</w:t>
      </w:r>
      <w:r w:rsidR="006254D3">
        <w:rPr>
          <w:rFonts w:ascii="Calibri Light" w:hAnsi="Calibri Light" w:cs="Calibri Light"/>
          <w:sz w:val="22"/>
          <w:szCs w:val="22"/>
        </w:rPr>
        <w:t xml:space="preserve">, </w:t>
      </w:r>
      <w:r w:rsidR="006254D3" w:rsidRPr="006254D3">
        <w:rPr>
          <w:rFonts w:ascii="Calibri Light" w:hAnsi="Calibri Light" w:cs="Calibri Light"/>
          <w:sz w:val="22"/>
          <w:szCs w:val="22"/>
        </w:rPr>
        <w:t>assistenti educatori culturali</w:t>
      </w:r>
      <w:r w:rsidR="00B9056C" w:rsidRPr="00B9056C">
        <w:rPr>
          <w:rFonts w:ascii="Calibri Light" w:hAnsi="Calibri Light" w:cs="Calibri Light"/>
          <w:sz w:val="22"/>
          <w:szCs w:val="22"/>
        </w:rPr>
        <w:t>;</w:t>
      </w:r>
    </w:p>
    <w:p w14:paraId="4969BF66" w14:textId="77777777" w:rsidR="001A5508" w:rsidRDefault="001A5508" w:rsidP="00B9056C">
      <w:pPr>
        <w:jc w:val="both"/>
        <w:rPr>
          <w:rFonts w:ascii="Calibri Light" w:hAnsi="Calibri Light" w:cs="Calibri Light"/>
          <w:sz w:val="22"/>
          <w:szCs w:val="22"/>
        </w:rPr>
      </w:pPr>
    </w:p>
    <w:p w14:paraId="2222E065" w14:textId="56D6E19B" w:rsidR="001A5508" w:rsidRPr="001A5508" w:rsidRDefault="001A5508" w:rsidP="001A5508">
      <w:pPr>
        <w:pStyle w:val="Paragrafoelenco"/>
        <w:numPr>
          <w:ilvl w:val="1"/>
          <w:numId w:val="23"/>
        </w:numPr>
        <w:jc w:val="both"/>
        <w:rPr>
          <w:rFonts w:ascii="Calibri Light" w:hAnsi="Calibri Light" w:cs="Calibri Light"/>
          <w:b/>
          <w:bCs/>
          <w:sz w:val="22"/>
          <w:szCs w:val="22"/>
        </w:rPr>
      </w:pPr>
      <w:r w:rsidRPr="001A5508">
        <w:rPr>
          <w:rFonts w:ascii="Calibri Light" w:hAnsi="Calibri Light" w:cs="Calibri Light"/>
          <w:b/>
          <w:bCs/>
          <w:sz w:val="22"/>
          <w:szCs w:val="22"/>
        </w:rPr>
        <w:t>Lotto b</w:t>
      </w:r>
      <w:proofErr w:type="gramStart"/>
      <w:r w:rsidRPr="001A5508">
        <w:rPr>
          <w:rFonts w:ascii="Calibri Light" w:hAnsi="Calibri Light" w:cs="Calibri Light"/>
          <w:b/>
          <w:bCs/>
          <w:sz w:val="22"/>
          <w:szCs w:val="22"/>
        </w:rPr>
        <w:t>) ???????</w:t>
      </w:r>
      <w:proofErr w:type="gramEnd"/>
    </w:p>
    <w:p w14:paraId="2BB4EC38" w14:textId="03752260" w:rsidR="001A5508" w:rsidRPr="001A5508" w:rsidRDefault="001A5508" w:rsidP="001A5508">
      <w:pPr>
        <w:pStyle w:val="Paragrafoelenco"/>
        <w:jc w:val="both"/>
        <w:rPr>
          <w:rFonts w:ascii="Calibri Light" w:hAnsi="Calibri Light" w:cs="Calibri Light"/>
          <w:sz w:val="22"/>
          <w:szCs w:val="22"/>
        </w:rPr>
      </w:pPr>
      <w:r w:rsidRPr="001A5508">
        <w:rPr>
          <w:rFonts w:ascii="Calibri Light" w:hAnsi="Calibri Light" w:cs="Calibri Light"/>
          <w:sz w:val="22"/>
          <w:szCs w:val="22"/>
          <w:highlight w:val="yellow"/>
        </w:rPr>
        <w:t>Ripetere quanto indicato sopra e/o modificare all’occorrenza secondo esigenze</w:t>
      </w:r>
    </w:p>
    <w:p w14:paraId="5971C8DF" w14:textId="2F073711" w:rsidR="001A5508" w:rsidRDefault="001A5508" w:rsidP="00B9056C">
      <w:pPr>
        <w:jc w:val="both"/>
        <w:rPr>
          <w:rFonts w:ascii="Calibri Light" w:hAnsi="Calibri Light" w:cs="Calibri Light"/>
          <w:sz w:val="22"/>
          <w:szCs w:val="22"/>
        </w:rPr>
      </w:pPr>
    </w:p>
    <w:p w14:paraId="5707D01B" w14:textId="77777777" w:rsidR="001A5508" w:rsidRDefault="001A5508" w:rsidP="00B9056C">
      <w:pPr>
        <w:jc w:val="both"/>
        <w:rPr>
          <w:rFonts w:ascii="Calibri Light" w:hAnsi="Calibri Light" w:cs="Calibri Light"/>
          <w:sz w:val="22"/>
          <w:szCs w:val="22"/>
        </w:rPr>
      </w:pPr>
    </w:p>
    <w:p w14:paraId="3DC23E6A" w14:textId="77777777" w:rsidR="001A5508" w:rsidRPr="001509CA" w:rsidRDefault="001A5508" w:rsidP="00B9056C">
      <w:pPr>
        <w:jc w:val="both"/>
        <w:rPr>
          <w:rFonts w:ascii="Calibri Light" w:hAnsi="Calibri Light" w:cs="Calibri Light"/>
          <w:b/>
          <w:bCs/>
          <w:sz w:val="22"/>
          <w:szCs w:val="22"/>
        </w:rPr>
      </w:pPr>
    </w:p>
    <w:p w14:paraId="7CEFAAFA" w14:textId="213F7AAF" w:rsidR="001509CA" w:rsidRPr="001509CA" w:rsidRDefault="001509CA" w:rsidP="001509CA">
      <w:pPr>
        <w:pStyle w:val="Paragrafoelenco"/>
        <w:numPr>
          <w:ilvl w:val="0"/>
          <w:numId w:val="23"/>
        </w:numPr>
        <w:jc w:val="both"/>
        <w:rPr>
          <w:rFonts w:ascii="Calibri Light" w:hAnsi="Calibri Light" w:cs="Calibri Light"/>
          <w:b/>
          <w:bCs/>
          <w:sz w:val="22"/>
          <w:szCs w:val="22"/>
        </w:rPr>
      </w:pPr>
      <w:r w:rsidRPr="001509CA">
        <w:rPr>
          <w:rFonts w:ascii="Calibri Light" w:hAnsi="Calibri Light" w:cs="Calibri Light"/>
          <w:b/>
          <w:bCs/>
          <w:sz w:val="22"/>
          <w:szCs w:val="22"/>
        </w:rPr>
        <w:t>Aumenti di prezzo</w:t>
      </w:r>
      <w:r w:rsidR="002F1374">
        <w:rPr>
          <w:rFonts w:ascii="Calibri Light" w:hAnsi="Calibri Light" w:cs="Calibri Light"/>
          <w:b/>
          <w:bCs/>
          <w:sz w:val="22"/>
          <w:szCs w:val="22"/>
        </w:rPr>
        <w:t xml:space="preserve"> o varianti</w:t>
      </w:r>
    </w:p>
    <w:p w14:paraId="117F3C9F" w14:textId="77777777" w:rsidR="001509CA" w:rsidRPr="001509CA" w:rsidRDefault="001509CA" w:rsidP="001509CA">
      <w:pPr>
        <w:jc w:val="both"/>
        <w:rPr>
          <w:rFonts w:ascii="Calibri Light" w:hAnsi="Calibri Light" w:cs="Calibri Light"/>
          <w:sz w:val="22"/>
          <w:szCs w:val="22"/>
        </w:rPr>
      </w:pPr>
    </w:p>
    <w:p w14:paraId="56827B35" w14:textId="43E5A35E" w:rsidR="001509CA" w:rsidRPr="001509CA" w:rsidRDefault="001509CA" w:rsidP="001509CA">
      <w:pPr>
        <w:jc w:val="both"/>
        <w:rPr>
          <w:rFonts w:ascii="Calibri Light" w:hAnsi="Calibri Light" w:cs="Calibri Light"/>
          <w:sz w:val="22"/>
          <w:szCs w:val="22"/>
        </w:rPr>
      </w:pPr>
      <w:r w:rsidRPr="001509CA">
        <w:rPr>
          <w:rFonts w:ascii="Calibri Light" w:hAnsi="Calibri Light" w:cs="Calibri Light"/>
          <w:sz w:val="22"/>
          <w:szCs w:val="22"/>
        </w:rPr>
        <w:t>Gli aumenti di prezzo (limitati all’8 % nella maggioranza dei casi) sono consentiti solo se il contratto contempla espressamente tale possibilità (nel qual caso sarà possibile effettuare anche riduzioni di prezzo) e se risultano direttamente legati:</w:t>
      </w:r>
    </w:p>
    <w:p w14:paraId="66BD7C57" w14:textId="77777777" w:rsidR="001509CA" w:rsidRPr="001509CA" w:rsidRDefault="001509CA" w:rsidP="001509CA">
      <w:pPr>
        <w:pStyle w:val="Paragrafoelenco"/>
        <w:numPr>
          <w:ilvl w:val="0"/>
          <w:numId w:val="28"/>
        </w:numPr>
        <w:jc w:val="both"/>
        <w:rPr>
          <w:rFonts w:ascii="Calibri Light" w:hAnsi="Calibri Light" w:cs="Calibri Light"/>
          <w:sz w:val="22"/>
          <w:szCs w:val="22"/>
        </w:rPr>
      </w:pPr>
      <w:r w:rsidRPr="001509CA">
        <w:rPr>
          <w:rFonts w:ascii="Calibri Light" w:hAnsi="Calibri Light" w:cs="Calibri Light"/>
          <w:sz w:val="22"/>
          <w:szCs w:val="22"/>
        </w:rPr>
        <w:t>al costo del carburante o di altre fonti di energia;</w:t>
      </w:r>
    </w:p>
    <w:p w14:paraId="0E57F884" w14:textId="77777777" w:rsidR="001509CA" w:rsidRPr="001509CA" w:rsidRDefault="001509CA" w:rsidP="001509CA">
      <w:pPr>
        <w:pStyle w:val="Paragrafoelenco"/>
        <w:numPr>
          <w:ilvl w:val="0"/>
          <w:numId w:val="28"/>
        </w:numPr>
        <w:jc w:val="both"/>
        <w:rPr>
          <w:rFonts w:ascii="Calibri Light" w:hAnsi="Calibri Light" w:cs="Calibri Light"/>
          <w:sz w:val="22"/>
          <w:szCs w:val="22"/>
        </w:rPr>
      </w:pPr>
      <w:r w:rsidRPr="001509CA">
        <w:rPr>
          <w:rFonts w:ascii="Calibri Light" w:hAnsi="Calibri Light" w:cs="Calibri Light"/>
          <w:sz w:val="22"/>
          <w:szCs w:val="22"/>
        </w:rPr>
        <w:t>a tasse o aumenti delle tariffe imposti da terzi;</w:t>
      </w:r>
    </w:p>
    <w:p w14:paraId="5FE58A70" w14:textId="77777777" w:rsidR="001509CA" w:rsidRPr="001509CA" w:rsidRDefault="001509CA" w:rsidP="001509CA">
      <w:pPr>
        <w:pStyle w:val="Paragrafoelenco"/>
        <w:numPr>
          <w:ilvl w:val="0"/>
          <w:numId w:val="28"/>
        </w:numPr>
        <w:jc w:val="both"/>
        <w:rPr>
          <w:rFonts w:ascii="Calibri Light" w:hAnsi="Calibri Light" w:cs="Calibri Light"/>
          <w:sz w:val="22"/>
          <w:szCs w:val="22"/>
        </w:rPr>
      </w:pPr>
      <w:r w:rsidRPr="001509CA">
        <w:rPr>
          <w:rFonts w:ascii="Calibri Light" w:hAnsi="Calibri Light" w:cs="Calibri Light"/>
          <w:sz w:val="22"/>
          <w:szCs w:val="22"/>
        </w:rPr>
        <w:t>ai tassi di cambio.</w:t>
      </w:r>
    </w:p>
    <w:p w14:paraId="03FCC428" w14:textId="7DDFAD0F" w:rsidR="001509CA" w:rsidRDefault="001509CA" w:rsidP="001509CA">
      <w:pPr>
        <w:jc w:val="both"/>
        <w:rPr>
          <w:rFonts w:ascii="Calibri Light" w:hAnsi="Calibri Light" w:cs="Calibri Light"/>
          <w:sz w:val="22"/>
          <w:szCs w:val="22"/>
        </w:rPr>
      </w:pPr>
      <w:r w:rsidRPr="001509CA">
        <w:rPr>
          <w:rFonts w:ascii="Calibri Light" w:hAnsi="Calibri Light" w:cs="Calibri Light"/>
          <w:sz w:val="22"/>
          <w:szCs w:val="22"/>
        </w:rPr>
        <w:t xml:space="preserve">Gli eventuali aumenti di prezzo devono essere notificati almeno </w:t>
      </w:r>
      <w:proofErr w:type="gramStart"/>
      <w:r w:rsidR="00527D78">
        <w:rPr>
          <w:rFonts w:ascii="Calibri Light" w:hAnsi="Calibri Light" w:cs="Calibri Light"/>
          <w:sz w:val="22"/>
          <w:szCs w:val="22"/>
        </w:rPr>
        <w:t>4</w:t>
      </w:r>
      <w:proofErr w:type="gramEnd"/>
      <w:r w:rsidRPr="001509CA">
        <w:rPr>
          <w:rFonts w:ascii="Calibri Light" w:hAnsi="Calibri Light" w:cs="Calibri Light"/>
          <w:sz w:val="22"/>
          <w:szCs w:val="22"/>
        </w:rPr>
        <w:t xml:space="preserve"> giorni prima dell’inizio del pacchetto.</w:t>
      </w:r>
    </w:p>
    <w:p w14:paraId="32E84D0A" w14:textId="60AD30C7" w:rsidR="00527D78" w:rsidRPr="00527D78" w:rsidRDefault="00527D78" w:rsidP="00527D78">
      <w:pPr>
        <w:jc w:val="both"/>
        <w:rPr>
          <w:rFonts w:ascii="Calibri Light" w:hAnsi="Calibri Light" w:cs="Calibri Light"/>
          <w:sz w:val="22"/>
          <w:szCs w:val="22"/>
        </w:rPr>
      </w:pPr>
      <w:r w:rsidRPr="00527D78">
        <w:rPr>
          <w:rFonts w:ascii="Calibri Light" w:hAnsi="Calibri Light" w:cs="Calibri Light"/>
          <w:sz w:val="22"/>
          <w:szCs w:val="22"/>
        </w:rPr>
        <w:t>Le variazioni sono valutate ai prezzi di contratto, ma se comportano prestazioni non previste dal contratto e per le quali non risulta fissato il prezzo contrattuale, si provvede alla formazione di nuovi prezzi. I nuovi prezzi sono valutati:</w:t>
      </w:r>
    </w:p>
    <w:p w14:paraId="14E04E21" w14:textId="77777777" w:rsidR="00527D78" w:rsidRPr="00527D78" w:rsidRDefault="00527D78" w:rsidP="00527D78">
      <w:pPr>
        <w:jc w:val="both"/>
        <w:rPr>
          <w:rFonts w:ascii="Calibri Light" w:hAnsi="Calibri Light" w:cs="Calibri Light"/>
          <w:sz w:val="22"/>
          <w:szCs w:val="22"/>
        </w:rPr>
      </w:pPr>
      <w:r w:rsidRPr="00527D78">
        <w:rPr>
          <w:rFonts w:ascii="Calibri Light" w:hAnsi="Calibri Light" w:cs="Calibri Light"/>
          <w:sz w:val="22"/>
          <w:szCs w:val="22"/>
        </w:rPr>
        <w:t>a) ragguagliandoli a quelli di prestazioni consimili compresi nel contratto;</w:t>
      </w:r>
    </w:p>
    <w:p w14:paraId="3BFD2074" w14:textId="7C220520" w:rsidR="00527D78" w:rsidRPr="001509CA" w:rsidRDefault="00527D78" w:rsidP="00527D78">
      <w:pPr>
        <w:jc w:val="both"/>
        <w:rPr>
          <w:rFonts w:ascii="Calibri Light" w:hAnsi="Calibri Light" w:cs="Calibri Light"/>
          <w:sz w:val="22"/>
          <w:szCs w:val="22"/>
        </w:rPr>
      </w:pPr>
      <w:r w:rsidRPr="00527D78">
        <w:rPr>
          <w:rFonts w:ascii="Calibri Light" w:hAnsi="Calibri Light" w:cs="Calibri Light"/>
          <w:sz w:val="22"/>
          <w:szCs w:val="22"/>
        </w:rPr>
        <w:t>b) quando sia impossibile l’assimilazione, ricavandoli totalmente o parzialmente da nuove analisi effettuate avendo a riferimento i prezzi alla data di formulazione dell’offerta, attraverso un contraddittorio tra il direttore dell’esecuzione e l’esecutore, e approvati dal RUP.</w:t>
      </w:r>
    </w:p>
    <w:p w14:paraId="12FDE15D" w14:textId="77777777" w:rsidR="001509CA" w:rsidRPr="001509CA" w:rsidRDefault="001509CA" w:rsidP="001509CA">
      <w:pPr>
        <w:jc w:val="both"/>
        <w:rPr>
          <w:rFonts w:ascii="Calibri Light" w:hAnsi="Calibri Light" w:cs="Calibri Light"/>
          <w:sz w:val="22"/>
          <w:szCs w:val="22"/>
        </w:rPr>
      </w:pPr>
    </w:p>
    <w:p w14:paraId="30BB746B" w14:textId="756F5F22" w:rsidR="001509CA" w:rsidRPr="001509CA" w:rsidRDefault="001509CA" w:rsidP="001509CA">
      <w:pPr>
        <w:pStyle w:val="Paragrafoelenco"/>
        <w:numPr>
          <w:ilvl w:val="0"/>
          <w:numId w:val="23"/>
        </w:numPr>
        <w:jc w:val="both"/>
        <w:rPr>
          <w:rFonts w:ascii="Calibri Light" w:hAnsi="Calibri Light" w:cs="Calibri Light"/>
          <w:b/>
          <w:bCs/>
          <w:sz w:val="22"/>
          <w:szCs w:val="22"/>
        </w:rPr>
      </w:pPr>
      <w:r w:rsidRPr="001509CA">
        <w:rPr>
          <w:rFonts w:ascii="Calibri Light" w:hAnsi="Calibri Light" w:cs="Calibri Light"/>
          <w:b/>
          <w:bCs/>
          <w:sz w:val="22"/>
          <w:szCs w:val="22"/>
        </w:rPr>
        <w:t>Risoluzione del contratto da parte del viaggiatore</w:t>
      </w:r>
    </w:p>
    <w:p w14:paraId="226DF93A" w14:textId="77777777" w:rsidR="001509CA" w:rsidRPr="001509CA" w:rsidRDefault="001509CA" w:rsidP="001509CA">
      <w:pPr>
        <w:jc w:val="both"/>
        <w:rPr>
          <w:rFonts w:ascii="Calibri Light" w:hAnsi="Calibri Light" w:cs="Calibri Light"/>
          <w:sz w:val="22"/>
          <w:szCs w:val="22"/>
        </w:rPr>
      </w:pPr>
    </w:p>
    <w:p w14:paraId="6FFEDD11" w14:textId="77777777" w:rsidR="001509CA" w:rsidRPr="001509CA" w:rsidRDefault="001509CA" w:rsidP="001509CA">
      <w:pPr>
        <w:jc w:val="both"/>
        <w:rPr>
          <w:rFonts w:ascii="Calibri Light" w:hAnsi="Calibri Light" w:cs="Calibri Light"/>
          <w:sz w:val="22"/>
          <w:szCs w:val="22"/>
        </w:rPr>
      </w:pPr>
      <w:r w:rsidRPr="001509CA">
        <w:rPr>
          <w:rFonts w:ascii="Calibri Light" w:hAnsi="Calibri Light" w:cs="Calibri Light"/>
          <w:sz w:val="22"/>
          <w:szCs w:val="22"/>
        </w:rPr>
        <w:t>Qualora l’organizzatore apporti modifiche significative al contratto o imponga un aumento di prezzo superiore all’8 %, il viaggiatore ha il diritto, prima dell’inizio del pacchetto, di accettare la modifica, accettare un pacchetto sostitutivo (di valore uguale o superiore) o di risolvere il contratto ottenendo un rimborso completo entro 14 giorni.</w:t>
      </w:r>
    </w:p>
    <w:p w14:paraId="1F73BB75" w14:textId="77777777" w:rsidR="001509CA" w:rsidRPr="001509CA" w:rsidRDefault="001509CA" w:rsidP="001509CA">
      <w:pPr>
        <w:jc w:val="both"/>
        <w:rPr>
          <w:rFonts w:ascii="Calibri Light" w:hAnsi="Calibri Light" w:cs="Calibri Light"/>
          <w:sz w:val="22"/>
          <w:szCs w:val="22"/>
        </w:rPr>
      </w:pPr>
    </w:p>
    <w:p w14:paraId="35EB28BC" w14:textId="3A7CEE14" w:rsidR="001509CA" w:rsidRPr="001509CA" w:rsidRDefault="001509CA" w:rsidP="001509CA">
      <w:pPr>
        <w:jc w:val="both"/>
        <w:rPr>
          <w:rFonts w:ascii="Calibri Light" w:hAnsi="Calibri Light" w:cs="Calibri Light"/>
          <w:sz w:val="22"/>
          <w:szCs w:val="22"/>
        </w:rPr>
      </w:pPr>
      <w:r>
        <w:rPr>
          <w:rFonts w:ascii="Calibri Light" w:hAnsi="Calibri Light" w:cs="Calibri Light"/>
          <w:sz w:val="22"/>
          <w:szCs w:val="22"/>
        </w:rPr>
        <w:t>La stazione appaltante, per conto e nell’interesse del “</w:t>
      </w:r>
      <w:r w:rsidRPr="001509CA">
        <w:rPr>
          <w:rFonts w:ascii="Calibri Light" w:hAnsi="Calibri Light" w:cs="Calibri Light"/>
          <w:sz w:val="22"/>
          <w:szCs w:val="22"/>
        </w:rPr>
        <w:t>viaggiatore</w:t>
      </w:r>
      <w:r>
        <w:rPr>
          <w:rFonts w:ascii="Calibri Light" w:hAnsi="Calibri Light" w:cs="Calibri Light"/>
          <w:sz w:val="22"/>
          <w:szCs w:val="22"/>
        </w:rPr>
        <w:t>”</w:t>
      </w:r>
      <w:r w:rsidRPr="001509CA">
        <w:rPr>
          <w:rFonts w:ascii="Calibri Light" w:hAnsi="Calibri Light" w:cs="Calibri Light"/>
          <w:sz w:val="22"/>
          <w:szCs w:val="22"/>
        </w:rPr>
        <w:t xml:space="preserve"> può risolvere il contratto in qualsiasi momento prima dell’inizio del pacchetto pagando un</w:t>
      </w:r>
      <w:r>
        <w:rPr>
          <w:rFonts w:ascii="Calibri Light" w:hAnsi="Calibri Light" w:cs="Calibri Light"/>
          <w:sz w:val="22"/>
          <w:szCs w:val="22"/>
        </w:rPr>
        <w:t xml:space="preserve">a </w:t>
      </w:r>
      <w:r w:rsidRPr="001509CA">
        <w:rPr>
          <w:rFonts w:ascii="Calibri Light" w:hAnsi="Calibri Light" w:cs="Calibri Light"/>
          <w:sz w:val="22"/>
          <w:szCs w:val="22"/>
        </w:rPr>
        <w:t>penale</w:t>
      </w:r>
      <w:r>
        <w:rPr>
          <w:rFonts w:ascii="Calibri Light" w:hAnsi="Calibri Light" w:cs="Calibri Light"/>
          <w:sz w:val="22"/>
          <w:szCs w:val="22"/>
        </w:rPr>
        <w:t xml:space="preserve"> corrispondente solo al costo del titolo di viaggio se già emesso.</w:t>
      </w:r>
    </w:p>
    <w:p w14:paraId="198674BD" w14:textId="77777777" w:rsidR="001509CA" w:rsidRPr="001509CA" w:rsidRDefault="001509CA" w:rsidP="001509CA">
      <w:pPr>
        <w:jc w:val="both"/>
        <w:rPr>
          <w:rFonts w:ascii="Calibri Light" w:hAnsi="Calibri Light" w:cs="Calibri Light"/>
          <w:sz w:val="22"/>
          <w:szCs w:val="22"/>
        </w:rPr>
      </w:pPr>
    </w:p>
    <w:p w14:paraId="5639323A" w14:textId="77777777" w:rsidR="001509CA" w:rsidRPr="001509CA" w:rsidRDefault="001509CA" w:rsidP="001509CA">
      <w:pPr>
        <w:jc w:val="both"/>
        <w:rPr>
          <w:rFonts w:ascii="Calibri Light" w:hAnsi="Calibri Light" w:cs="Calibri Light"/>
          <w:sz w:val="22"/>
          <w:szCs w:val="22"/>
        </w:rPr>
      </w:pPr>
      <w:r w:rsidRPr="001509CA">
        <w:rPr>
          <w:rFonts w:ascii="Calibri Light" w:hAnsi="Calibri Light" w:cs="Calibri Light"/>
          <w:sz w:val="22"/>
          <w:szCs w:val="22"/>
        </w:rPr>
        <w:t>Il viaggiatore può inoltre risolvere il contratto (senza pagare alcuna penale) in caso di circostanze inevitabili e straordinarie verificatesi nel luogo di destinazione o nelle sue immediate vicinanze e che hanno un’incidenza sostanziale sull’esecuzione del pacchetto o sul trasporto di passeggeri verso la destinazione. Il viaggiatore riceverà un rimborso integrale, ma nessun indennizzo supplementare.</w:t>
      </w:r>
    </w:p>
    <w:p w14:paraId="6B48C46B" w14:textId="77777777" w:rsidR="001509CA" w:rsidRPr="001509CA" w:rsidRDefault="001509CA" w:rsidP="001509CA">
      <w:pPr>
        <w:jc w:val="both"/>
        <w:rPr>
          <w:rFonts w:ascii="Calibri Light" w:hAnsi="Calibri Light" w:cs="Calibri Light"/>
          <w:sz w:val="22"/>
          <w:szCs w:val="22"/>
        </w:rPr>
      </w:pPr>
    </w:p>
    <w:p w14:paraId="61A4258B" w14:textId="513CF0EF" w:rsidR="001509CA" w:rsidRPr="001509CA" w:rsidRDefault="001509CA" w:rsidP="001509CA">
      <w:pPr>
        <w:pStyle w:val="Paragrafoelenco"/>
        <w:numPr>
          <w:ilvl w:val="0"/>
          <w:numId w:val="23"/>
        </w:numPr>
        <w:jc w:val="both"/>
        <w:rPr>
          <w:rFonts w:ascii="Calibri Light" w:hAnsi="Calibri Light" w:cs="Calibri Light"/>
          <w:b/>
          <w:bCs/>
          <w:sz w:val="22"/>
          <w:szCs w:val="22"/>
        </w:rPr>
      </w:pPr>
      <w:r w:rsidRPr="001509CA">
        <w:rPr>
          <w:rFonts w:ascii="Calibri Light" w:hAnsi="Calibri Light" w:cs="Calibri Light"/>
          <w:b/>
          <w:bCs/>
          <w:sz w:val="22"/>
          <w:szCs w:val="22"/>
        </w:rPr>
        <w:t>Esecuzione</w:t>
      </w:r>
    </w:p>
    <w:p w14:paraId="71413C41" w14:textId="77777777" w:rsidR="001509CA" w:rsidRPr="001509CA" w:rsidRDefault="001509CA" w:rsidP="001509CA">
      <w:pPr>
        <w:jc w:val="both"/>
        <w:rPr>
          <w:rFonts w:ascii="Calibri Light" w:hAnsi="Calibri Light" w:cs="Calibri Light"/>
          <w:sz w:val="22"/>
          <w:szCs w:val="22"/>
        </w:rPr>
      </w:pPr>
    </w:p>
    <w:p w14:paraId="6EB185FE" w14:textId="77777777" w:rsidR="001509CA" w:rsidRPr="001509CA" w:rsidRDefault="001509CA" w:rsidP="001509CA">
      <w:pPr>
        <w:jc w:val="both"/>
        <w:rPr>
          <w:rFonts w:ascii="Calibri Light" w:hAnsi="Calibri Light" w:cs="Calibri Light"/>
          <w:sz w:val="22"/>
          <w:szCs w:val="22"/>
        </w:rPr>
      </w:pPr>
      <w:r w:rsidRPr="001509CA">
        <w:rPr>
          <w:rFonts w:ascii="Calibri Light" w:hAnsi="Calibri Light" w:cs="Calibri Light"/>
          <w:sz w:val="22"/>
          <w:szCs w:val="22"/>
        </w:rPr>
        <w:t>L’organizzatore del pacchetto è responsabile dell’esecuzione dei servizi turistici previsti dal contratto, indipendentemente dal fatto che tali servizi siano prestati da altre attività commerciali. Sussistono norme di non conformità, risoluzione e risarcimento:</w:t>
      </w:r>
    </w:p>
    <w:p w14:paraId="2B6E4F32" w14:textId="77777777" w:rsidR="001509CA" w:rsidRPr="001509CA" w:rsidRDefault="001509CA" w:rsidP="001509CA">
      <w:pPr>
        <w:jc w:val="both"/>
        <w:rPr>
          <w:rFonts w:ascii="Calibri Light" w:hAnsi="Calibri Light" w:cs="Calibri Light"/>
          <w:sz w:val="22"/>
          <w:szCs w:val="22"/>
        </w:rPr>
      </w:pPr>
    </w:p>
    <w:p w14:paraId="41E0F69F" w14:textId="77777777" w:rsidR="001509CA" w:rsidRPr="001509CA" w:rsidRDefault="001509CA" w:rsidP="001509CA">
      <w:pPr>
        <w:pStyle w:val="Paragrafoelenco"/>
        <w:numPr>
          <w:ilvl w:val="0"/>
          <w:numId w:val="29"/>
        </w:numPr>
        <w:jc w:val="both"/>
        <w:rPr>
          <w:rFonts w:ascii="Calibri Light" w:hAnsi="Calibri Light" w:cs="Calibri Light"/>
          <w:sz w:val="22"/>
          <w:szCs w:val="22"/>
        </w:rPr>
      </w:pPr>
      <w:r w:rsidRPr="001509CA">
        <w:rPr>
          <w:rFonts w:ascii="Calibri Light" w:hAnsi="Calibri Light" w:cs="Calibri Light"/>
          <w:sz w:val="22"/>
          <w:szCs w:val="22"/>
        </w:rPr>
        <w:t>qualora i servizi turistici non siano eseguiti secondo quanto pattuito nel contratto, l’organizzatore porrà rimedio al difetto di conformità, a meno che ciò non risulti impossibile o i costi siano sproporzionati;</w:t>
      </w:r>
    </w:p>
    <w:p w14:paraId="6E621A36" w14:textId="77777777" w:rsidR="001509CA" w:rsidRPr="001509CA" w:rsidRDefault="001509CA" w:rsidP="001509CA">
      <w:pPr>
        <w:pStyle w:val="Paragrafoelenco"/>
        <w:numPr>
          <w:ilvl w:val="0"/>
          <w:numId w:val="29"/>
        </w:numPr>
        <w:jc w:val="both"/>
        <w:rPr>
          <w:rFonts w:ascii="Calibri Light" w:hAnsi="Calibri Light" w:cs="Calibri Light"/>
          <w:sz w:val="22"/>
          <w:szCs w:val="22"/>
        </w:rPr>
      </w:pPr>
      <w:r w:rsidRPr="001509CA">
        <w:rPr>
          <w:rFonts w:ascii="Calibri Light" w:hAnsi="Calibri Light" w:cs="Calibri Light"/>
          <w:sz w:val="22"/>
          <w:szCs w:val="22"/>
        </w:rPr>
        <w:t>qualora una parte sostanziale dei servizi turistici non possa essere fornita secondo quanto pattuito, dovranno essere offerte soluzioni alternative di qualità equivalente o superiore senza costi aggiuntivi;</w:t>
      </w:r>
    </w:p>
    <w:p w14:paraId="44946B66" w14:textId="619ED208" w:rsidR="001509CA" w:rsidRPr="001509CA" w:rsidRDefault="001509CA" w:rsidP="001509CA">
      <w:pPr>
        <w:pStyle w:val="Paragrafoelenco"/>
        <w:numPr>
          <w:ilvl w:val="0"/>
          <w:numId w:val="29"/>
        </w:numPr>
        <w:jc w:val="both"/>
        <w:rPr>
          <w:rFonts w:ascii="Calibri Light" w:hAnsi="Calibri Light" w:cs="Calibri Light"/>
          <w:sz w:val="22"/>
          <w:szCs w:val="22"/>
        </w:rPr>
      </w:pPr>
      <w:r w:rsidRPr="001509CA">
        <w:rPr>
          <w:rFonts w:ascii="Calibri Light" w:hAnsi="Calibri Light" w:cs="Calibri Light"/>
          <w:sz w:val="22"/>
          <w:szCs w:val="22"/>
        </w:rPr>
        <w:t>laddove sia impossibile garantire il rientro del</w:t>
      </w:r>
      <w:r w:rsidR="004E669F">
        <w:rPr>
          <w:rFonts w:ascii="Calibri Light" w:hAnsi="Calibri Light" w:cs="Calibri Light"/>
          <w:sz w:val="22"/>
          <w:szCs w:val="22"/>
        </w:rPr>
        <w:t>/i</w:t>
      </w:r>
      <w:r w:rsidRPr="001509CA">
        <w:rPr>
          <w:rFonts w:ascii="Calibri Light" w:hAnsi="Calibri Light" w:cs="Calibri Light"/>
          <w:sz w:val="22"/>
          <w:szCs w:val="22"/>
        </w:rPr>
        <w:t xml:space="preserve"> viaggiator</w:t>
      </w:r>
      <w:r w:rsidR="004E669F">
        <w:rPr>
          <w:rFonts w:ascii="Calibri Light" w:hAnsi="Calibri Light" w:cs="Calibri Light"/>
          <w:sz w:val="22"/>
          <w:szCs w:val="22"/>
        </w:rPr>
        <w:t>e/i</w:t>
      </w:r>
      <w:r w:rsidRPr="001509CA">
        <w:rPr>
          <w:rFonts w:ascii="Calibri Light" w:hAnsi="Calibri Light" w:cs="Calibri Light"/>
          <w:sz w:val="22"/>
          <w:szCs w:val="22"/>
        </w:rPr>
        <w:t xml:space="preserve"> a causa di «circostanze inevitabili e straordinarie», l’organizzatore</w:t>
      </w:r>
      <w:r w:rsidR="004E669F">
        <w:rPr>
          <w:rFonts w:ascii="Calibri Light" w:hAnsi="Calibri Light" w:cs="Calibri Light"/>
          <w:sz w:val="22"/>
          <w:szCs w:val="22"/>
        </w:rPr>
        <w:t>-aggiudicatario</w:t>
      </w:r>
      <w:r w:rsidRPr="001509CA">
        <w:rPr>
          <w:rFonts w:ascii="Calibri Light" w:hAnsi="Calibri Light" w:cs="Calibri Light"/>
          <w:sz w:val="22"/>
          <w:szCs w:val="22"/>
        </w:rPr>
        <w:t xml:space="preserve"> sosterrà i costi dell’alloggio</w:t>
      </w:r>
      <w:r w:rsidR="004E669F">
        <w:rPr>
          <w:rFonts w:ascii="Calibri Light" w:hAnsi="Calibri Light" w:cs="Calibri Light"/>
          <w:sz w:val="22"/>
          <w:szCs w:val="22"/>
        </w:rPr>
        <w:t>, vitto ed altro al mantenimento di medesimi standard di soggiorno</w:t>
      </w:r>
      <w:r w:rsidRPr="001509CA">
        <w:rPr>
          <w:rFonts w:ascii="Calibri Light" w:hAnsi="Calibri Light" w:cs="Calibri Light"/>
          <w:sz w:val="22"/>
          <w:szCs w:val="22"/>
        </w:rPr>
        <w:t xml:space="preserve"> </w:t>
      </w:r>
      <w:r w:rsidR="004E669F">
        <w:rPr>
          <w:rFonts w:ascii="Calibri Light" w:hAnsi="Calibri Light" w:cs="Calibri Light"/>
          <w:sz w:val="22"/>
          <w:szCs w:val="22"/>
        </w:rPr>
        <w:t>per il tempo utile al rientro</w:t>
      </w:r>
      <w:r w:rsidRPr="001509CA">
        <w:rPr>
          <w:rFonts w:ascii="Calibri Light" w:hAnsi="Calibri Light" w:cs="Calibri Light"/>
          <w:sz w:val="22"/>
          <w:szCs w:val="22"/>
        </w:rPr>
        <w:t>;</w:t>
      </w:r>
    </w:p>
    <w:p w14:paraId="0CE9038C" w14:textId="77777777" w:rsidR="001509CA" w:rsidRPr="001509CA" w:rsidRDefault="001509CA" w:rsidP="001509CA">
      <w:pPr>
        <w:pStyle w:val="Paragrafoelenco"/>
        <w:numPr>
          <w:ilvl w:val="0"/>
          <w:numId w:val="29"/>
        </w:numPr>
        <w:jc w:val="both"/>
        <w:rPr>
          <w:rFonts w:ascii="Calibri Light" w:hAnsi="Calibri Light" w:cs="Calibri Light"/>
          <w:sz w:val="22"/>
          <w:szCs w:val="22"/>
        </w:rPr>
      </w:pPr>
      <w:r w:rsidRPr="001509CA">
        <w:rPr>
          <w:rFonts w:ascii="Calibri Light" w:hAnsi="Calibri Light" w:cs="Calibri Light"/>
          <w:sz w:val="22"/>
          <w:szCs w:val="22"/>
        </w:rPr>
        <w:t>il viaggiatore potrà risolvere il contratto senza corrispondere spese di risoluzione qualora un difetto di conformità incida in misura significativa sull’esecuzione del pacchetto e l’organizzatore non vi abbia posto rimedio.</w:t>
      </w:r>
    </w:p>
    <w:p w14:paraId="3CFBAC64" w14:textId="77777777" w:rsidR="00DB6EE9" w:rsidRDefault="00DB6EE9" w:rsidP="001509CA">
      <w:pPr>
        <w:jc w:val="both"/>
        <w:rPr>
          <w:rFonts w:ascii="Calibri Light" w:hAnsi="Calibri Light" w:cs="Calibri Light"/>
          <w:sz w:val="22"/>
          <w:szCs w:val="22"/>
        </w:rPr>
      </w:pPr>
    </w:p>
    <w:p w14:paraId="5C153445" w14:textId="506B9186" w:rsidR="001509CA" w:rsidRDefault="00DB6EE9" w:rsidP="001509CA">
      <w:pPr>
        <w:jc w:val="both"/>
        <w:rPr>
          <w:rFonts w:ascii="Calibri Light" w:hAnsi="Calibri Light" w:cs="Calibri Light"/>
          <w:sz w:val="22"/>
          <w:szCs w:val="22"/>
        </w:rPr>
      </w:pPr>
      <w:r>
        <w:rPr>
          <w:rFonts w:ascii="Calibri Light" w:hAnsi="Calibri Light" w:cs="Calibri Light"/>
          <w:sz w:val="22"/>
          <w:szCs w:val="22"/>
        </w:rPr>
        <w:t>L</w:t>
      </w:r>
      <w:r w:rsidRPr="00DB6EE9">
        <w:rPr>
          <w:rFonts w:ascii="Calibri Light" w:hAnsi="Calibri Light" w:cs="Calibri Light"/>
          <w:sz w:val="22"/>
          <w:szCs w:val="22"/>
        </w:rPr>
        <w:t xml:space="preserve">'esecuzione </w:t>
      </w:r>
      <w:r>
        <w:rPr>
          <w:rFonts w:ascii="Calibri Light" w:hAnsi="Calibri Light" w:cs="Calibri Light"/>
          <w:sz w:val="22"/>
          <w:szCs w:val="22"/>
        </w:rPr>
        <w:t>dei servizi di trasferimento su ruote dovrà impiegare personale non soggetto a procedimenti in corso in tema di reati contro minori o violazione del codice della strada.</w:t>
      </w:r>
    </w:p>
    <w:p w14:paraId="1AF9615A" w14:textId="77777777" w:rsidR="004E669F" w:rsidRDefault="004E669F" w:rsidP="001509CA">
      <w:pPr>
        <w:jc w:val="both"/>
        <w:rPr>
          <w:rFonts w:ascii="Calibri Light" w:hAnsi="Calibri Light" w:cs="Calibri Light"/>
          <w:sz w:val="22"/>
          <w:szCs w:val="22"/>
        </w:rPr>
      </w:pPr>
    </w:p>
    <w:p w14:paraId="072C9282" w14:textId="504E4919" w:rsidR="00666A01" w:rsidRDefault="0002197A" w:rsidP="004013D4">
      <w:pPr>
        <w:jc w:val="both"/>
        <w:rPr>
          <w:rFonts w:ascii="Calibri Light" w:hAnsi="Calibri Light" w:cs="Calibri Light"/>
          <w:sz w:val="22"/>
          <w:szCs w:val="22"/>
        </w:rPr>
      </w:pPr>
      <w:r>
        <w:rPr>
          <w:rFonts w:ascii="Calibri Light" w:hAnsi="Calibri Light" w:cs="Calibri Light"/>
          <w:sz w:val="22"/>
          <w:szCs w:val="22"/>
        </w:rPr>
        <w:t>Considerata l’importanza</w:t>
      </w:r>
      <w:r w:rsidR="00AC095A">
        <w:rPr>
          <w:rFonts w:ascii="Calibri Light" w:hAnsi="Calibri Light" w:cs="Calibri Light"/>
          <w:sz w:val="22"/>
          <w:szCs w:val="22"/>
        </w:rPr>
        <w:t xml:space="preserve"> dei servizi da erogare, ai sensi dell’art.32 c.2 </w:t>
      </w:r>
      <w:proofErr w:type="spellStart"/>
      <w:r w:rsidR="00AC095A">
        <w:rPr>
          <w:rFonts w:ascii="Calibri Light" w:hAnsi="Calibri Light" w:cs="Calibri Light"/>
          <w:sz w:val="22"/>
          <w:szCs w:val="22"/>
        </w:rPr>
        <w:t>lett.n</w:t>
      </w:r>
      <w:proofErr w:type="spellEnd"/>
      <w:r w:rsidR="00AC095A">
        <w:rPr>
          <w:rFonts w:ascii="Calibri Light" w:hAnsi="Calibri Light" w:cs="Calibri Light"/>
          <w:sz w:val="22"/>
          <w:szCs w:val="22"/>
        </w:rPr>
        <w:t>) dell’allegato II.14 del codice, i</w:t>
      </w:r>
      <w:r w:rsidR="00DB6EE9">
        <w:rPr>
          <w:rFonts w:ascii="Calibri Light" w:hAnsi="Calibri Light" w:cs="Calibri Light"/>
          <w:sz w:val="22"/>
          <w:szCs w:val="22"/>
        </w:rPr>
        <w:t>l docente accompagnatore avrà il compito di direttore dell’esecuzione al fine di poter verificare la corrispondenza della qualità dei servizi erogati</w:t>
      </w:r>
      <w:r w:rsidR="00AC095A">
        <w:rPr>
          <w:rFonts w:ascii="Calibri Light" w:hAnsi="Calibri Light" w:cs="Calibri Light"/>
          <w:sz w:val="22"/>
          <w:szCs w:val="22"/>
        </w:rPr>
        <w:t xml:space="preserve"> in tempo reale</w:t>
      </w:r>
      <w:r w:rsidR="00DB6EE9">
        <w:rPr>
          <w:rFonts w:ascii="Calibri Light" w:hAnsi="Calibri Light" w:cs="Calibri Light"/>
          <w:sz w:val="22"/>
          <w:szCs w:val="22"/>
        </w:rPr>
        <w:t xml:space="preserve"> rispetto al contratto</w:t>
      </w:r>
      <w:r w:rsidR="00D91CAE">
        <w:rPr>
          <w:rFonts w:ascii="Calibri Light" w:hAnsi="Calibri Light" w:cs="Calibri Light"/>
          <w:sz w:val="22"/>
          <w:szCs w:val="22"/>
        </w:rPr>
        <w:t xml:space="preserve"> e certificarne la </w:t>
      </w:r>
      <w:r w:rsidR="00D91CAE" w:rsidRPr="00D91CAE">
        <w:rPr>
          <w:rFonts w:ascii="Calibri Light" w:hAnsi="Calibri Light" w:cs="Calibri Light"/>
          <w:sz w:val="22"/>
          <w:szCs w:val="22"/>
        </w:rPr>
        <w:t>verifica di conformità per i servizi</w:t>
      </w:r>
      <w:r w:rsidR="004E669F">
        <w:rPr>
          <w:rFonts w:ascii="Calibri Light" w:hAnsi="Calibri Light" w:cs="Calibri Light"/>
          <w:sz w:val="22"/>
          <w:szCs w:val="22"/>
        </w:rPr>
        <w:t xml:space="preserve"> resi</w:t>
      </w:r>
      <w:r w:rsidR="00A22BF1">
        <w:rPr>
          <w:rFonts w:ascii="Calibri Light" w:hAnsi="Calibri Light" w:cs="Calibri Light"/>
          <w:sz w:val="22"/>
          <w:szCs w:val="22"/>
        </w:rPr>
        <w:t xml:space="preserve"> </w:t>
      </w:r>
      <w:r w:rsidR="00A22BF1" w:rsidRPr="00A22BF1">
        <w:rPr>
          <w:rFonts w:ascii="Calibri Light" w:hAnsi="Calibri Light" w:cs="Calibri Light"/>
          <w:sz w:val="22"/>
          <w:szCs w:val="22"/>
        </w:rPr>
        <w:t>rispetto alle condizioni e ai termini stabiliti nel contratto, alle eventuali leggi di settore e alle disposizioni del codice</w:t>
      </w:r>
      <w:r w:rsidR="00FF12D8">
        <w:rPr>
          <w:rFonts w:ascii="Calibri Light" w:hAnsi="Calibri Light" w:cs="Calibri Light"/>
          <w:sz w:val="22"/>
          <w:szCs w:val="22"/>
        </w:rPr>
        <w:t>.</w:t>
      </w:r>
    </w:p>
    <w:p w14:paraId="259D9A7D" w14:textId="037D67AD" w:rsidR="00FF12D8" w:rsidRDefault="00FF12D8" w:rsidP="00FF12D8">
      <w:pPr>
        <w:jc w:val="both"/>
        <w:rPr>
          <w:rFonts w:ascii="Calibri Light" w:hAnsi="Calibri Light" w:cs="Calibri Light"/>
          <w:sz w:val="22"/>
          <w:szCs w:val="22"/>
        </w:rPr>
      </w:pPr>
      <w:r w:rsidRPr="00FF12D8">
        <w:rPr>
          <w:rFonts w:ascii="Calibri Light" w:hAnsi="Calibri Light" w:cs="Calibri Light"/>
          <w:sz w:val="22"/>
          <w:szCs w:val="22"/>
        </w:rPr>
        <w:t xml:space="preserve">L’esito positivo dei controlli non esonera </w:t>
      </w:r>
      <w:proofErr w:type="gramStart"/>
      <w:r w:rsidRPr="00FF12D8">
        <w:rPr>
          <w:rFonts w:ascii="Calibri Light" w:hAnsi="Calibri Light" w:cs="Calibri Light"/>
          <w:sz w:val="22"/>
          <w:szCs w:val="22"/>
        </w:rPr>
        <w:t>il Operatore</w:t>
      </w:r>
      <w:proofErr w:type="gramEnd"/>
      <w:r w:rsidRPr="00FF12D8">
        <w:rPr>
          <w:rFonts w:ascii="Calibri Light" w:hAnsi="Calibri Light" w:cs="Calibri Light"/>
          <w:sz w:val="22"/>
          <w:szCs w:val="22"/>
        </w:rPr>
        <w:t xml:space="preserve"> Economico da eventuali responsabilità derivanti da</w:t>
      </w:r>
      <w:r>
        <w:rPr>
          <w:rFonts w:ascii="Calibri Light" w:hAnsi="Calibri Light" w:cs="Calibri Light"/>
          <w:sz w:val="22"/>
          <w:szCs w:val="22"/>
        </w:rPr>
        <w:t xml:space="preserve"> </w:t>
      </w:r>
      <w:r w:rsidRPr="00FF12D8">
        <w:rPr>
          <w:rFonts w:ascii="Calibri Light" w:hAnsi="Calibri Light" w:cs="Calibri Light"/>
          <w:sz w:val="22"/>
          <w:szCs w:val="22"/>
        </w:rPr>
        <w:t>difetti, imperfezioni e difformità nell’esecuzione del Servizio non facilmente riconoscibili o che comunque</w:t>
      </w:r>
      <w:r>
        <w:rPr>
          <w:rFonts w:ascii="Calibri Light" w:hAnsi="Calibri Light" w:cs="Calibri Light"/>
          <w:sz w:val="22"/>
          <w:szCs w:val="22"/>
        </w:rPr>
        <w:t xml:space="preserve"> </w:t>
      </w:r>
      <w:r w:rsidRPr="00FF12D8">
        <w:rPr>
          <w:rFonts w:ascii="Calibri Light" w:hAnsi="Calibri Light" w:cs="Calibri Light"/>
          <w:sz w:val="22"/>
          <w:szCs w:val="22"/>
        </w:rPr>
        <w:t>non fossero emersi all’atto dei controlli sopra citati.</w:t>
      </w:r>
    </w:p>
    <w:p w14:paraId="6DDF0204" w14:textId="77777777" w:rsidR="002F1374" w:rsidRDefault="002F1374" w:rsidP="00FF12D8">
      <w:pPr>
        <w:jc w:val="both"/>
        <w:rPr>
          <w:rFonts w:ascii="Calibri Light" w:hAnsi="Calibri Light" w:cs="Calibri Light"/>
          <w:sz w:val="22"/>
          <w:szCs w:val="22"/>
        </w:rPr>
      </w:pPr>
    </w:p>
    <w:p w14:paraId="597C0FEB" w14:textId="75D98611" w:rsidR="002F1374" w:rsidRDefault="002F1374" w:rsidP="002F1374">
      <w:pPr>
        <w:pStyle w:val="Paragrafoelenco"/>
        <w:numPr>
          <w:ilvl w:val="0"/>
          <w:numId w:val="23"/>
        </w:numPr>
        <w:jc w:val="both"/>
        <w:rPr>
          <w:rFonts w:ascii="Calibri Light" w:hAnsi="Calibri Light" w:cs="Calibri Light"/>
          <w:b/>
          <w:bCs/>
          <w:sz w:val="22"/>
          <w:szCs w:val="22"/>
        </w:rPr>
      </w:pPr>
      <w:r w:rsidRPr="002F1374">
        <w:rPr>
          <w:rFonts w:ascii="Calibri Light" w:hAnsi="Calibri Light" w:cs="Calibri Light"/>
          <w:b/>
          <w:bCs/>
          <w:sz w:val="22"/>
          <w:szCs w:val="22"/>
        </w:rPr>
        <w:t>Prezzi</w:t>
      </w:r>
      <w:r>
        <w:rPr>
          <w:rFonts w:ascii="Calibri Light" w:hAnsi="Calibri Light" w:cs="Calibri Light"/>
          <w:b/>
          <w:bCs/>
          <w:sz w:val="22"/>
          <w:szCs w:val="22"/>
        </w:rPr>
        <w:t xml:space="preserve"> e Pagamenti</w:t>
      </w:r>
    </w:p>
    <w:p w14:paraId="741AE3D5" w14:textId="77777777" w:rsidR="004C7F64" w:rsidRPr="004C7F64" w:rsidRDefault="004C7F64" w:rsidP="004C7F64">
      <w:pPr>
        <w:tabs>
          <w:tab w:val="left" w:pos="896"/>
        </w:tabs>
        <w:jc w:val="both"/>
        <w:rPr>
          <w:rFonts w:ascii="Calibri Light" w:hAnsi="Calibri Light" w:cs="Calibri Light"/>
          <w:sz w:val="22"/>
          <w:szCs w:val="22"/>
        </w:rPr>
      </w:pPr>
      <w:r w:rsidRPr="004C7F64">
        <w:rPr>
          <w:rFonts w:ascii="Calibri Light" w:hAnsi="Calibri Light" w:cs="Calibri Light"/>
          <w:sz w:val="22"/>
          <w:szCs w:val="22"/>
        </w:rPr>
        <w:t>Ai sensi dell’articolo 125 comma 1, del Codice ed al compimento degli adempimenti ivi previsti, l’amministrazione corrisponderà all’appaltatore un’anticipazione massima del 20% del prezzo contrattuale, compatibilmente con le risorse finanziarie a disposizione.</w:t>
      </w:r>
    </w:p>
    <w:p w14:paraId="46A3680D" w14:textId="77777777" w:rsidR="004C7F64" w:rsidRDefault="004C7F64" w:rsidP="004C7F64">
      <w:pPr>
        <w:tabs>
          <w:tab w:val="left" w:pos="896"/>
        </w:tabs>
        <w:jc w:val="both"/>
        <w:rPr>
          <w:rFonts w:ascii="Calibri Light" w:hAnsi="Calibri Light" w:cs="Calibri Light"/>
          <w:sz w:val="22"/>
          <w:szCs w:val="22"/>
        </w:rPr>
      </w:pPr>
      <w:r w:rsidRPr="004C7F64">
        <w:rPr>
          <w:rFonts w:ascii="Calibri Light" w:hAnsi="Calibri Light" w:cs="Calibri Light"/>
          <w:sz w:val="22"/>
          <w:szCs w:val="22"/>
        </w:rPr>
        <w:t>Non rientra nell’istituto dell’anticipazione il costo dell’acquisto dei titoli di viaggio corrisposto al netto del “diritto di agenzia” che verrà imputato a stato di avanzamento o saldo.</w:t>
      </w:r>
    </w:p>
    <w:p w14:paraId="4AA65A01" w14:textId="77777777" w:rsidR="004C7F64" w:rsidRDefault="004C7F64" w:rsidP="004C7F64">
      <w:pPr>
        <w:tabs>
          <w:tab w:val="left" w:pos="896"/>
        </w:tabs>
        <w:jc w:val="both"/>
        <w:rPr>
          <w:rFonts w:ascii="Calibri Light" w:hAnsi="Calibri Light" w:cs="Calibri Light"/>
          <w:sz w:val="22"/>
          <w:szCs w:val="22"/>
        </w:rPr>
      </w:pPr>
    </w:p>
    <w:p w14:paraId="6DABBFC7" w14:textId="77777777" w:rsidR="004C7F64" w:rsidRPr="004C7F64" w:rsidRDefault="004C7F64" w:rsidP="004C7F64">
      <w:pPr>
        <w:tabs>
          <w:tab w:val="left" w:pos="896"/>
        </w:tabs>
        <w:jc w:val="both"/>
        <w:rPr>
          <w:rFonts w:ascii="Calibri Light" w:hAnsi="Calibri Light" w:cs="Calibri Light"/>
          <w:sz w:val="22"/>
          <w:szCs w:val="22"/>
        </w:rPr>
      </w:pPr>
    </w:p>
    <w:p w14:paraId="30A4D6F6" w14:textId="77777777" w:rsidR="004C7F64" w:rsidRPr="004C7F64" w:rsidRDefault="004C7F64" w:rsidP="004C7F64">
      <w:pPr>
        <w:jc w:val="both"/>
        <w:rPr>
          <w:rFonts w:ascii="Calibri Light" w:hAnsi="Calibri Light" w:cs="Calibri Light"/>
          <w:b/>
          <w:bCs/>
          <w:sz w:val="22"/>
          <w:szCs w:val="22"/>
        </w:rPr>
      </w:pPr>
    </w:p>
    <w:sectPr w:rsidR="004C7F64" w:rsidRPr="004C7F64" w:rsidSect="003E7102">
      <w:headerReference w:type="default" r:id="rId8"/>
      <w:pgSz w:w="11906" w:h="16838"/>
      <w:pgMar w:top="1417" w:right="1134" w:bottom="1134" w:left="1134" w:header="2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F2A46" w14:textId="77777777" w:rsidR="00D26588" w:rsidRDefault="00D26588" w:rsidP="003E7102">
      <w:r>
        <w:separator/>
      </w:r>
    </w:p>
  </w:endnote>
  <w:endnote w:type="continuationSeparator" w:id="0">
    <w:p w14:paraId="172C467B" w14:textId="77777777" w:rsidR="00D26588" w:rsidRDefault="00D26588" w:rsidP="003E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tillium">
    <w:altName w:val="Calibri"/>
    <w:panose1 w:val="020B0604020202020204"/>
    <w:charset w:val="00"/>
    <w:family w:val="modern"/>
    <w:pitch w:val="variable"/>
    <w:sig w:usb0="00000007" w:usb1="00000001" w:usb2="00000000" w:usb3="00000000" w:csb0="00000093"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4B285" w14:textId="77777777" w:rsidR="00D26588" w:rsidRDefault="00D26588" w:rsidP="003E7102">
      <w:r>
        <w:separator/>
      </w:r>
    </w:p>
  </w:footnote>
  <w:footnote w:type="continuationSeparator" w:id="0">
    <w:p w14:paraId="7342034F" w14:textId="77777777" w:rsidR="00D26588" w:rsidRDefault="00D26588" w:rsidP="003E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79B53" w14:textId="1A3611A4" w:rsidR="003E7102" w:rsidRDefault="003E7102">
    <w:pPr>
      <w:pStyle w:val="Intestazione"/>
    </w:pPr>
  </w:p>
  <w:tbl>
    <w:tblPr>
      <w:tblStyle w:val="Grigliatabella"/>
      <w:tblW w:w="10774" w:type="dxa"/>
      <w:tblInd w:w="-43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7"/>
      <w:gridCol w:w="6497"/>
    </w:tblGrid>
    <w:tr w:rsidR="003E7102" w14:paraId="0C3986FF" w14:textId="77777777" w:rsidTr="00D9080C">
      <w:tc>
        <w:tcPr>
          <w:tcW w:w="4277" w:type="dxa"/>
        </w:tcPr>
        <w:p w14:paraId="4821167A" w14:textId="2779112F" w:rsidR="003E7102" w:rsidRDefault="003E7102">
          <w:pPr>
            <w:pStyle w:val="Intestazione"/>
          </w:pPr>
          <w:r>
            <w:rPr>
              <w:noProof/>
            </w:rPr>
            <w:drawing>
              <wp:inline distT="0" distB="0" distL="0" distR="0" wp14:anchorId="6A950B2B" wp14:editId="6E35F477">
                <wp:extent cx="2578735" cy="790575"/>
                <wp:effectExtent l="0" t="0" r="0" b="0"/>
                <wp:docPr id="310311128" name="Immagine 1" descr="Logo MIM (1) – I.C. &quot;G.Bertolotti&quot; – Gavardo (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M (1) – I.C. &quot;G.Bertolotti&quot; – Gavardo (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895" cy="795529"/>
                        </a:xfrm>
                        <a:prstGeom prst="rect">
                          <a:avLst/>
                        </a:prstGeom>
                        <a:noFill/>
                        <a:ln>
                          <a:noFill/>
                        </a:ln>
                      </pic:spPr>
                    </pic:pic>
                  </a:graphicData>
                </a:graphic>
              </wp:inline>
            </w:drawing>
          </w:r>
        </w:p>
      </w:tc>
      <w:tc>
        <w:tcPr>
          <w:tcW w:w="6497" w:type="dxa"/>
        </w:tcPr>
        <w:p w14:paraId="3B60BBDE" w14:textId="77777777" w:rsidR="003E7102" w:rsidRPr="00D9080C" w:rsidRDefault="003E7102">
          <w:pPr>
            <w:pStyle w:val="Intestazione"/>
            <w:rPr>
              <w:sz w:val="32"/>
              <w:szCs w:val="32"/>
            </w:rPr>
          </w:pPr>
          <w:r w:rsidRPr="00D9080C">
            <w:rPr>
              <w:sz w:val="32"/>
              <w:szCs w:val="32"/>
            </w:rPr>
            <w:t xml:space="preserve">Istituto Superiore </w:t>
          </w:r>
          <w:proofErr w:type="gramStart"/>
          <w:r w:rsidRPr="00D9080C">
            <w:rPr>
              <w:sz w:val="32"/>
              <w:szCs w:val="32"/>
            </w:rPr>
            <w:t>Statale ?????????????????</w:t>
          </w:r>
          <w:proofErr w:type="gramEnd"/>
        </w:p>
        <w:p w14:paraId="49CF984E" w14:textId="77777777" w:rsidR="003E7102" w:rsidRDefault="003E7102">
          <w:pPr>
            <w:pStyle w:val="Intestazione"/>
          </w:pPr>
          <w:proofErr w:type="gramStart"/>
          <w:r>
            <w:t>Via ????????????????</w:t>
          </w:r>
          <w:proofErr w:type="gramEnd"/>
        </w:p>
        <w:p w14:paraId="26F70A55" w14:textId="77777777" w:rsidR="003E7102" w:rsidRDefault="003E7102">
          <w:pPr>
            <w:pStyle w:val="Intestazione"/>
          </w:pPr>
          <w:proofErr w:type="gramStart"/>
          <w:r>
            <w:t>C.F. ???????????????????</w:t>
          </w:r>
          <w:proofErr w:type="gramEnd"/>
        </w:p>
        <w:p w14:paraId="20B89DB9" w14:textId="77777777" w:rsidR="003E7102" w:rsidRDefault="003E7102">
          <w:pPr>
            <w:pStyle w:val="Intestazione"/>
          </w:pPr>
          <w:r>
            <w:t>Cod.Mecc.?????????????????????</w:t>
          </w:r>
        </w:p>
        <w:p w14:paraId="514D9DC8" w14:textId="77777777" w:rsidR="003E7102" w:rsidRDefault="00D9080C">
          <w:pPr>
            <w:pStyle w:val="Intestazione"/>
          </w:pPr>
          <w:r>
            <w:t>Tel.????????</w:t>
          </w:r>
        </w:p>
        <w:p w14:paraId="386816A5" w14:textId="07DDD265" w:rsidR="00D9080C" w:rsidRDefault="00D9080C">
          <w:pPr>
            <w:pStyle w:val="Intestazione"/>
          </w:pPr>
          <w:r>
            <w:t>www.????????????????????</w:t>
          </w:r>
        </w:p>
      </w:tc>
    </w:tr>
  </w:tbl>
  <w:p w14:paraId="5F8D0FD9" w14:textId="79B0A35A" w:rsidR="003E7102" w:rsidRDefault="003E71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4191E"/>
    <w:multiLevelType w:val="hybridMultilevel"/>
    <w:tmpl w:val="B2B2E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C25A72"/>
    <w:multiLevelType w:val="hybridMultilevel"/>
    <w:tmpl w:val="4BF0A862"/>
    <w:lvl w:ilvl="0" w:tplc="0410000B">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 w15:restartNumberingAfterBreak="0">
    <w:nsid w:val="0DAE08C0"/>
    <w:multiLevelType w:val="hybridMultilevel"/>
    <w:tmpl w:val="B11C3526"/>
    <w:lvl w:ilvl="0" w:tplc="655E3B76">
      <w:start w:val="1"/>
      <w:numFmt w:val="decimal"/>
      <w:lvlText w:val="%1)"/>
      <w:lvlJc w:val="left"/>
      <w:pPr>
        <w:ind w:left="1780" w:hanging="1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E56786"/>
    <w:multiLevelType w:val="hybridMultilevel"/>
    <w:tmpl w:val="7DE40F22"/>
    <w:lvl w:ilvl="0" w:tplc="4BBCC380">
      <w:start w:val="1"/>
      <w:numFmt w:val="lowerLetter"/>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92"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E549A2"/>
    <w:multiLevelType w:val="multilevel"/>
    <w:tmpl w:val="937C99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BD7FFC"/>
    <w:multiLevelType w:val="hybridMultilevel"/>
    <w:tmpl w:val="B61E4BE8"/>
    <w:lvl w:ilvl="0" w:tplc="7040E6D4">
      <w:start w:val="1"/>
      <w:numFmt w:val="low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287E34"/>
    <w:multiLevelType w:val="hybridMultilevel"/>
    <w:tmpl w:val="5790B2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50232F"/>
    <w:multiLevelType w:val="hybridMultilevel"/>
    <w:tmpl w:val="16CC0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D54500"/>
    <w:multiLevelType w:val="hybridMultilevel"/>
    <w:tmpl w:val="AF76B222"/>
    <w:lvl w:ilvl="0" w:tplc="04100001">
      <w:start w:val="1"/>
      <w:numFmt w:val="bullet"/>
      <w:lvlText w:val=""/>
      <w:lvlJc w:val="left"/>
      <w:pPr>
        <w:ind w:left="2847" w:hanging="360"/>
      </w:pPr>
      <w:rPr>
        <w:rFonts w:ascii="Symbol" w:hAnsi="Symbol"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0" w15:restartNumberingAfterBreak="0">
    <w:nsid w:val="21242C33"/>
    <w:multiLevelType w:val="hybridMultilevel"/>
    <w:tmpl w:val="ECC4E2E4"/>
    <w:lvl w:ilvl="0" w:tplc="EFFE7DA4">
      <w:start w:val="1"/>
      <w:numFmt w:val="lowerLetter"/>
      <w:lvlText w:val="%1)"/>
      <w:lvlJc w:val="left"/>
      <w:pPr>
        <w:ind w:left="1060" w:hanging="700"/>
      </w:pPr>
      <w:rPr>
        <w:rFonts w:ascii="Calibri Light" w:eastAsiaTheme="minorHAnsi" w:hAnsi="Calibri Light" w:cs="Calibri Ligh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1B5384"/>
    <w:multiLevelType w:val="hybridMultilevel"/>
    <w:tmpl w:val="61B6E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B11F70"/>
    <w:multiLevelType w:val="hybridMultilevel"/>
    <w:tmpl w:val="AB78C59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36A93199"/>
    <w:multiLevelType w:val="hybridMultilevel"/>
    <w:tmpl w:val="CB5E86C0"/>
    <w:lvl w:ilvl="0" w:tplc="898C54E8">
      <w:start w:val="1"/>
      <w:numFmt w:val="decimal"/>
      <w:lvlText w:val="%1)"/>
      <w:lvlJc w:val="left"/>
      <w:pPr>
        <w:ind w:left="2480" w:hanging="360"/>
      </w:pPr>
      <w:rPr>
        <w:rFonts w:hint="default"/>
      </w:rPr>
    </w:lvl>
    <w:lvl w:ilvl="1" w:tplc="04100019" w:tentative="1">
      <w:start w:val="1"/>
      <w:numFmt w:val="lowerLetter"/>
      <w:lvlText w:val="%2."/>
      <w:lvlJc w:val="left"/>
      <w:pPr>
        <w:ind w:left="3200" w:hanging="360"/>
      </w:pPr>
    </w:lvl>
    <w:lvl w:ilvl="2" w:tplc="0410001B" w:tentative="1">
      <w:start w:val="1"/>
      <w:numFmt w:val="lowerRoman"/>
      <w:lvlText w:val="%3."/>
      <w:lvlJc w:val="right"/>
      <w:pPr>
        <w:ind w:left="3920" w:hanging="180"/>
      </w:pPr>
    </w:lvl>
    <w:lvl w:ilvl="3" w:tplc="0410000F" w:tentative="1">
      <w:start w:val="1"/>
      <w:numFmt w:val="decimal"/>
      <w:lvlText w:val="%4."/>
      <w:lvlJc w:val="left"/>
      <w:pPr>
        <w:ind w:left="4640" w:hanging="360"/>
      </w:pPr>
    </w:lvl>
    <w:lvl w:ilvl="4" w:tplc="04100019" w:tentative="1">
      <w:start w:val="1"/>
      <w:numFmt w:val="lowerLetter"/>
      <w:lvlText w:val="%5."/>
      <w:lvlJc w:val="left"/>
      <w:pPr>
        <w:ind w:left="5360" w:hanging="360"/>
      </w:pPr>
    </w:lvl>
    <w:lvl w:ilvl="5" w:tplc="0410001B" w:tentative="1">
      <w:start w:val="1"/>
      <w:numFmt w:val="lowerRoman"/>
      <w:lvlText w:val="%6."/>
      <w:lvlJc w:val="right"/>
      <w:pPr>
        <w:ind w:left="6080" w:hanging="180"/>
      </w:pPr>
    </w:lvl>
    <w:lvl w:ilvl="6" w:tplc="0410000F" w:tentative="1">
      <w:start w:val="1"/>
      <w:numFmt w:val="decimal"/>
      <w:lvlText w:val="%7."/>
      <w:lvlJc w:val="left"/>
      <w:pPr>
        <w:ind w:left="6800" w:hanging="360"/>
      </w:pPr>
    </w:lvl>
    <w:lvl w:ilvl="7" w:tplc="04100019" w:tentative="1">
      <w:start w:val="1"/>
      <w:numFmt w:val="lowerLetter"/>
      <w:lvlText w:val="%8."/>
      <w:lvlJc w:val="left"/>
      <w:pPr>
        <w:ind w:left="7520" w:hanging="360"/>
      </w:pPr>
    </w:lvl>
    <w:lvl w:ilvl="8" w:tplc="0410001B" w:tentative="1">
      <w:start w:val="1"/>
      <w:numFmt w:val="lowerRoman"/>
      <w:lvlText w:val="%9."/>
      <w:lvlJc w:val="right"/>
      <w:pPr>
        <w:ind w:left="8240" w:hanging="180"/>
      </w:pPr>
    </w:lvl>
  </w:abstractNum>
  <w:abstractNum w:abstractNumId="14" w15:restartNumberingAfterBreak="0">
    <w:nsid w:val="37614C56"/>
    <w:multiLevelType w:val="hybridMultilevel"/>
    <w:tmpl w:val="981862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1C45AC"/>
    <w:multiLevelType w:val="hybridMultilevel"/>
    <w:tmpl w:val="1C425B6C"/>
    <w:lvl w:ilvl="0" w:tplc="04100001">
      <w:start w:val="1"/>
      <w:numFmt w:val="bullet"/>
      <w:lvlText w:val=""/>
      <w:lvlJc w:val="left"/>
      <w:pPr>
        <w:ind w:left="2847" w:hanging="360"/>
      </w:pPr>
      <w:rPr>
        <w:rFonts w:ascii="Symbol" w:hAnsi="Symbol"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6" w15:restartNumberingAfterBreak="0">
    <w:nsid w:val="421263AF"/>
    <w:multiLevelType w:val="hybridMultilevel"/>
    <w:tmpl w:val="215E7840"/>
    <w:lvl w:ilvl="0" w:tplc="F1CCE732">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3470AE"/>
    <w:multiLevelType w:val="hybridMultilevel"/>
    <w:tmpl w:val="01D82AC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68937BA"/>
    <w:multiLevelType w:val="hybridMultilevel"/>
    <w:tmpl w:val="2EFE4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8E425F8"/>
    <w:multiLevelType w:val="hybridMultilevel"/>
    <w:tmpl w:val="A148F8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15:restartNumberingAfterBreak="0">
    <w:nsid w:val="552E1F57"/>
    <w:multiLevelType w:val="hybridMultilevel"/>
    <w:tmpl w:val="B3706268"/>
    <w:lvl w:ilvl="0" w:tplc="D6F0628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58DF18F8"/>
    <w:multiLevelType w:val="hybridMultilevel"/>
    <w:tmpl w:val="A7FCD9D4"/>
    <w:lvl w:ilvl="0" w:tplc="0E6A5D1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5A80388C"/>
    <w:multiLevelType w:val="multilevel"/>
    <w:tmpl w:val="937C99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FB4698"/>
    <w:multiLevelType w:val="hybridMultilevel"/>
    <w:tmpl w:val="B7E69A9A"/>
    <w:lvl w:ilvl="0" w:tplc="0410000B">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89242E"/>
    <w:multiLevelType w:val="hybridMultilevel"/>
    <w:tmpl w:val="44140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4110839"/>
    <w:multiLevelType w:val="hybridMultilevel"/>
    <w:tmpl w:val="4BD802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78C20844"/>
    <w:multiLevelType w:val="hybridMultilevel"/>
    <w:tmpl w:val="DBB41B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5C6DFF"/>
    <w:multiLevelType w:val="hybridMultilevel"/>
    <w:tmpl w:val="A148F8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0F7C52"/>
    <w:multiLevelType w:val="multilevel"/>
    <w:tmpl w:val="937C99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51590052">
    <w:abstractNumId w:val="1"/>
  </w:num>
  <w:num w:numId="2" w16cid:durableId="1660577977">
    <w:abstractNumId w:val="24"/>
  </w:num>
  <w:num w:numId="3" w16cid:durableId="438379872">
    <w:abstractNumId w:val="6"/>
  </w:num>
  <w:num w:numId="4" w16cid:durableId="418791193">
    <w:abstractNumId w:val="17"/>
  </w:num>
  <w:num w:numId="5" w16cid:durableId="1746224272">
    <w:abstractNumId w:val="0"/>
  </w:num>
  <w:num w:numId="6" w16cid:durableId="943465224">
    <w:abstractNumId w:val="7"/>
  </w:num>
  <w:num w:numId="7" w16cid:durableId="887954904">
    <w:abstractNumId w:val="9"/>
  </w:num>
  <w:num w:numId="8" w16cid:durableId="1877429489">
    <w:abstractNumId w:val="22"/>
  </w:num>
  <w:num w:numId="9" w16cid:durableId="1138844771">
    <w:abstractNumId w:val="26"/>
  </w:num>
  <w:num w:numId="10" w16cid:durableId="1599216912">
    <w:abstractNumId w:val="15"/>
  </w:num>
  <w:num w:numId="11" w16cid:durableId="733313594">
    <w:abstractNumId w:val="13"/>
  </w:num>
  <w:num w:numId="12" w16cid:durableId="18119862">
    <w:abstractNumId w:val="14"/>
  </w:num>
  <w:num w:numId="13" w16cid:durableId="1591160509">
    <w:abstractNumId w:val="19"/>
  </w:num>
  <w:num w:numId="14" w16cid:durableId="1506631530">
    <w:abstractNumId w:val="4"/>
  </w:num>
  <w:num w:numId="15" w16cid:durableId="1622764207">
    <w:abstractNumId w:val="16"/>
  </w:num>
  <w:num w:numId="16" w16cid:durableId="912007996">
    <w:abstractNumId w:val="27"/>
  </w:num>
  <w:num w:numId="17" w16cid:durableId="232282179">
    <w:abstractNumId w:val="28"/>
  </w:num>
  <w:num w:numId="18" w16cid:durableId="555895081">
    <w:abstractNumId w:val="10"/>
  </w:num>
  <w:num w:numId="19" w16cid:durableId="1325622784">
    <w:abstractNumId w:val="20"/>
  </w:num>
  <w:num w:numId="20" w16cid:durableId="681861511">
    <w:abstractNumId w:val="2"/>
  </w:num>
  <w:num w:numId="21" w16cid:durableId="587159937">
    <w:abstractNumId w:val="21"/>
  </w:num>
  <w:num w:numId="22" w16cid:durableId="1682246186">
    <w:abstractNumId w:val="3"/>
  </w:num>
  <w:num w:numId="23" w16cid:durableId="839544540">
    <w:abstractNumId w:val="23"/>
  </w:num>
  <w:num w:numId="24" w16cid:durableId="510025719">
    <w:abstractNumId w:val="25"/>
  </w:num>
  <w:num w:numId="25" w16cid:durableId="1936400403">
    <w:abstractNumId w:val="11"/>
  </w:num>
  <w:num w:numId="26" w16cid:durableId="209853365">
    <w:abstractNumId w:val="12"/>
  </w:num>
  <w:num w:numId="27" w16cid:durableId="718820718">
    <w:abstractNumId w:val="29"/>
  </w:num>
  <w:num w:numId="28" w16cid:durableId="939332682">
    <w:abstractNumId w:val="8"/>
  </w:num>
  <w:num w:numId="29" w16cid:durableId="1434979249">
    <w:abstractNumId w:val="18"/>
  </w:num>
  <w:num w:numId="30" w16cid:durableId="158815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DB"/>
    <w:rsid w:val="00004E4E"/>
    <w:rsid w:val="000070E8"/>
    <w:rsid w:val="00014779"/>
    <w:rsid w:val="000149A9"/>
    <w:rsid w:val="000172ED"/>
    <w:rsid w:val="0002197A"/>
    <w:rsid w:val="00021D91"/>
    <w:rsid w:val="00024A0F"/>
    <w:rsid w:val="00026DED"/>
    <w:rsid w:val="00031342"/>
    <w:rsid w:val="00032B0A"/>
    <w:rsid w:val="000378AC"/>
    <w:rsid w:val="00041C7A"/>
    <w:rsid w:val="00047E75"/>
    <w:rsid w:val="00050473"/>
    <w:rsid w:val="00055D56"/>
    <w:rsid w:val="00056CFD"/>
    <w:rsid w:val="00061F05"/>
    <w:rsid w:val="00067096"/>
    <w:rsid w:val="000741D8"/>
    <w:rsid w:val="00082EAA"/>
    <w:rsid w:val="000860FB"/>
    <w:rsid w:val="00096BC4"/>
    <w:rsid w:val="00097071"/>
    <w:rsid w:val="000978CC"/>
    <w:rsid w:val="00097CE4"/>
    <w:rsid w:val="000A17C6"/>
    <w:rsid w:val="000A7484"/>
    <w:rsid w:val="000A7AA1"/>
    <w:rsid w:val="000B40C5"/>
    <w:rsid w:val="000B5C03"/>
    <w:rsid w:val="000C1C29"/>
    <w:rsid w:val="000C2FCE"/>
    <w:rsid w:val="000C3097"/>
    <w:rsid w:val="000C42FD"/>
    <w:rsid w:val="000C7EF2"/>
    <w:rsid w:val="000D5F6D"/>
    <w:rsid w:val="000F44D1"/>
    <w:rsid w:val="00105FDB"/>
    <w:rsid w:val="00114E8B"/>
    <w:rsid w:val="00116559"/>
    <w:rsid w:val="00121F17"/>
    <w:rsid w:val="00127A69"/>
    <w:rsid w:val="00134177"/>
    <w:rsid w:val="00135C28"/>
    <w:rsid w:val="001509CA"/>
    <w:rsid w:val="0015435B"/>
    <w:rsid w:val="001579DD"/>
    <w:rsid w:val="00164E00"/>
    <w:rsid w:val="00165233"/>
    <w:rsid w:val="0018014E"/>
    <w:rsid w:val="0018203B"/>
    <w:rsid w:val="00182040"/>
    <w:rsid w:val="0018781B"/>
    <w:rsid w:val="0019191D"/>
    <w:rsid w:val="001959B0"/>
    <w:rsid w:val="001A1534"/>
    <w:rsid w:val="001A3FBB"/>
    <w:rsid w:val="001A5508"/>
    <w:rsid w:val="001A579C"/>
    <w:rsid w:val="001B2D1A"/>
    <w:rsid w:val="001C2BD7"/>
    <w:rsid w:val="001D3BB8"/>
    <w:rsid w:val="001D5EB2"/>
    <w:rsid w:val="001D7842"/>
    <w:rsid w:val="001F0797"/>
    <w:rsid w:val="001F4AFF"/>
    <w:rsid w:val="001F5610"/>
    <w:rsid w:val="00201975"/>
    <w:rsid w:val="00204975"/>
    <w:rsid w:val="00205248"/>
    <w:rsid w:val="00210219"/>
    <w:rsid w:val="0021232E"/>
    <w:rsid w:val="00221847"/>
    <w:rsid w:val="002219AA"/>
    <w:rsid w:val="002312D9"/>
    <w:rsid w:val="00232D48"/>
    <w:rsid w:val="0024199C"/>
    <w:rsid w:val="0024381D"/>
    <w:rsid w:val="0024493C"/>
    <w:rsid w:val="0025011C"/>
    <w:rsid w:val="002532C2"/>
    <w:rsid w:val="00253827"/>
    <w:rsid w:val="002633CB"/>
    <w:rsid w:val="00276276"/>
    <w:rsid w:val="002763A5"/>
    <w:rsid w:val="00281FB0"/>
    <w:rsid w:val="00282DE6"/>
    <w:rsid w:val="0028764D"/>
    <w:rsid w:val="00292078"/>
    <w:rsid w:val="0029311D"/>
    <w:rsid w:val="002A140E"/>
    <w:rsid w:val="002A305A"/>
    <w:rsid w:val="002A4627"/>
    <w:rsid w:val="002A61D8"/>
    <w:rsid w:val="002B438F"/>
    <w:rsid w:val="002D43D8"/>
    <w:rsid w:val="002E0268"/>
    <w:rsid w:val="002E057B"/>
    <w:rsid w:val="002E2162"/>
    <w:rsid w:val="002E76CE"/>
    <w:rsid w:val="002E7F3E"/>
    <w:rsid w:val="002F1374"/>
    <w:rsid w:val="002F2E5B"/>
    <w:rsid w:val="002F49F7"/>
    <w:rsid w:val="003031D4"/>
    <w:rsid w:val="003218A6"/>
    <w:rsid w:val="003251C2"/>
    <w:rsid w:val="00327370"/>
    <w:rsid w:val="00335E17"/>
    <w:rsid w:val="0034223E"/>
    <w:rsid w:val="003422BD"/>
    <w:rsid w:val="00346661"/>
    <w:rsid w:val="003650F3"/>
    <w:rsid w:val="00366A87"/>
    <w:rsid w:val="00380D4A"/>
    <w:rsid w:val="003C13EF"/>
    <w:rsid w:val="003D1D57"/>
    <w:rsid w:val="003D5BA8"/>
    <w:rsid w:val="003D6705"/>
    <w:rsid w:val="003E7102"/>
    <w:rsid w:val="003E73E9"/>
    <w:rsid w:val="003F03C2"/>
    <w:rsid w:val="003F1502"/>
    <w:rsid w:val="003F31F5"/>
    <w:rsid w:val="003F6175"/>
    <w:rsid w:val="003F6603"/>
    <w:rsid w:val="004006C4"/>
    <w:rsid w:val="004013D4"/>
    <w:rsid w:val="00404E16"/>
    <w:rsid w:val="004063D7"/>
    <w:rsid w:val="004069B9"/>
    <w:rsid w:val="004074F0"/>
    <w:rsid w:val="00412614"/>
    <w:rsid w:val="00412E58"/>
    <w:rsid w:val="00414646"/>
    <w:rsid w:val="0042372A"/>
    <w:rsid w:val="00427BCA"/>
    <w:rsid w:val="00437AB5"/>
    <w:rsid w:val="0045461A"/>
    <w:rsid w:val="00456933"/>
    <w:rsid w:val="004670ED"/>
    <w:rsid w:val="00474626"/>
    <w:rsid w:val="00490690"/>
    <w:rsid w:val="004915BD"/>
    <w:rsid w:val="00492CDF"/>
    <w:rsid w:val="004A0F84"/>
    <w:rsid w:val="004A41CF"/>
    <w:rsid w:val="004B2F2A"/>
    <w:rsid w:val="004B3524"/>
    <w:rsid w:val="004B7C23"/>
    <w:rsid w:val="004B7E04"/>
    <w:rsid w:val="004C7CB2"/>
    <w:rsid w:val="004C7F64"/>
    <w:rsid w:val="004D255F"/>
    <w:rsid w:val="004D59FB"/>
    <w:rsid w:val="004E0655"/>
    <w:rsid w:val="004E1B23"/>
    <w:rsid w:val="004E669F"/>
    <w:rsid w:val="004F5F4F"/>
    <w:rsid w:val="0050334A"/>
    <w:rsid w:val="00506D92"/>
    <w:rsid w:val="00506E16"/>
    <w:rsid w:val="00521595"/>
    <w:rsid w:val="00523F68"/>
    <w:rsid w:val="00524301"/>
    <w:rsid w:val="00527D78"/>
    <w:rsid w:val="00537BD9"/>
    <w:rsid w:val="00537F9E"/>
    <w:rsid w:val="00554CC2"/>
    <w:rsid w:val="005635E4"/>
    <w:rsid w:val="005653CB"/>
    <w:rsid w:val="00574B6B"/>
    <w:rsid w:val="00593C0F"/>
    <w:rsid w:val="00594137"/>
    <w:rsid w:val="0059522A"/>
    <w:rsid w:val="0059592E"/>
    <w:rsid w:val="00595D04"/>
    <w:rsid w:val="005A6879"/>
    <w:rsid w:val="005A75B8"/>
    <w:rsid w:val="005B2569"/>
    <w:rsid w:val="005B27F9"/>
    <w:rsid w:val="005D5E10"/>
    <w:rsid w:val="005E0BFC"/>
    <w:rsid w:val="005E246E"/>
    <w:rsid w:val="005E37BC"/>
    <w:rsid w:val="005E5386"/>
    <w:rsid w:val="005E64A6"/>
    <w:rsid w:val="005E79EE"/>
    <w:rsid w:val="005F1829"/>
    <w:rsid w:val="00602B4E"/>
    <w:rsid w:val="006056BC"/>
    <w:rsid w:val="0060701A"/>
    <w:rsid w:val="006109B0"/>
    <w:rsid w:val="0061456A"/>
    <w:rsid w:val="00615490"/>
    <w:rsid w:val="00620B55"/>
    <w:rsid w:val="0062465D"/>
    <w:rsid w:val="006254D3"/>
    <w:rsid w:val="00631E8B"/>
    <w:rsid w:val="0063334B"/>
    <w:rsid w:val="006366D0"/>
    <w:rsid w:val="00636C44"/>
    <w:rsid w:val="00637087"/>
    <w:rsid w:val="00641D55"/>
    <w:rsid w:val="006428AF"/>
    <w:rsid w:val="00644AD2"/>
    <w:rsid w:val="0065017F"/>
    <w:rsid w:val="00653B24"/>
    <w:rsid w:val="006600DF"/>
    <w:rsid w:val="00660835"/>
    <w:rsid w:val="00666A01"/>
    <w:rsid w:val="00670DDA"/>
    <w:rsid w:val="00673D66"/>
    <w:rsid w:val="00686635"/>
    <w:rsid w:val="0069006A"/>
    <w:rsid w:val="006906CD"/>
    <w:rsid w:val="00690FCD"/>
    <w:rsid w:val="006A29ED"/>
    <w:rsid w:val="006A3034"/>
    <w:rsid w:val="006A4941"/>
    <w:rsid w:val="006A6E6F"/>
    <w:rsid w:val="006C1EC3"/>
    <w:rsid w:val="006C23DF"/>
    <w:rsid w:val="006C7D36"/>
    <w:rsid w:val="006D2DA9"/>
    <w:rsid w:val="006D5207"/>
    <w:rsid w:val="006D7BEB"/>
    <w:rsid w:val="006E3437"/>
    <w:rsid w:val="00700DFB"/>
    <w:rsid w:val="00704057"/>
    <w:rsid w:val="007109B9"/>
    <w:rsid w:val="007130D9"/>
    <w:rsid w:val="00736E8C"/>
    <w:rsid w:val="00741331"/>
    <w:rsid w:val="00742F6C"/>
    <w:rsid w:val="00744689"/>
    <w:rsid w:val="00745CD0"/>
    <w:rsid w:val="00747473"/>
    <w:rsid w:val="00750F57"/>
    <w:rsid w:val="00752708"/>
    <w:rsid w:val="0075415F"/>
    <w:rsid w:val="007553CE"/>
    <w:rsid w:val="0075678C"/>
    <w:rsid w:val="00761C54"/>
    <w:rsid w:val="00761DFF"/>
    <w:rsid w:val="0076287D"/>
    <w:rsid w:val="00765500"/>
    <w:rsid w:val="0076728D"/>
    <w:rsid w:val="00777359"/>
    <w:rsid w:val="00780E58"/>
    <w:rsid w:val="00785BD0"/>
    <w:rsid w:val="00790DC1"/>
    <w:rsid w:val="007A60EA"/>
    <w:rsid w:val="007B1C12"/>
    <w:rsid w:val="007B3CC4"/>
    <w:rsid w:val="007B49DF"/>
    <w:rsid w:val="007C20FC"/>
    <w:rsid w:val="007C796D"/>
    <w:rsid w:val="007D4022"/>
    <w:rsid w:val="007D541C"/>
    <w:rsid w:val="007D67DD"/>
    <w:rsid w:val="007E0827"/>
    <w:rsid w:val="007E597B"/>
    <w:rsid w:val="007F3FF9"/>
    <w:rsid w:val="007F40C4"/>
    <w:rsid w:val="007F5B17"/>
    <w:rsid w:val="00800694"/>
    <w:rsid w:val="00805A15"/>
    <w:rsid w:val="00805FC1"/>
    <w:rsid w:val="0082564B"/>
    <w:rsid w:val="00836DCA"/>
    <w:rsid w:val="00846D06"/>
    <w:rsid w:val="0084725F"/>
    <w:rsid w:val="0085314D"/>
    <w:rsid w:val="00856872"/>
    <w:rsid w:val="0086627F"/>
    <w:rsid w:val="00870730"/>
    <w:rsid w:val="00874C58"/>
    <w:rsid w:val="00875A9D"/>
    <w:rsid w:val="00877C45"/>
    <w:rsid w:val="00880493"/>
    <w:rsid w:val="00882E34"/>
    <w:rsid w:val="00887658"/>
    <w:rsid w:val="00893060"/>
    <w:rsid w:val="008969D5"/>
    <w:rsid w:val="00896AB4"/>
    <w:rsid w:val="008A0A86"/>
    <w:rsid w:val="008A332A"/>
    <w:rsid w:val="008B4525"/>
    <w:rsid w:val="008D4F31"/>
    <w:rsid w:val="008E070E"/>
    <w:rsid w:val="008E3C89"/>
    <w:rsid w:val="008F346F"/>
    <w:rsid w:val="008F64B7"/>
    <w:rsid w:val="00912038"/>
    <w:rsid w:val="00915183"/>
    <w:rsid w:val="00923106"/>
    <w:rsid w:val="009354D0"/>
    <w:rsid w:val="00940622"/>
    <w:rsid w:val="00941DF0"/>
    <w:rsid w:val="00941E09"/>
    <w:rsid w:val="00944983"/>
    <w:rsid w:val="00946888"/>
    <w:rsid w:val="00954880"/>
    <w:rsid w:val="00954DA0"/>
    <w:rsid w:val="00961B15"/>
    <w:rsid w:val="009622EB"/>
    <w:rsid w:val="00965622"/>
    <w:rsid w:val="00965693"/>
    <w:rsid w:val="0096702B"/>
    <w:rsid w:val="00971AD8"/>
    <w:rsid w:val="009722AE"/>
    <w:rsid w:val="00990C46"/>
    <w:rsid w:val="00993C90"/>
    <w:rsid w:val="00993D10"/>
    <w:rsid w:val="00997730"/>
    <w:rsid w:val="009A420E"/>
    <w:rsid w:val="009B3FE9"/>
    <w:rsid w:val="009B44DC"/>
    <w:rsid w:val="009B4941"/>
    <w:rsid w:val="009C09B9"/>
    <w:rsid w:val="009D27C4"/>
    <w:rsid w:val="009D58C1"/>
    <w:rsid w:val="009E6E92"/>
    <w:rsid w:val="009F055E"/>
    <w:rsid w:val="009F73EF"/>
    <w:rsid w:val="009F7AA8"/>
    <w:rsid w:val="00A01390"/>
    <w:rsid w:val="00A04F90"/>
    <w:rsid w:val="00A1396D"/>
    <w:rsid w:val="00A140B0"/>
    <w:rsid w:val="00A14597"/>
    <w:rsid w:val="00A149DB"/>
    <w:rsid w:val="00A14D94"/>
    <w:rsid w:val="00A22BF1"/>
    <w:rsid w:val="00A23227"/>
    <w:rsid w:val="00A2375D"/>
    <w:rsid w:val="00A25FB5"/>
    <w:rsid w:val="00A37E5B"/>
    <w:rsid w:val="00A41EB8"/>
    <w:rsid w:val="00A4207F"/>
    <w:rsid w:val="00A44AB2"/>
    <w:rsid w:val="00A467E0"/>
    <w:rsid w:val="00A47D8C"/>
    <w:rsid w:val="00A54026"/>
    <w:rsid w:val="00A54C46"/>
    <w:rsid w:val="00A6716E"/>
    <w:rsid w:val="00A71EEB"/>
    <w:rsid w:val="00A7481A"/>
    <w:rsid w:val="00A74987"/>
    <w:rsid w:val="00A82166"/>
    <w:rsid w:val="00AA0393"/>
    <w:rsid w:val="00AB2B4D"/>
    <w:rsid w:val="00AB3162"/>
    <w:rsid w:val="00AB482A"/>
    <w:rsid w:val="00AC095A"/>
    <w:rsid w:val="00AC3350"/>
    <w:rsid w:val="00AC59B3"/>
    <w:rsid w:val="00AC5AEC"/>
    <w:rsid w:val="00AD5BD0"/>
    <w:rsid w:val="00AD668D"/>
    <w:rsid w:val="00AE2A45"/>
    <w:rsid w:val="00AE4161"/>
    <w:rsid w:val="00AE4E12"/>
    <w:rsid w:val="00AE7A44"/>
    <w:rsid w:val="00AF1F49"/>
    <w:rsid w:val="00AF2AF8"/>
    <w:rsid w:val="00B00920"/>
    <w:rsid w:val="00B02B15"/>
    <w:rsid w:val="00B10465"/>
    <w:rsid w:val="00B13BBB"/>
    <w:rsid w:val="00B168EE"/>
    <w:rsid w:val="00B202BE"/>
    <w:rsid w:val="00B25303"/>
    <w:rsid w:val="00B26E1C"/>
    <w:rsid w:val="00B27499"/>
    <w:rsid w:val="00B35710"/>
    <w:rsid w:val="00B42774"/>
    <w:rsid w:val="00B45F90"/>
    <w:rsid w:val="00B532AF"/>
    <w:rsid w:val="00B5603B"/>
    <w:rsid w:val="00B568B6"/>
    <w:rsid w:val="00B61E3B"/>
    <w:rsid w:val="00B62C2B"/>
    <w:rsid w:val="00B64250"/>
    <w:rsid w:val="00B651FD"/>
    <w:rsid w:val="00B76E84"/>
    <w:rsid w:val="00B773FF"/>
    <w:rsid w:val="00B81C43"/>
    <w:rsid w:val="00B9056C"/>
    <w:rsid w:val="00B95374"/>
    <w:rsid w:val="00BA38CF"/>
    <w:rsid w:val="00BB3B99"/>
    <w:rsid w:val="00BC703F"/>
    <w:rsid w:val="00BE4E92"/>
    <w:rsid w:val="00BF0D50"/>
    <w:rsid w:val="00BF1CAB"/>
    <w:rsid w:val="00C052F5"/>
    <w:rsid w:val="00C132BC"/>
    <w:rsid w:val="00C13447"/>
    <w:rsid w:val="00C145EB"/>
    <w:rsid w:val="00C17DFF"/>
    <w:rsid w:val="00C477A1"/>
    <w:rsid w:val="00C61CCC"/>
    <w:rsid w:val="00C67E6D"/>
    <w:rsid w:val="00C704B5"/>
    <w:rsid w:val="00C71120"/>
    <w:rsid w:val="00C77AD4"/>
    <w:rsid w:val="00C86051"/>
    <w:rsid w:val="00C915F7"/>
    <w:rsid w:val="00C9459A"/>
    <w:rsid w:val="00C94FA4"/>
    <w:rsid w:val="00C9514A"/>
    <w:rsid w:val="00C97449"/>
    <w:rsid w:val="00CA186A"/>
    <w:rsid w:val="00CB3BDB"/>
    <w:rsid w:val="00CC02AE"/>
    <w:rsid w:val="00CC5A38"/>
    <w:rsid w:val="00CD000A"/>
    <w:rsid w:val="00CD270E"/>
    <w:rsid w:val="00CD2F7C"/>
    <w:rsid w:val="00CE4094"/>
    <w:rsid w:val="00CF1ECB"/>
    <w:rsid w:val="00CF404B"/>
    <w:rsid w:val="00D02CB1"/>
    <w:rsid w:val="00D10D4F"/>
    <w:rsid w:val="00D12022"/>
    <w:rsid w:val="00D26588"/>
    <w:rsid w:val="00D371D0"/>
    <w:rsid w:val="00D41CB0"/>
    <w:rsid w:val="00D461E2"/>
    <w:rsid w:val="00D46B87"/>
    <w:rsid w:val="00D47717"/>
    <w:rsid w:val="00D53C51"/>
    <w:rsid w:val="00D54D15"/>
    <w:rsid w:val="00D55A23"/>
    <w:rsid w:val="00D6186E"/>
    <w:rsid w:val="00D62E4D"/>
    <w:rsid w:val="00D63F2E"/>
    <w:rsid w:val="00D65E82"/>
    <w:rsid w:val="00D65F8F"/>
    <w:rsid w:val="00D67FF9"/>
    <w:rsid w:val="00D72D8B"/>
    <w:rsid w:val="00D73A75"/>
    <w:rsid w:val="00D77D4C"/>
    <w:rsid w:val="00D8470C"/>
    <w:rsid w:val="00D9080C"/>
    <w:rsid w:val="00D90F19"/>
    <w:rsid w:val="00D91CAE"/>
    <w:rsid w:val="00D93B3E"/>
    <w:rsid w:val="00D94F1E"/>
    <w:rsid w:val="00DA7E44"/>
    <w:rsid w:val="00DB1CA2"/>
    <w:rsid w:val="00DB6EE9"/>
    <w:rsid w:val="00DB7366"/>
    <w:rsid w:val="00DC6273"/>
    <w:rsid w:val="00DD1FB6"/>
    <w:rsid w:val="00DD63C9"/>
    <w:rsid w:val="00DE44A9"/>
    <w:rsid w:val="00DE73B3"/>
    <w:rsid w:val="00DF064F"/>
    <w:rsid w:val="00DF2962"/>
    <w:rsid w:val="00DF7C5D"/>
    <w:rsid w:val="00E00827"/>
    <w:rsid w:val="00E043FD"/>
    <w:rsid w:val="00E11376"/>
    <w:rsid w:val="00E1228D"/>
    <w:rsid w:val="00E32F84"/>
    <w:rsid w:val="00E442C3"/>
    <w:rsid w:val="00E61FC1"/>
    <w:rsid w:val="00E65BE7"/>
    <w:rsid w:val="00E70338"/>
    <w:rsid w:val="00E72A6D"/>
    <w:rsid w:val="00E72E45"/>
    <w:rsid w:val="00E733CE"/>
    <w:rsid w:val="00E73802"/>
    <w:rsid w:val="00E74C6B"/>
    <w:rsid w:val="00E77174"/>
    <w:rsid w:val="00E831D5"/>
    <w:rsid w:val="00E83A65"/>
    <w:rsid w:val="00E864C4"/>
    <w:rsid w:val="00E8733A"/>
    <w:rsid w:val="00E94689"/>
    <w:rsid w:val="00E94DEF"/>
    <w:rsid w:val="00E97BB6"/>
    <w:rsid w:val="00EA369E"/>
    <w:rsid w:val="00EB320A"/>
    <w:rsid w:val="00EB3D99"/>
    <w:rsid w:val="00EC0F23"/>
    <w:rsid w:val="00EC10A1"/>
    <w:rsid w:val="00EC1841"/>
    <w:rsid w:val="00EC6113"/>
    <w:rsid w:val="00ED3FEC"/>
    <w:rsid w:val="00EE276C"/>
    <w:rsid w:val="00EE42F1"/>
    <w:rsid w:val="00EE5363"/>
    <w:rsid w:val="00EE6AAD"/>
    <w:rsid w:val="00EF1F16"/>
    <w:rsid w:val="00EF2132"/>
    <w:rsid w:val="00F027C2"/>
    <w:rsid w:val="00F040B1"/>
    <w:rsid w:val="00F0552D"/>
    <w:rsid w:val="00F11096"/>
    <w:rsid w:val="00F22718"/>
    <w:rsid w:val="00F27429"/>
    <w:rsid w:val="00F34001"/>
    <w:rsid w:val="00F36362"/>
    <w:rsid w:val="00F36E77"/>
    <w:rsid w:val="00F40E1D"/>
    <w:rsid w:val="00F45362"/>
    <w:rsid w:val="00F46B74"/>
    <w:rsid w:val="00F52781"/>
    <w:rsid w:val="00F55717"/>
    <w:rsid w:val="00F56042"/>
    <w:rsid w:val="00F67C74"/>
    <w:rsid w:val="00F734C6"/>
    <w:rsid w:val="00F814CB"/>
    <w:rsid w:val="00F82055"/>
    <w:rsid w:val="00F97DD7"/>
    <w:rsid w:val="00FA0F6D"/>
    <w:rsid w:val="00FA2A75"/>
    <w:rsid w:val="00FB3BB7"/>
    <w:rsid w:val="00FF12D8"/>
    <w:rsid w:val="00FF5FE3"/>
    <w:rsid w:val="00FF76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872A"/>
  <w15:chartTrackingRefBased/>
  <w15:docId w15:val="{CA640A7F-5090-154E-87DC-1F5AF73E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1342"/>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CB3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CB3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nhideWhenUsed/>
    <w:qFormat/>
    <w:rsid w:val="00CB3B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B3B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CB3B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B3B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B3B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B3B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B3B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B3B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CB3B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B3B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CB3B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B3B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B3B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B3B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B3B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CB3BD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B3B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B3BD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B3B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B3BD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B3BDB"/>
    <w:rPr>
      <w:i/>
      <w:iCs/>
      <w:color w:val="404040" w:themeColor="text1" w:themeTint="BF"/>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CB3BDB"/>
    <w:pPr>
      <w:ind w:left="720"/>
      <w:contextualSpacing/>
    </w:pPr>
  </w:style>
  <w:style w:type="character" w:styleId="Enfasiintensa">
    <w:name w:val="Intense Emphasis"/>
    <w:basedOn w:val="Carpredefinitoparagrafo"/>
    <w:uiPriority w:val="21"/>
    <w:qFormat/>
    <w:rsid w:val="00CB3BDB"/>
    <w:rPr>
      <w:i/>
      <w:iCs/>
      <w:color w:val="0F4761" w:themeColor="accent1" w:themeShade="BF"/>
    </w:rPr>
  </w:style>
  <w:style w:type="paragraph" w:styleId="Citazioneintensa">
    <w:name w:val="Intense Quote"/>
    <w:basedOn w:val="Normale"/>
    <w:next w:val="Normale"/>
    <w:link w:val="CitazioneintensaCarattere"/>
    <w:uiPriority w:val="30"/>
    <w:qFormat/>
    <w:rsid w:val="00CB3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B3BDB"/>
    <w:rPr>
      <w:i/>
      <w:iCs/>
      <w:color w:val="0F4761" w:themeColor="accent1" w:themeShade="BF"/>
    </w:rPr>
  </w:style>
  <w:style w:type="character" w:styleId="Riferimentointenso">
    <w:name w:val="Intense Reference"/>
    <w:basedOn w:val="Carpredefinitoparagrafo"/>
    <w:uiPriority w:val="32"/>
    <w:qFormat/>
    <w:rsid w:val="00CB3BDB"/>
    <w:rPr>
      <w:b/>
      <w:bCs/>
      <w:smallCaps/>
      <w:color w:val="0F4761" w:themeColor="accent1" w:themeShade="BF"/>
      <w:spacing w:val="5"/>
    </w:rPr>
  </w:style>
  <w:style w:type="paragraph" w:styleId="Intestazione">
    <w:name w:val="header"/>
    <w:basedOn w:val="Normale"/>
    <w:link w:val="IntestazioneCarattere"/>
    <w:uiPriority w:val="99"/>
    <w:unhideWhenUsed/>
    <w:rsid w:val="003E7102"/>
    <w:pPr>
      <w:tabs>
        <w:tab w:val="center" w:pos="4819"/>
        <w:tab w:val="right" w:pos="9638"/>
      </w:tabs>
    </w:pPr>
  </w:style>
  <w:style w:type="character" w:customStyle="1" w:styleId="IntestazioneCarattere">
    <w:name w:val="Intestazione Carattere"/>
    <w:basedOn w:val="Carpredefinitoparagrafo"/>
    <w:link w:val="Intestazione"/>
    <w:uiPriority w:val="99"/>
    <w:rsid w:val="003E7102"/>
  </w:style>
  <w:style w:type="paragraph" w:styleId="Pidipagina">
    <w:name w:val="footer"/>
    <w:basedOn w:val="Normale"/>
    <w:link w:val="PidipaginaCarattere"/>
    <w:uiPriority w:val="99"/>
    <w:unhideWhenUsed/>
    <w:rsid w:val="003E7102"/>
    <w:pPr>
      <w:tabs>
        <w:tab w:val="center" w:pos="4819"/>
        <w:tab w:val="right" w:pos="9638"/>
      </w:tabs>
    </w:pPr>
  </w:style>
  <w:style w:type="character" w:customStyle="1" w:styleId="PidipaginaCarattere">
    <w:name w:val="Piè di pagina Carattere"/>
    <w:basedOn w:val="Carpredefinitoparagrafo"/>
    <w:link w:val="Pidipagina"/>
    <w:uiPriority w:val="99"/>
    <w:rsid w:val="003E7102"/>
  </w:style>
  <w:style w:type="table" w:styleId="Grigliatabella">
    <w:name w:val="Table Grid"/>
    <w:basedOn w:val="Tabellanormale"/>
    <w:uiPriority w:val="39"/>
    <w:rsid w:val="003E7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A369E"/>
    <w:rPr>
      <w:color w:val="467886" w:themeColor="hyperlink"/>
      <w:u w:val="single"/>
    </w:rPr>
  </w:style>
  <w:style w:type="character" w:styleId="Menzionenonrisolta">
    <w:name w:val="Unresolved Mention"/>
    <w:basedOn w:val="Carpredefinitoparagrafo"/>
    <w:uiPriority w:val="99"/>
    <w:semiHidden/>
    <w:unhideWhenUsed/>
    <w:rsid w:val="00EA3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71072">
      <w:bodyDiv w:val="1"/>
      <w:marLeft w:val="0"/>
      <w:marRight w:val="0"/>
      <w:marTop w:val="0"/>
      <w:marBottom w:val="0"/>
      <w:divBdr>
        <w:top w:val="none" w:sz="0" w:space="0" w:color="auto"/>
        <w:left w:val="none" w:sz="0" w:space="0" w:color="auto"/>
        <w:bottom w:val="none" w:sz="0" w:space="0" w:color="auto"/>
        <w:right w:val="none" w:sz="0" w:space="0" w:color="auto"/>
      </w:divBdr>
    </w:div>
    <w:div w:id="366300991">
      <w:bodyDiv w:val="1"/>
      <w:marLeft w:val="0"/>
      <w:marRight w:val="0"/>
      <w:marTop w:val="0"/>
      <w:marBottom w:val="0"/>
      <w:divBdr>
        <w:top w:val="none" w:sz="0" w:space="0" w:color="auto"/>
        <w:left w:val="none" w:sz="0" w:space="0" w:color="auto"/>
        <w:bottom w:val="none" w:sz="0" w:space="0" w:color="auto"/>
        <w:right w:val="none" w:sz="0" w:space="0" w:color="auto"/>
      </w:divBdr>
    </w:div>
    <w:div w:id="429206071">
      <w:bodyDiv w:val="1"/>
      <w:marLeft w:val="0"/>
      <w:marRight w:val="0"/>
      <w:marTop w:val="0"/>
      <w:marBottom w:val="0"/>
      <w:divBdr>
        <w:top w:val="none" w:sz="0" w:space="0" w:color="auto"/>
        <w:left w:val="none" w:sz="0" w:space="0" w:color="auto"/>
        <w:bottom w:val="none" w:sz="0" w:space="0" w:color="auto"/>
        <w:right w:val="none" w:sz="0" w:space="0" w:color="auto"/>
      </w:divBdr>
    </w:div>
    <w:div w:id="459958216">
      <w:bodyDiv w:val="1"/>
      <w:marLeft w:val="0"/>
      <w:marRight w:val="0"/>
      <w:marTop w:val="0"/>
      <w:marBottom w:val="0"/>
      <w:divBdr>
        <w:top w:val="none" w:sz="0" w:space="0" w:color="auto"/>
        <w:left w:val="none" w:sz="0" w:space="0" w:color="auto"/>
        <w:bottom w:val="none" w:sz="0" w:space="0" w:color="auto"/>
        <w:right w:val="none" w:sz="0" w:space="0" w:color="auto"/>
      </w:divBdr>
    </w:div>
    <w:div w:id="496460723">
      <w:bodyDiv w:val="1"/>
      <w:marLeft w:val="0"/>
      <w:marRight w:val="0"/>
      <w:marTop w:val="0"/>
      <w:marBottom w:val="0"/>
      <w:divBdr>
        <w:top w:val="none" w:sz="0" w:space="0" w:color="auto"/>
        <w:left w:val="none" w:sz="0" w:space="0" w:color="auto"/>
        <w:bottom w:val="none" w:sz="0" w:space="0" w:color="auto"/>
        <w:right w:val="none" w:sz="0" w:space="0" w:color="auto"/>
      </w:divBdr>
    </w:div>
    <w:div w:id="532960360">
      <w:bodyDiv w:val="1"/>
      <w:marLeft w:val="0"/>
      <w:marRight w:val="0"/>
      <w:marTop w:val="0"/>
      <w:marBottom w:val="0"/>
      <w:divBdr>
        <w:top w:val="none" w:sz="0" w:space="0" w:color="auto"/>
        <w:left w:val="none" w:sz="0" w:space="0" w:color="auto"/>
        <w:bottom w:val="none" w:sz="0" w:space="0" w:color="auto"/>
        <w:right w:val="none" w:sz="0" w:space="0" w:color="auto"/>
      </w:divBdr>
    </w:div>
    <w:div w:id="559052163">
      <w:bodyDiv w:val="1"/>
      <w:marLeft w:val="0"/>
      <w:marRight w:val="0"/>
      <w:marTop w:val="0"/>
      <w:marBottom w:val="0"/>
      <w:divBdr>
        <w:top w:val="none" w:sz="0" w:space="0" w:color="auto"/>
        <w:left w:val="none" w:sz="0" w:space="0" w:color="auto"/>
        <w:bottom w:val="none" w:sz="0" w:space="0" w:color="auto"/>
        <w:right w:val="none" w:sz="0" w:space="0" w:color="auto"/>
      </w:divBdr>
    </w:div>
    <w:div w:id="589196379">
      <w:bodyDiv w:val="1"/>
      <w:marLeft w:val="0"/>
      <w:marRight w:val="0"/>
      <w:marTop w:val="0"/>
      <w:marBottom w:val="0"/>
      <w:divBdr>
        <w:top w:val="none" w:sz="0" w:space="0" w:color="auto"/>
        <w:left w:val="none" w:sz="0" w:space="0" w:color="auto"/>
        <w:bottom w:val="none" w:sz="0" w:space="0" w:color="auto"/>
        <w:right w:val="none" w:sz="0" w:space="0" w:color="auto"/>
      </w:divBdr>
    </w:div>
    <w:div w:id="594287369">
      <w:bodyDiv w:val="1"/>
      <w:marLeft w:val="0"/>
      <w:marRight w:val="0"/>
      <w:marTop w:val="0"/>
      <w:marBottom w:val="0"/>
      <w:divBdr>
        <w:top w:val="none" w:sz="0" w:space="0" w:color="auto"/>
        <w:left w:val="none" w:sz="0" w:space="0" w:color="auto"/>
        <w:bottom w:val="none" w:sz="0" w:space="0" w:color="auto"/>
        <w:right w:val="none" w:sz="0" w:space="0" w:color="auto"/>
      </w:divBdr>
    </w:div>
    <w:div w:id="726682015">
      <w:bodyDiv w:val="1"/>
      <w:marLeft w:val="0"/>
      <w:marRight w:val="0"/>
      <w:marTop w:val="0"/>
      <w:marBottom w:val="0"/>
      <w:divBdr>
        <w:top w:val="none" w:sz="0" w:space="0" w:color="auto"/>
        <w:left w:val="none" w:sz="0" w:space="0" w:color="auto"/>
        <w:bottom w:val="none" w:sz="0" w:space="0" w:color="auto"/>
        <w:right w:val="none" w:sz="0" w:space="0" w:color="auto"/>
      </w:divBdr>
    </w:div>
    <w:div w:id="754977421">
      <w:bodyDiv w:val="1"/>
      <w:marLeft w:val="0"/>
      <w:marRight w:val="0"/>
      <w:marTop w:val="0"/>
      <w:marBottom w:val="0"/>
      <w:divBdr>
        <w:top w:val="none" w:sz="0" w:space="0" w:color="auto"/>
        <w:left w:val="none" w:sz="0" w:space="0" w:color="auto"/>
        <w:bottom w:val="none" w:sz="0" w:space="0" w:color="auto"/>
        <w:right w:val="none" w:sz="0" w:space="0" w:color="auto"/>
      </w:divBdr>
    </w:div>
    <w:div w:id="924412683">
      <w:bodyDiv w:val="1"/>
      <w:marLeft w:val="0"/>
      <w:marRight w:val="0"/>
      <w:marTop w:val="0"/>
      <w:marBottom w:val="0"/>
      <w:divBdr>
        <w:top w:val="none" w:sz="0" w:space="0" w:color="auto"/>
        <w:left w:val="none" w:sz="0" w:space="0" w:color="auto"/>
        <w:bottom w:val="none" w:sz="0" w:space="0" w:color="auto"/>
        <w:right w:val="none" w:sz="0" w:space="0" w:color="auto"/>
      </w:divBdr>
      <w:divsChild>
        <w:div w:id="553322017">
          <w:marLeft w:val="0"/>
          <w:marRight w:val="0"/>
          <w:marTop w:val="60"/>
          <w:marBottom w:val="60"/>
          <w:divBdr>
            <w:top w:val="none" w:sz="0" w:space="0" w:color="auto"/>
            <w:left w:val="none" w:sz="0" w:space="0" w:color="auto"/>
            <w:bottom w:val="none" w:sz="0" w:space="0" w:color="auto"/>
            <w:right w:val="none" w:sz="0" w:space="0" w:color="auto"/>
          </w:divBdr>
        </w:div>
      </w:divsChild>
    </w:div>
    <w:div w:id="933443303">
      <w:bodyDiv w:val="1"/>
      <w:marLeft w:val="0"/>
      <w:marRight w:val="0"/>
      <w:marTop w:val="0"/>
      <w:marBottom w:val="0"/>
      <w:divBdr>
        <w:top w:val="none" w:sz="0" w:space="0" w:color="auto"/>
        <w:left w:val="none" w:sz="0" w:space="0" w:color="auto"/>
        <w:bottom w:val="none" w:sz="0" w:space="0" w:color="auto"/>
        <w:right w:val="none" w:sz="0" w:space="0" w:color="auto"/>
      </w:divBdr>
    </w:div>
    <w:div w:id="1037318075">
      <w:bodyDiv w:val="1"/>
      <w:marLeft w:val="0"/>
      <w:marRight w:val="0"/>
      <w:marTop w:val="0"/>
      <w:marBottom w:val="0"/>
      <w:divBdr>
        <w:top w:val="none" w:sz="0" w:space="0" w:color="auto"/>
        <w:left w:val="none" w:sz="0" w:space="0" w:color="auto"/>
        <w:bottom w:val="none" w:sz="0" w:space="0" w:color="auto"/>
        <w:right w:val="none" w:sz="0" w:space="0" w:color="auto"/>
      </w:divBdr>
    </w:div>
    <w:div w:id="1222516276">
      <w:bodyDiv w:val="1"/>
      <w:marLeft w:val="0"/>
      <w:marRight w:val="0"/>
      <w:marTop w:val="0"/>
      <w:marBottom w:val="0"/>
      <w:divBdr>
        <w:top w:val="none" w:sz="0" w:space="0" w:color="auto"/>
        <w:left w:val="none" w:sz="0" w:space="0" w:color="auto"/>
        <w:bottom w:val="none" w:sz="0" w:space="0" w:color="auto"/>
        <w:right w:val="none" w:sz="0" w:space="0" w:color="auto"/>
      </w:divBdr>
    </w:div>
    <w:div w:id="1269238264">
      <w:bodyDiv w:val="1"/>
      <w:marLeft w:val="0"/>
      <w:marRight w:val="0"/>
      <w:marTop w:val="0"/>
      <w:marBottom w:val="0"/>
      <w:divBdr>
        <w:top w:val="none" w:sz="0" w:space="0" w:color="auto"/>
        <w:left w:val="none" w:sz="0" w:space="0" w:color="auto"/>
        <w:bottom w:val="none" w:sz="0" w:space="0" w:color="auto"/>
        <w:right w:val="none" w:sz="0" w:space="0" w:color="auto"/>
      </w:divBdr>
    </w:div>
    <w:div w:id="1290236855">
      <w:bodyDiv w:val="1"/>
      <w:marLeft w:val="0"/>
      <w:marRight w:val="0"/>
      <w:marTop w:val="0"/>
      <w:marBottom w:val="0"/>
      <w:divBdr>
        <w:top w:val="none" w:sz="0" w:space="0" w:color="auto"/>
        <w:left w:val="none" w:sz="0" w:space="0" w:color="auto"/>
        <w:bottom w:val="none" w:sz="0" w:space="0" w:color="auto"/>
        <w:right w:val="none" w:sz="0" w:space="0" w:color="auto"/>
      </w:divBdr>
    </w:div>
    <w:div w:id="1290863394">
      <w:bodyDiv w:val="1"/>
      <w:marLeft w:val="0"/>
      <w:marRight w:val="0"/>
      <w:marTop w:val="0"/>
      <w:marBottom w:val="0"/>
      <w:divBdr>
        <w:top w:val="none" w:sz="0" w:space="0" w:color="auto"/>
        <w:left w:val="none" w:sz="0" w:space="0" w:color="auto"/>
        <w:bottom w:val="none" w:sz="0" w:space="0" w:color="auto"/>
        <w:right w:val="none" w:sz="0" w:space="0" w:color="auto"/>
      </w:divBdr>
    </w:div>
    <w:div w:id="1399523845">
      <w:bodyDiv w:val="1"/>
      <w:marLeft w:val="0"/>
      <w:marRight w:val="0"/>
      <w:marTop w:val="0"/>
      <w:marBottom w:val="0"/>
      <w:divBdr>
        <w:top w:val="none" w:sz="0" w:space="0" w:color="auto"/>
        <w:left w:val="none" w:sz="0" w:space="0" w:color="auto"/>
        <w:bottom w:val="none" w:sz="0" w:space="0" w:color="auto"/>
        <w:right w:val="none" w:sz="0" w:space="0" w:color="auto"/>
      </w:divBdr>
    </w:div>
    <w:div w:id="1579830388">
      <w:bodyDiv w:val="1"/>
      <w:marLeft w:val="0"/>
      <w:marRight w:val="0"/>
      <w:marTop w:val="0"/>
      <w:marBottom w:val="0"/>
      <w:divBdr>
        <w:top w:val="none" w:sz="0" w:space="0" w:color="auto"/>
        <w:left w:val="none" w:sz="0" w:space="0" w:color="auto"/>
        <w:bottom w:val="none" w:sz="0" w:space="0" w:color="auto"/>
        <w:right w:val="none" w:sz="0" w:space="0" w:color="auto"/>
      </w:divBdr>
    </w:div>
    <w:div w:id="1650747705">
      <w:bodyDiv w:val="1"/>
      <w:marLeft w:val="0"/>
      <w:marRight w:val="0"/>
      <w:marTop w:val="0"/>
      <w:marBottom w:val="0"/>
      <w:divBdr>
        <w:top w:val="none" w:sz="0" w:space="0" w:color="auto"/>
        <w:left w:val="none" w:sz="0" w:space="0" w:color="auto"/>
        <w:bottom w:val="none" w:sz="0" w:space="0" w:color="auto"/>
        <w:right w:val="none" w:sz="0" w:space="0" w:color="auto"/>
      </w:divBdr>
      <w:divsChild>
        <w:div w:id="924192565">
          <w:marLeft w:val="0"/>
          <w:marRight w:val="0"/>
          <w:marTop w:val="60"/>
          <w:marBottom w:val="60"/>
          <w:divBdr>
            <w:top w:val="none" w:sz="0" w:space="0" w:color="auto"/>
            <w:left w:val="none" w:sz="0" w:space="0" w:color="auto"/>
            <w:bottom w:val="none" w:sz="0" w:space="0" w:color="auto"/>
            <w:right w:val="none" w:sz="0" w:space="0" w:color="auto"/>
          </w:divBdr>
        </w:div>
      </w:divsChild>
    </w:div>
    <w:div w:id="1736853425">
      <w:bodyDiv w:val="1"/>
      <w:marLeft w:val="0"/>
      <w:marRight w:val="0"/>
      <w:marTop w:val="0"/>
      <w:marBottom w:val="0"/>
      <w:divBdr>
        <w:top w:val="none" w:sz="0" w:space="0" w:color="auto"/>
        <w:left w:val="none" w:sz="0" w:space="0" w:color="auto"/>
        <w:bottom w:val="none" w:sz="0" w:space="0" w:color="auto"/>
        <w:right w:val="none" w:sz="0" w:space="0" w:color="auto"/>
      </w:divBdr>
    </w:div>
    <w:div w:id="1761902375">
      <w:bodyDiv w:val="1"/>
      <w:marLeft w:val="0"/>
      <w:marRight w:val="0"/>
      <w:marTop w:val="0"/>
      <w:marBottom w:val="0"/>
      <w:divBdr>
        <w:top w:val="none" w:sz="0" w:space="0" w:color="auto"/>
        <w:left w:val="none" w:sz="0" w:space="0" w:color="auto"/>
        <w:bottom w:val="none" w:sz="0" w:space="0" w:color="auto"/>
        <w:right w:val="none" w:sz="0" w:space="0" w:color="auto"/>
      </w:divBdr>
    </w:div>
    <w:div w:id="1761946853">
      <w:bodyDiv w:val="1"/>
      <w:marLeft w:val="0"/>
      <w:marRight w:val="0"/>
      <w:marTop w:val="0"/>
      <w:marBottom w:val="0"/>
      <w:divBdr>
        <w:top w:val="none" w:sz="0" w:space="0" w:color="auto"/>
        <w:left w:val="none" w:sz="0" w:space="0" w:color="auto"/>
        <w:bottom w:val="none" w:sz="0" w:space="0" w:color="auto"/>
        <w:right w:val="none" w:sz="0" w:space="0" w:color="auto"/>
      </w:divBdr>
    </w:div>
    <w:div w:id="1921329352">
      <w:bodyDiv w:val="1"/>
      <w:marLeft w:val="0"/>
      <w:marRight w:val="0"/>
      <w:marTop w:val="0"/>
      <w:marBottom w:val="0"/>
      <w:divBdr>
        <w:top w:val="none" w:sz="0" w:space="0" w:color="auto"/>
        <w:left w:val="none" w:sz="0" w:space="0" w:color="auto"/>
        <w:bottom w:val="none" w:sz="0" w:space="0" w:color="auto"/>
        <w:right w:val="none" w:sz="0" w:space="0" w:color="auto"/>
      </w:divBdr>
    </w:div>
    <w:div w:id="1985425020">
      <w:bodyDiv w:val="1"/>
      <w:marLeft w:val="0"/>
      <w:marRight w:val="0"/>
      <w:marTop w:val="0"/>
      <w:marBottom w:val="0"/>
      <w:divBdr>
        <w:top w:val="none" w:sz="0" w:space="0" w:color="auto"/>
        <w:left w:val="none" w:sz="0" w:space="0" w:color="auto"/>
        <w:bottom w:val="none" w:sz="0" w:space="0" w:color="auto"/>
        <w:right w:val="none" w:sz="0" w:space="0" w:color="auto"/>
      </w:divBdr>
    </w:div>
    <w:div w:id="2034574654">
      <w:bodyDiv w:val="1"/>
      <w:marLeft w:val="0"/>
      <w:marRight w:val="0"/>
      <w:marTop w:val="0"/>
      <w:marBottom w:val="0"/>
      <w:divBdr>
        <w:top w:val="none" w:sz="0" w:space="0" w:color="auto"/>
        <w:left w:val="none" w:sz="0" w:space="0" w:color="auto"/>
        <w:bottom w:val="none" w:sz="0" w:space="0" w:color="auto"/>
        <w:right w:val="none" w:sz="0" w:space="0" w:color="auto"/>
      </w:divBdr>
    </w:div>
    <w:div w:id="203522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ticorruzione.it/-/garanzie-finanziar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13413</Words>
  <Characters>76458</Characters>
  <Application>Microsoft Office Word</Application>
  <DocSecurity>0</DocSecurity>
  <Lines>637</Lines>
  <Paragraphs>179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Ciresi</dc:creator>
  <cp:keywords/>
  <dc:description/>
  <cp:lastModifiedBy>Gianluca Ciresi</cp:lastModifiedBy>
  <cp:revision>2</cp:revision>
  <dcterms:created xsi:type="dcterms:W3CDTF">2025-01-08T13:44:00Z</dcterms:created>
  <dcterms:modified xsi:type="dcterms:W3CDTF">2025-01-08T13:44:00Z</dcterms:modified>
</cp:coreProperties>
</file>